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C347" w14:textId="77777777" w:rsidR="00AC5486" w:rsidRPr="00A7298A" w:rsidRDefault="00AC5486" w:rsidP="00AC5486">
      <w:pPr>
        <w:pStyle w:val="ECHAtext"/>
        <w:rPr>
          <w:sz w:val="24"/>
          <w:szCs w:val="24"/>
        </w:rPr>
      </w:pPr>
      <w:r w:rsidRPr="002D748A">
        <w:rPr>
          <w:b/>
          <w:sz w:val="24"/>
          <w:szCs w:val="24"/>
        </w:rPr>
        <w:t>COMMENTS ON THE DRAFT RISK MANAGEMENT EVALUATION PREPARED IN ACCORDANCE TO ANNEX F TO THE STOCKHOLM CONVENTION ON PERSISTENT ORGANIC POLLUTANTS</w:t>
      </w:r>
    </w:p>
    <w:p w14:paraId="4A723CE1" w14:textId="77777777" w:rsidR="00AC5486" w:rsidRPr="00971BAD" w:rsidRDefault="00AC5486" w:rsidP="00AC5486"/>
    <w:tbl>
      <w:tblPr>
        <w:tblW w:w="0" w:type="auto"/>
        <w:tblCellMar>
          <w:left w:w="10" w:type="dxa"/>
          <w:right w:w="10" w:type="dxa"/>
        </w:tblCellMar>
        <w:tblLook w:val="0000" w:firstRow="0" w:lastRow="0" w:firstColumn="0" w:lastColumn="0" w:noHBand="0" w:noVBand="0"/>
      </w:tblPr>
      <w:tblGrid>
        <w:gridCol w:w="1951"/>
        <w:gridCol w:w="1298"/>
      </w:tblGrid>
      <w:tr w:rsidR="00AC5486" w:rsidRPr="00971BAD" w14:paraId="608E227C" w14:textId="77777777" w:rsidTr="004377A6">
        <w:tc>
          <w:tcPr>
            <w:tcW w:w="0" w:type="auto"/>
          </w:tcPr>
          <w:p w14:paraId="1B966586" w14:textId="77777777" w:rsidR="00AC5486" w:rsidRPr="00971BAD" w:rsidRDefault="00AC5486" w:rsidP="004377A6">
            <w:pPr>
              <w:pStyle w:val="ECHAtext"/>
            </w:pPr>
            <w:r w:rsidRPr="00971BAD">
              <w:rPr>
                <w:b/>
              </w:rPr>
              <w:t>Substance name:</w:t>
            </w:r>
          </w:p>
        </w:tc>
        <w:tc>
          <w:tcPr>
            <w:tcW w:w="0" w:type="auto"/>
          </w:tcPr>
          <w:p w14:paraId="73C17ABA" w14:textId="77777777" w:rsidR="00AC5486" w:rsidRPr="00971BAD" w:rsidRDefault="00AC5486" w:rsidP="004377A6">
            <w:pPr>
              <w:rPr>
                <w:noProof/>
              </w:rPr>
            </w:pPr>
            <w:r>
              <w:rPr>
                <w:noProof/>
              </w:rPr>
              <w:t xml:space="preserve"> </w:t>
            </w:r>
            <w:r w:rsidRPr="001C51B0">
              <w:rPr>
                <w:noProof/>
              </w:rPr>
              <w:t>Chlorpyrifos</w:t>
            </w:r>
          </w:p>
        </w:tc>
      </w:tr>
      <w:tr w:rsidR="00AC5486" w:rsidRPr="00971BAD" w14:paraId="6B7F64FE" w14:textId="77777777" w:rsidTr="004377A6">
        <w:tc>
          <w:tcPr>
            <w:tcW w:w="0" w:type="auto"/>
          </w:tcPr>
          <w:p w14:paraId="47CDE50F" w14:textId="77777777" w:rsidR="00AC5486" w:rsidRPr="00971BAD" w:rsidRDefault="00AC5486" w:rsidP="004377A6">
            <w:pPr>
              <w:pStyle w:val="ECHAtext"/>
            </w:pPr>
            <w:r w:rsidRPr="00971BAD">
              <w:rPr>
                <w:b/>
              </w:rPr>
              <w:t>CAS number:</w:t>
            </w:r>
          </w:p>
        </w:tc>
        <w:tc>
          <w:tcPr>
            <w:tcW w:w="0" w:type="auto"/>
          </w:tcPr>
          <w:p w14:paraId="40D94D83" w14:textId="77777777" w:rsidR="00AC5486" w:rsidRPr="000B3612" w:rsidRDefault="006E396C" w:rsidP="006E396C">
            <w:pPr>
              <w:pStyle w:val="ECHAtext"/>
              <w:rPr>
                <w:highlight w:val="magenta"/>
              </w:rPr>
            </w:pPr>
            <w:r>
              <w:t>291-88-2</w:t>
            </w:r>
          </w:p>
        </w:tc>
      </w:tr>
      <w:tr w:rsidR="00AC5486" w:rsidRPr="00971BAD" w14:paraId="79E1E7FA" w14:textId="77777777" w:rsidTr="004377A6">
        <w:tc>
          <w:tcPr>
            <w:tcW w:w="0" w:type="auto"/>
          </w:tcPr>
          <w:p w14:paraId="11524C47" w14:textId="77777777" w:rsidR="00AC5486" w:rsidRPr="00971BAD" w:rsidRDefault="00AC5486" w:rsidP="004377A6">
            <w:pPr>
              <w:pStyle w:val="ECHAtext"/>
            </w:pPr>
            <w:r w:rsidRPr="00971BAD">
              <w:rPr>
                <w:b/>
              </w:rPr>
              <w:t>EC number:</w:t>
            </w:r>
          </w:p>
        </w:tc>
        <w:tc>
          <w:tcPr>
            <w:tcW w:w="0" w:type="auto"/>
          </w:tcPr>
          <w:p w14:paraId="1D44F7C4" w14:textId="77777777" w:rsidR="00AC5486" w:rsidRPr="000B3612" w:rsidRDefault="00AC5486" w:rsidP="004377A6">
            <w:pPr>
              <w:pStyle w:val="ECHAtext"/>
              <w:rPr>
                <w:highlight w:val="magenta"/>
              </w:rPr>
            </w:pPr>
            <w:r w:rsidRPr="001C51B0">
              <w:t>220-864-4</w:t>
            </w:r>
          </w:p>
        </w:tc>
      </w:tr>
    </w:tbl>
    <w:p w14:paraId="6A8D507D" w14:textId="77777777" w:rsidR="00AC5486" w:rsidRPr="00971BAD" w:rsidRDefault="00AC5486" w:rsidP="00AC5486"/>
    <w:p w14:paraId="4A55B030" w14:textId="36BE6B8D" w:rsidR="00AC5486" w:rsidRPr="00971BAD" w:rsidRDefault="00AC5486" w:rsidP="00AC5486">
      <w:pPr>
        <w:rPr>
          <w:noProof/>
        </w:rPr>
      </w:pPr>
      <w:r w:rsidRPr="00971BAD">
        <w:rPr>
          <w:noProof/>
        </w:rPr>
        <w:t xml:space="preserve">Start date of the consultation: </w:t>
      </w:r>
      <w:r w:rsidR="004D38E1">
        <w:rPr>
          <w:noProof/>
        </w:rPr>
        <w:t>13 March 2024</w:t>
      </w:r>
    </w:p>
    <w:p w14:paraId="5455070A" w14:textId="4CEF2E0E" w:rsidR="00AC5486" w:rsidRPr="00971BAD" w:rsidRDefault="00AC5486" w:rsidP="00AC5486">
      <w:pPr>
        <w:rPr>
          <w:noProof/>
        </w:rPr>
      </w:pPr>
      <w:r w:rsidRPr="00971BAD">
        <w:rPr>
          <w:noProof/>
        </w:rPr>
        <w:t xml:space="preserve">End date of the consultation: </w:t>
      </w:r>
      <w:r w:rsidR="004D38E1">
        <w:rPr>
          <w:noProof/>
        </w:rPr>
        <w:t>8 May 2024</w:t>
      </w:r>
    </w:p>
    <w:p w14:paraId="5CFBF029" w14:textId="77777777" w:rsidR="00AC5486" w:rsidRDefault="00AC5486" w:rsidP="00AC5486"/>
    <w:p w14:paraId="48393374" w14:textId="77777777" w:rsidR="00AC5486" w:rsidRPr="00D86245" w:rsidRDefault="00AC5486" w:rsidP="00AC5486">
      <w:pPr>
        <w:rPr>
          <w:noProof/>
        </w:rPr>
      </w:pPr>
      <w:r w:rsidRPr="00D86245">
        <w:rPr>
          <w:noProof/>
        </w:rPr>
        <w:t xml:space="preserve">Scope: </w:t>
      </w:r>
      <w:bookmarkStart w:id="0" w:name="SPBookmark_Scope"/>
      <w:bookmarkEnd w:id="0"/>
      <w:r w:rsidR="006E396C">
        <w:rPr>
          <w:noProof/>
        </w:rPr>
        <w:t>Draft risk management evaluation</w:t>
      </w:r>
    </w:p>
    <w:p w14:paraId="5577CBD2" w14:textId="77777777" w:rsidR="00AC5486" w:rsidRDefault="00AC5486" w:rsidP="00AC5486">
      <w:pPr>
        <w:jc w:val="both"/>
        <w:rPr>
          <w:u w:val="single"/>
        </w:rPr>
      </w:pPr>
    </w:p>
    <w:p w14:paraId="6FD31998" w14:textId="77777777" w:rsidR="00AC5486" w:rsidRPr="00971BAD" w:rsidRDefault="00AC5486" w:rsidP="00AC5486">
      <w:pPr>
        <w:jc w:val="both"/>
      </w:pPr>
      <w:r w:rsidRPr="00971BAD">
        <w:rPr>
          <w:u w:val="single"/>
        </w:rPr>
        <w:t>Disclaimer</w:t>
      </w:r>
      <w:r w:rsidRPr="00971BAD">
        <w:t xml:space="preserve">: Comments provided during </w:t>
      </w:r>
      <w:r w:rsidR="00D154F0">
        <w:t xml:space="preserve">the </w:t>
      </w:r>
      <w:r w:rsidRPr="00971BAD">
        <w:t xml:space="preserve">consultation are made available in this document as submitted by the commenting parties. It was in the commenting parties own responsibility to ensure that their comments do not contain confidential information. </w:t>
      </w:r>
    </w:p>
    <w:p w14:paraId="0FE61A82" w14:textId="77777777" w:rsidR="00AC5486" w:rsidRDefault="00AC5486" w:rsidP="00AC5486"/>
    <w:p w14:paraId="0993A008" w14:textId="77777777" w:rsidR="00AC5486" w:rsidRDefault="00AC5486" w:rsidP="000B3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385"/>
        <w:gridCol w:w="8148"/>
      </w:tblGrid>
      <w:tr w:rsidR="003640BE" w14:paraId="0D0C9605" w14:textId="77777777" w:rsidTr="002D748A">
        <w:tc>
          <w:tcPr>
            <w:tcW w:w="1415" w:type="dxa"/>
            <w:vMerge w:val="restart"/>
          </w:tcPr>
          <w:p w14:paraId="0A7608B0" w14:textId="77777777" w:rsidR="003640BE" w:rsidRDefault="004D38E1">
            <w:r>
              <w:rPr>
                <w:b/>
              </w:rPr>
              <w:t>116</w:t>
            </w:r>
          </w:p>
          <w:p w14:paraId="6D37F21F" w14:textId="77777777" w:rsidR="003640BE" w:rsidRDefault="004D38E1">
            <w:r>
              <w:rPr>
                <w:b/>
              </w:rPr>
              <w:t>Date:</w:t>
            </w:r>
          </w:p>
          <w:p w14:paraId="16507338" w14:textId="77777777" w:rsidR="003640BE" w:rsidRDefault="004D38E1">
            <w:pPr>
              <w:pStyle w:val="ECHAtext"/>
              <w:spacing w:after="120" w:line="276" w:lineRule="auto"/>
            </w:pPr>
            <w:r>
              <w:t>2024/04/26  11:34</w:t>
            </w:r>
          </w:p>
        </w:tc>
        <w:tc>
          <w:tcPr>
            <w:tcW w:w="4385" w:type="dxa"/>
            <w:vMerge w:val="restart"/>
          </w:tcPr>
          <w:p w14:paraId="2760EACF" w14:textId="77777777" w:rsidR="003640BE" w:rsidRDefault="004D38E1">
            <w:r>
              <w:rPr>
                <w:b/>
              </w:rPr>
              <w:t>Type:</w:t>
            </w:r>
          </w:p>
          <w:p w14:paraId="4C1CDB45" w14:textId="77777777" w:rsidR="003640BE" w:rsidRDefault="004D38E1">
            <w:pPr>
              <w:pStyle w:val="ECHAtext"/>
              <w:spacing w:after="120" w:line="276" w:lineRule="auto"/>
            </w:pPr>
            <w:r>
              <w:t>Individual</w:t>
            </w:r>
          </w:p>
          <w:p w14:paraId="0A14B844" w14:textId="77777777" w:rsidR="003640BE" w:rsidRDefault="004D38E1">
            <w:r>
              <w:rPr>
                <w:b/>
              </w:rPr>
              <w:t>Country:</w:t>
            </w:r>
          </w:p>
          <w:p w14:paraId="57EDC625" w14:textId="77777777" w:rsidR="003640BE" w:rsidRDefault="004D38E1">
            <w:pPr>
              <w:pStyle w:val="ECHAtext"/>
              <w:spacing w:after="120" w:line="276" w:lineRule="auto"/>
            </w:pPr>
            <w:r>
              <w:t>Japan</w:t>
            </w:r>
          </w:p>
          <w:p w14:paraId="57D7512E" w14:textId="77777777" w:rsidR="003640BE" w:rsidRDefault="004D38E1">
            <w:r>
              <w:rPr>
                <w:b/>
              </w:rPr>
              <w:t>Attachment:</w:t>
            </w:r>
          </w:p>
          <w:p w14:paraId="7A524672" w14:textId="6A362224" w:rsidR="003640BE" w:rsidRDefault="004D38E1">
            <w:pPr>
              <w:pStyle w:val="ECHAtext"/>
              <w:spacing w:after="120" w:line="276" w:lineRule="auto"/>
            </w:pPr>
            <w:r>
              <w:object w:dxaOrig="1541" w:dyaOrig="996" w14:anchorId="39C8A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777100339" r:id="rId13"/>
              </w:object>
            </w:r>
          </w:p>
        </w:tc>
        <w:tc>
          <w:tcPr>
            <w:tcW w:w="8148" w:type="dxa"/>
          </w:tcPr>
          <w:p w14:paraId="41658377" w14:textId="77777777" w:rsidR="003640BE" w:rsidRDefault="004D38E1">
            <w:r>
              <w:rPr>
                <w:b/>
              </w:rPr>
              <w:t>General Comments:</w:t>
            </w:r>
          </w:p>
          <w:p w14:paraId="6E715667" w14:textId="77777777" w:rsidR="003640BE" w:rsidRDefault="004D38E1">
            <w:pPr>
              <w:pStyle w:val="ECHAtext"/>
              <w:spacing w:after="120" w:line="276" w:lineRule="auto"/>
            </w:pPr>
            <w:r>
              <w:t>Japan registration information- is notincluded in the "Supplement document 2".</w:t>
            </w:r>
            <w:r>
              <w:br/>
              <w:t>I ext</w:t>
            </w:r>
            <w:r>
              <w:t>racted Japan registration crops i EXCEL spread sheet from Japan MAFF database.</w:t>
            </w:r>
          </w:p>
        </w:tc>
      </w:tr>
    </w:tbl>
    <w:p w14:paraId="36E4072C" w14:textId="77777777" w:rsidR="004D38E1" w:rsidRDefault="004D38E1"/>
    <w:sectPr w:rsidR="00000000" w:rsidSect="006823A8">
      <w:footerReference w:type="defaul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BC1F" w14:textId="77777777" w:rsidR="00526495" w:rsidRDefault="00526495" w:rsidP="004E600F">
      <w:r>
        <w:separator/>
      </w:r>
    </w:p>
  </w:endnote>
  <w:endnote w:type="continuationSeparator" w:id="0">
    <w:p w14:paraId="787A5B1A" w14:textId="77777777" w:rsidR="00526495" w:rsidRDefault="00526495" w:rsidP="004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931" w14:textId="77777777" w:rsidR="0082392B" w:rsidRPr="00DF24D2" w:rsidRDefault="0082392B" w:rsidP="00DF24D2">
    <w:pPr>
      <w:pStyle w:val="Footer"/>
      <w:jc w:val="right"/>
      <w:rPr>
        <w:sz w:val="11"/>
      </w:rPr>
    </w:pPr>
    <w:r w:rsidRPr="00DF24D2">
      <w:rPr>
        <w:sz w:val="16"/>
        <w:szCs w:val="18"/>
      </w:rPr>
      <w:fldChar w:fldCharType="begin"/>
    </w:r>
    <w:r w:rsidRPr="00DF24D2">
      <w:rPr>
        <w:sz w:val="16"/>
        <w:szCs w:val="18"/>
      </w:rPr>
      <w:instrText xml:space="preserve"> PAGE   \* MERGEFORMAT </w:instrText>
    </w:r>
    <w:r w:rsidRPr="00DF24D2">
      <w:rPr>
        <w:sz w:val="16"/>
        <w:szCs w:val="18"/>
      </w:rPr>
      <w:fldChar w:fldCharType="separate"/>
    </w:r>
    <w:r w:rsidR="00CA4EEA">
      <w:rPr>
        <w:noProof/>
        <w:sz w:val="16"/>
        <w:szCs w:val="18"/>
      </w:rPr>
      <w:t>2</w:t>
    </w:r>
    <w:r w:rsidRPr="00DF24D2">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EBA" w14:textId="77777777" w:rsidR="0082392B" w:rsidRPr="00705B76" w:rsidRDefault="0082392B" w:rsidP="00705B76">
    <w:pPr>
      <w:pStyle w:val="Footer"/>
      <w:jc w:val="right"/>
      <w:rPr>
        <w:sz w:val="16"/>
      </w:rPr>
    </w:pPr>
    <w:r w:rsidRPr="00D12D3D">
      <w:rPr>
        <w:sz w:val="16"/>
      </w:rPr>
      <w:fldChar w:fldCharType="begin"/>
    </w:r>
    <w:r w:rsidRPr="00D12D3D">
      <w:rPr>
        <w:sz w:val="16"/>
      </w:rPr>
      <w:instrText xml:space="preserve"> PAGE   \* MERGEFORMAT </w:instrText>
    </w:r>
    <w:r w:rsidRPr="00D12D3D">
      <w:rPr>
        <w:sz w:val="16"/>
      </w:rPr>
      <w:fldChar w:fldCharType="separate"/>
    </w:r>
    <w:r w:rsidR="007B4E1B">
      <w:rPr>
        <w:noProof/>
        <w:sz w:val="16"/>
      </w:rPr>
      <w:t>1</w:t>
    </w:r>
    <w:r w:rsidRPr="00D12D3D">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F627" w14:textId="77777777" w:rsidR="00526495" w:rsidRDefault="00526495" w:rsidP="004E600F">
      <w:r>
        <w:separator/>
      </w:r>
    </w:p>
  </w:footnote>
  <w:footnote w:type="continuationSeparator" w:id="0">
    <w:p w14:paraId="25000546" w14:textId="77777777" w:rsidR="00526495" w:rsidRDefault="00526495" w:rsidP="004E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5DB1"/>
    <w:multiLevelType w:val="hybridMultilevel"/>
    <w:tmpl w:val="28B634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C67DF6"/>
    <w:multiLevelType w:val="hybridMultilevel"/>
    <w:tmpl w:val="1310A3DC"/>
    <w:lvl w:ilvl="0" w:tplc="F726FADA">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1E64AC"/>
    <w:multiLevelType w:val="hybridMultilevel"/>
    <w:tmpl w:val="FB440DDC"/>
    <w:lvl w:ilvl="0" w:tplc="D5166D7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71AFA"/>
    <w:multiLevelType w:val="multilevel"/>
    <w:tmpl w:val="250224A4"/>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2820944">
    <w:abstractNumId w:val="1"/>
  </w:num>
  <w:num w:numId="2" w16cid:durableId="2019768323">
    <w:abstractNumId w:val="3"/>
  </w:num>
  <w:num w:numId="3" w16cid:durableId="678779128">
    <w:abstractNumId w:val="5"/>
  </w:num>
  <w:num w:numId="4" w16cid:durableId="533813356">
    <w:abstractNumId w:val="1"/>
  </w:num>
  <w:num w:numId="5" w16cid:durableId="1888495245">
    <w:abstractNumId w:val="3"/>
  </w:num>
  <w:num w:numId="6" w16cid:durableId="59064288">
    <w:abstractNumId w:val="4"/>
  </w:num>
  <w:num w:numId="7" w16cid:durableId="1364476502">
    <w:abstractNumId w:val="0"/>
  </w:num>
  <w:num w:numId="8" w16cid:durableId="1451392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0F"/>
    <w:rsid w:val="000064C6"/>
    <w:rsid w:val="00006D24"/>
    <w:rsid w:val="000174FC"/>
    <w:rsid w:val="00030B54"/>
    <w:rsid w:val="0004546F"/>
    <w:rsid w:val="0005590E"/>
    <w:rsid w:val="00060183"/>
    <w:rsid w:val="000738CB"/>
    <w:rsid w:val="00081B9D"/>
    <w:rsid w:val="0009161B"/>
    <w:rsid w:val="000A5B79"/>
    <w:rsid w:val="000B3612"/>
    <w:rsid w:val="000C1415"/>
    <w:rsid w:val="000E0FEE"/>
    <w:rsid w:val="000E4046"/>
    <w:rsid w:val="000F0701"/>
    <w:rsid w:val="000F0C3A"/>
    <w:rsid w:val="000F11E0"/>
    <w:rsid w:val="000F33DB"/>
    <w:rsid w:val="000F70F3"/>
    <w:rsid w:val="00104666"/>
    <w:rsid w:val="001060E8"/>
    <w:rsid w:val="00132B83"/>
    <w:rsid w:val="0015015F"/>
    <w:rsid w:val="00157387"/>
    <w:rsid w:val="00194797"/>
    <w:rsid w:val="001C1894"/>
    <w:rsid w:val="001D6892"/>
    <w:rsid w:val="001E0C2B"/>
    <w:rsid w:val="001F20A0"/>
    <w:rsid w:val="001F4C5C"/>
    <w:rsid w:val="001F5EF4"/>
    <w:rsid w:val="00201FB6"/>
    <w:rsid w:val="00204DB2"/>
    <w:rsid w:val="00212213"/>
    <w:rsid w:val="00223806"/>
    <w:rsid w:val="00244917"/>
    <w:rsid w:val="00261128"/>
    <w:rsid w:val="00287959"/>
    <w:rsid w:val="002A374A"/>
    <w:rsid w:val="002A4AC9"/>
    <w:rsid w:val="002B406C"/>
    <w:rsid w:val="002C6D96"/>
    <w:rsid w:val="002D748A"/>
    <w:rsid w:val="002E3E9D"/>
    <w:rsid w:val="002F42A9"/>
    <w:rsid w:val="00312EEF"/>
    <w:rsid w:val="00315E48"/>
    <w:rsid w:val="00357939"/>
    <w:rsid w:val="003640BE"/>
    <w:rsid w:val="00371F22"/>
    <w:rsid w:val="00372284"/>
    <w:rsid w:val="003A6FDC"/>
    <w:rsid w:val="003B2F2A"/>
    <w:rsid w:val="003D1C6E"/>
    <w:rsid w:val="003D62D8"/>
    <w:rsid w:val="00412FF5"/>
    <w:rsid w:val="00417A21"/>
    <w:rsid w:val="00427C21"/>
    <w:rsid w:val="00432FF4"/>
    <w:rsid w:val="00440534"/>
    <w:rsid w:val="00460428"/>
    <w:rsid w:val="00482C63"/>
    <w:rsid w:val="0049276B"/>
    <w:rsid w:val="00492A08"/>
    <w:rsid w:val="004A7DAB"/>
    <w:rsid w:val="004D38E1"/>
    <w:rsid w:val="004D548F"/>
    <w:rsid w:val="004E2817"/>
    <w:rsid w:val="004E600F"/>
    <w:rsid w:val="004F0375"/>
    <w:rsid w:val="004F3FC7"/>
    <w:rsid w:val="004F4DA3"/>
    <w:rsid w:val="00510789"/>
    <w:rsid w:val="00525A6B"/>
    <w:rsid w:val="00525F8A"/>
    <w:rsid w:val="00526495"/>
    <w:rsid w:val="0053455A"/>
    <w:rsid w:val="00535D1D"/>
    <w:rsid w:val="00536ACD"/>
    <w:rsid w:val="00541179"/>
    <w:rsid w:val="005446D7"/>
    <w:rsid w:val="0055404A"/>
    <w:rsid w:val="005669D0"/>
    <w:rsid w:val="00586909"/>
    <w:rsid w:val="005961DD"/>
    <w:rsid w:val="005A4434"/>
    <w:rsid w:val="005B2C3A"/>
    <w:rsid w:val="005B3B25"/>
    <w:rsid w:val="005C4EAC"/>
    <w:rsid w:val="005D4B6A"/>
    <w:rsid w:val="005E25C2"/>
    <w:rsid w:val="00603CC0"/>
    <w:rsid w:val="00607710"/>
    <w:rsid w:val="00630126"/>
    <w:rsid w:val="00632D9F"/>
    <w:rsid w:val="006823A8"/>
    <w:rsid w:val="00682798"/>
    <w:rsid w:val="0069011B"/>
    <w:rsid w:val="006A3AFA"/>
    <w:rsid w:val="006B2A94"/>
    <w:rsid w:val="006C3A36"/>
    <w:rsid w:val="006D016D"/>
    <w:rsid w:val="006D4EC9"/>
    <w:rsid w:val="006D6A82"/>
    <w:rsid w:val="006E396C"/>
    <w:rsid w:val="006E7F34"/>
    <w:rsid w:val="006F52DB"/>
    <w:rsid w:val="006F6273"/>
    <w:rsid w:val="006F6FF5"/>
    <w:rsid w:val="00703722"/>
    <w:rsid w:val="00705B76"/>
    <w:rsid w:val="00725781"/>
    <w:rsid w:val="00726D38"/>
    <w:rsid w:val="00734178"/>
    <w:rsid w:val="0074382E"/>
    <w:rsid w:val="007512DB"/>
    <w:rsid w:val="00775E07"/>
    <w:rsid w:val="00790245"/>
    <w:rsid w:val="00795E46"/>
    <w:rsid w:val="007A1F81"/>
    <w:rsid w:val="007A584D"/>
    <w:rsid w:val="007A5997"/>
    <w:rsid w:val="007B4E1B"/>
    <w:rsid w:val="007B680F"/>
    <w:rsid w:val="007B6BC0"/>
    <w:rsid w:val="007C7406"/>
    <w:rsid w:val="007D15A2"/>
    <w:rsid w:val="007E33A2"/>
    <w:rsid w:val="007E4448"/>
    <w:rsid w:val="008018BA"/>
    <w:rsid w:val="0082392B"/>
    <w:rsid w:val="00837DBE"/>
    <w:rsid w:val="00841212"/>
    <w:rsid w:val="00843789"/>
    <w:rsid w:val="008606A5"/>
    <w:rsid w:val="00860F73"/>
    <w:rsid w:val="0086486E"/>
    <w:rsid w:val="00886983"/>
    <w:rsid w:val="00886E18"/>
    <w:rsid w:val="008A5ABE"/>
    <w:rsid w:val="008B5E78"/>
    <w:rsid w:val="008D64DD"/>
    <w:rsid w:val="008F0FF3"/>
    <w:rsid w:val="00910087"/>
    <w:rsid w:val="00936D5B"/>
    <w:rsid w:val="00945F6C"/>
    <w:rsid w:val="009617E5"/>
    <w:rsid w:val="00967F6E"/>
    <w:rsid w:val="00971BAD"/>
    <w:rsid w:val="009724FB"/>
    <w:rsid w:val="0098028F"/>
    <w:rsid w:val="00984B9F"/>
    <w:rsid w:val="00986611"/>
    <w:rsid w:val="00990A8B"/>
    <w:rsid w:val="00991E46"/>
    <w:rsid w:val="009B5B83"/>
    <w:rsid w:val="009B7D52"/>
    <w:rsid w:val="009C16A0"/>
    <w:rsid w:val="009E2989"/>
    <w:rsid w:val="009E54BD"/>
    <w:rsid w:val="009F10E8"/>
    <w:rsid w:val="00A03526"/>
    <w:rsid w:val="00A050A6"/>
    <w:rsid w:val="00A149BB"/>
    <w:rsid w:val="00A254BD"/>
    <w:rsid w:val="00A37D17"/>
    <w:rsid w:val="00A41B5E"/>
    <w:rsid w:val="00A67B31"/>
    <w:rsid w:val="00A7298A"/>
    <w:rsid w:val="00A73A89"/>
    <w:rsid w:val="00A73FAE"/>
    <w:rsid w:val="00AC15C9"/>
    <w:rsid w:val="00AC5486"/>
    <w:rsid w:val="00AE04C4"/>
    <w:rsid w:val="00AE65C2"/>
    <w:rsid w:val="00AE7B7A"/>
    <w:rsid w:val="00AF619B"/>
    <w:rsid w:val="00B124FA"/>
    <w:rsid w:val="00B17600"/>
    <w:rsid w:val="00B27639"/>
    <w:rsid w:val="00B51252"/>
    <w:rsid w:val="00B54F36"/>
    <w:rsid w:val="00B768FF"/>
    <w:rsid w:val="00B904DC"/>
    <w:rsid w:val="00B92B9B"/>
    <w:rsid w:val="00B95A3E"/>
    <w:rsid w:val="00BA0DCD"/>
    <w:rsid w:val="00BA25EE"/>
    <w:rsid w:val="00BA5F77"/>
    <w:rsid w:val="00BA6C60"/>
    <w:rsid w:val="00BB220D"/>
    <w:rsid w:val="00BC0758"/>
    <w:rsid w:val="00BC0EA3"/>
    <w:rsid w:val="00BD4BAD"/>
    <w:rsid w:val="00BD7DB3"/>
    <w:rsid w:val="00BE06E2"/>
    <w:rsid w:val="00BF0B3B"/>
    <w:rsid w:val="00BF7F42"/>
    <w:rsid w:val="00C12042"/>
    <w:rsid w:val="00C15286"/>
    <w:rsid w:val="00C34DE7"/>
    <w:rsid w:val="00C64B4E"/>
    <w:rsid w:val="00C65E7F"/>
    <w:rsid w:val="00C758FD"/>
    <w:rsid w:val="00C75977"/>
    <w:rsid w:val="00C873B8"/>
    <w:rsid w:val="00CA064C"/>
    <w:rsid w:val="00CA4EEA"/>
    <w:rsid w:val="00CA5B12"/>
    <w:rsid w:val="00CA7D55"/>
    <w:rsid w:val="00CD64ED"/>
    <w:rsid w:val="00CE630E"/>
    <w:rsid w:val="00CF0A61"/>
    <w:rsid w:val="00CF286F"/>
    <w:rsid w:val="00D06866"/>
    <w:rsid w:val="00D10280"/>
    <w:rsid w:val="00D154F0"/>
    <w:rsid w:val="00D17BFE"/>
    <w:rsid w:val="00D50247"/>
    <w:rsid w:val="00D54C45"/>
    <w:rsid w:val="00D70967"/>
    <w:rsid w:val="00D90FBB"/>
    <w:rsid w:val="00DA69A2"/>
    <w:rsid w:val="00DB0596"/>
    <w:rsid w:val="00DD0B3E"/>
    <w:rsid w:val="00DD0B93"/>
    <w:rsid w:val="00DF24D2"/>
    <w:rsid w:val="00E164D2"/>
    <w:rsid w:val="00E26448"/>
    <w:rsid w:val="00E32C44"/>
    <w:rsid w:val="00E33CFD"/>
    <w:rsid w:val="00E370C0"/>
    <w:rsid w:val="00E456AB"/>
    <w:rsid w:val="00E90106"/>
    <w:rsid w:val="00E94F5E"/>
    <w:rsid w:val="00EA0797"/>
    <w:rsid w:val="00EA3596"/>
    <w:rsid w:val="00EC1DEE"/>
    <w:rsid w:val="00ED4E01"/>
    <w:rsid w:val="00EE26E1"/>
    <w:rsid w:val="00EE3566"/>
    <w:rsid w:val="00EF5388"/>
    <w:rsid w:val="00F2233C"/>
    <w:rsid w:val="00F30C52"/>
    <w:rsid w:val="00F429DB"/>
    <w:rsid w:val="00F55804"/>
    <w:rsid w:val="00F60382"/>
    <w:rsid w:val="00F63BB3"/>
    <w:rsid w:val="00F7620F"/>
    <w:rsid w:val="00F827AF"/>
    <w:rsid w:val="00F91D3A"/>
    <w:rsid w:val="00FA3E36"/>
    <w:rsid w:val="00FB1D7C"/>
    <w:rsid w:val="00FB525F"/>
    <w:rsid w:val="00FB6710"/>
    <w:rsid w:val="00FD3307"/>
    <w:rsid w:val="00FD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1408E"/>
  <w15:docId w15:val="{BAA1608A-2D14-4328-86BE-36C6771C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7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970A77"/>
    <w:pPr>
      <w:widowControl w:val="0"/>
      <w:spacing w:before="0" w:after="240"/>
      <w:outlineLvl w:val="1"/>
    </w:pPr>
    <w:rPr>
      <w:rFonts w:ascii="Verdana" w:eastAsia="Times New Roman" w:hAnsi="Verdana" w:cs="Arial"/>
      <w:bCs w:val="0"/>
      <w:snapToGrid w:val="0"/>
      <w:color w:val="0046AD"/>
      <w:sz w:val="24"/>
      <w:szCs w:val="22"/>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D16CF"/>
    <w:pPr>
      <w:spacing w:after="100"/>
      <w:ind w:left="200"/>
    </w:pPr>
    <w:rPr>
      <w:color w:val="0046AD"/>
      <w:sz w:val="24"/>
    </w:rPr>
  </w:style>
  <w:style w:type="paragraph" w:customStyle="1" w:styleId="ECHAtext">
    <w:name w:val="ECHA text"/>
    <w:rsid w:val="00305407"/>
  </w:style>
  <w:style w:type="paragraph" w:customStyle="1" w:styleId="BoldText22">
    <w:name w:val="BoldText22"/>
    <w:basedOn w:val="Normal"/>
    <w:next w:val="Normal"/>
    <w:rsid w:val="003A4033"/>
    <w:rPr>
      <w:b/>
    </w:rPr>
  </w:style>
  <w:style w:type="character" w:styleId="CommentReference">
    <w:name w:val="annotation reference"/>
    <w:rsid w:val="002F2C9F"/>
    <w:rPr>
      <w:sz w:val="16"/>
      <w:szCs w:val="16"/>
    </w:rPr>
  </w:style>
  <w:style w:type="paragraph" w:styleId="CommentText">
    <w:name w:val="annotation text"/>
    <w:basedOn w:val="Normal"/>
    <w:link w:val="CommentTextChar"/>
    <w:rsid w:val="002F2C9F"/>
  </w:style>
  <w:style w:type="character" w:customStyle="1" w:styleId="CommentTextChar">
    <w:name w:val="Comment Text Char"/>
    <w:basedOn w:val="DefaultParagraphFont"/>
    <w:link w:val="CommentText"/>
    <w:rsid w:val="002F2C9F"/>
  </w:style>
  <w:style w:type="paragraph" w:styleId="CommentSubject">
    <w:name w:val="annotation subject"/>
    <w:basedOn w:val="CommentText"/>
    <w:next w:val="CommentText"/>
    <w:link w:val="CommentSubjectChar"/>
    <w:rsid w:val="002F2C9F"/>
    <w:rPr>
      <w:b/>
      <w:bCs/>
    </w:rPr>
  </w:style>
  <w:style w:type="character" w:customStyle="1" w:styleId="CommentSubjectChar">
    <w:name w:val="Comment Subject Char"/>
    <w:link w:val="CommentSubject"/>
    <w:rsid w:val="002F2C9F"/>
    <w:rPr>
      <w:b/>
      <w:bCs/>
    </w:rPr>
  </w:style>
  <w:style w:type="paragraph" w:styleId="BalloonText">
    <w:name w:val="Balloon Text"/>
    <w:basedOn w:val="Normal"/>
    <w:link w:val="BalloonTextChar"/>
    <w:rsid w:val="002F2C9F"/>
    <w:rPr>
      <w:rFonts w:ascii="Tahoma" w:hAnsi="Tahoma" w:cs="Tahoma"/>
      <w:sz w:val="16"/>
      <w:szCs w:val="16"/>
    </w:rPr>
  </w:style>
  <w:style w:type="character" w:customStyle="1" w:styleId="BalloonTextChar">
    <w:name w:val="Balloon Text Char"/>
    <w:link w:val="BalloonText"/>
    <w:rsid w:val="002F2C9F"/>
    <w:rPr>
      <w:rFonts w:ascii="Tahoma" w:hAnsi="Tahoma" w:cs="Tahoma"/>
      <w:sz w:val="16"/>
      <w:szCs w:val="16"/>
    </w:rPr>
  </w:style>
  <w:style w:type="character" w:customStyle="1" w:styleId="Heading2Char">
    <w:name w:val="Heading 2 Char"/>
    <w:basedOn w:val="DefaultParagraphFont"/>
    <w:link w:val="Heading2"/>
    <w:rsid w:val="00970A77"/>
    <w:rPr>
      <w:rFonts w:ascii="Verdana" w:hAnsi="Verdana" w:cs="Arial"/>
      <w:b/>
      <w:snapToGrid w:val="0"/>
      <w:color w:val="0046AD"/>
      <w:sz w:val="24"/>
      <w:szCs w:val="22"/>
      <w:lang w:val="en-GB" w:eastAsia="fi-FI"/>
    </w:rPr>
  </w:style>
  <w:style w:type="character" w:customStyle="1" w:styleId="Heading1Char">
    <w:name w:val="Heading 1 Char"/>
    <w:basedOn w:val="DefaultParagraphFont"/>
    <w:link w:val="Heading1"/>
    <w:rsid w:val="00970A7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70A77"/>
    <w:pPr>
      <w:spacing w:after="120"/>
    </w:pPr>
  </w:style>
  <w:style w:type="character" w:customStyle="1" w:styleId="BodyTextChar">
    <w:name w:val="Body Text Char"/>
    <w:basedOn w:val="DefaultParagraphFont"/>
    <w:link w:val="BodyText"/>
    <w:rsid w:val="00970A77"/>
  </w:style>
  <w:style w:type="character" w:styleId="Hyperlink">
    <w:name w:val="Hyperlink"/>
    <w:uiPriority w:val="99"/>
    <w:rsid w:val="00970A77"/>
    <w:rPr>
      <w:color w:val="0000FF"/>
      <w:u w:val="single"/>
    </w:rPr>
  </w:style>
  <w:style w:type="paragraph" w:styleId="TOC1">
    <w:name w:val="toc 1"/>
    <w:basedOn w:val="Normal"/>
    <w:next w:val="Normal"/>
    <w:autoRedefine/>
    <w:uiPriority w:val="39"/>
    <w:rsid w:val="00970A77"/>
    <w:rPr>
      <w:sz w:val="24"/>
      <w:szCs w:val="24"/>
    </w:rPr>
  </w:style>
  <w:style w:type="paragraph" w:customStyle="1" w:styleId="ECHAtext0">
    <w:name w:val="ECHA text"/>
    <w:rsid w:val="00305407"/>
  </w:style>
  <w:style w:type="paragraph" w:customStyle="1" w:styleId="ECHAtext1">
    <w:name w:val="ECHA text"/>
    <w:rsid w:val="00305407"/>
    <w:rPr>
      <w:b/>
    </w:rPr>
  </w:style>
  <w:style w:type="paragraph" w:styleId="Header">
    <w:name w:val="header"/>
    <w:basedOn w:val="Normal"/>
    <w:link w:val="HeaderChar"/>
    <w:unhideWhenUsed/>
    <w:rsid w:val="007C0F55"/>
    <w:pPr>
      <w:tabs>
        <w:tab w:val="center" w:pos="4680"/>
        <w:tab w:val="right" w:pos="9360"/>
      </w:tabs>
    </w:pPr>
  </w:style>
  <w:style w:type="character" w:customStyle="1" w:styleId="HeaderChar">
    <w:name w:val="Header Char"/>
    <w:basedOn w:val="DefaultParagraphFont"/>
    <w:link w:val="Header"/>
    <w:rsid w:val="007C0F55"/>
  </w:style>
  <w:style w:type="paragraph" w:styleId="Footer">
    <w:name w:val="footer"/>
    <w:basedOn w:val="Normal"/>
    <w:link w:val="FooterChar"/>
    <w:unhideWhenUsed/>
    <w:rsid w:val="007C0F55"/>
    <w:pPr>
      <w:tabs>
        <w:tab w:val="center" w:pos="4680"/>
        <w:tab w:val="right" w:pos="9360"/>
      </w:tabs>
    </w:pPr>
  </w:style>
  <w:style w:type="character" w:customStyle="1" w:styleId="FooterChar">
    <w:name w:val="Footer Char"/>
    <w:basedOn w:val="DefaultParagraphFont"/>
    <w:link w:val="Footer"/>
    <w:rsid w:val="007C0F55"/>
  </w:style>
  <w:style w:type="numbering" w:customStyle="1" w:styleId="ECHABulletlist">
    <w:name w:val="ECHABulletlist"/>
    <w:pPr>
      <w:numPr>
        <w:numId w:val="1"/>
      </w:numPr>
    </w:pPr>
  </w:style>
  <w:style w:type="numbering" w:customStyle="1" w:styleId="ECHANumberlist">
    <w:name w:val="ECHANumber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4227">
      <w:bodyDiv w:val="1"/>
      <w:marLeft w:val="0"/>
      <w:marRight w:val="0"/>
      <w:marTop w:val="0"/>
      <w:marBottom w:val="0"/>
      <w:divBdr>
        <w:top w:val="none" w:sz="0" w:space="0" w:color="auto"/>
        <w:left w:val="none" w:sz="0" w:space="0" w:color="auto"/>
        <w:bottom w:val="none" w:sz="0" w:space="0" w:color="auto"/>
        <w:right w:val="none" w:sz="0" w:space="0" w:color="auto"/>
      </w:divBdr>
      <w:divsChild>
        <w:div w:id="928393643">
          <w:marLeft w:val="0"/>
          <w:marRight w:val="0"/>
          <w:marTop w:val="0"/>
          <w:marBottom w:val="0"/>
          <w:divBdr>
            <w:top w:val="none" w:sz="0" w:space="0" w:color="auto"/>
            <w:left w:val="none" w:sz="0" w:space="0" w:color="auto"/>
            <w:bottom w:val="none" w:sz="0" w:space="0" w:color="auto"/>
            <w:right w:val="none" w:sz="0" w:space="0" w:color="auto"/>
          </w:divBdr>
        </w:div>
      </w:divsChild>
    </w:div>
    <w:div w:id="213123238">
      <w:bodyDiv w:val="1"/>
      <w:marLeft w:val="0"/>
      <w:marRight w:val="0"/>
      <w:marTop w:val="0"/>
      <w:marBottom w:val="0"/>
      <w:divBdr>
        <w:top w:val="none" w:sz="0" w:space="0" w:color="auto"/>
        <w:left w:val="none" w:sz="0" w:space="0" w:color="auto"/>
        <w:bottom w:val="none" w:sz="0" w:space="0" w:color="auto"/>
        <w:right w:val="none" w:sz="0" w:space="0" w:color="auto"/>
      </w:divBdr>
    </w:div>
    <w:div w:id="242301465">
      <w:bodyDiv w:val="1"/>
      <w:marLeft w:val="0"/>
      <w:marRight w:val="0"/>
      <w:marTop w:val="0"/>
      <w:marBottom w:val="0"/>
      <w:divBdr>
        <w:top w:val="none" w:sz="0" w:space="0" w:color="auto"/>
        <w:left w:val="none" w:sz="0" w:space="0" w:color="auto"/>
        <w:bottom w:val="none" w:sz="0" w:space="0" w:color="auto"/>
        <w:right w:val="none" w:sz="0" w:space="0" w:color="auto"/>
      </w:divBdr>
    </w:div>
    <w:div w:id="437721531">
      <w:bodyDiv w:val="1"/>
      <w:marLeft w:val="0"/>
      <w:marRight w:val="0"/>
      <w:marTop w:val="0"/>
      <w:marBottom w:val="0"/>
      <w:divBdr>
        <w:top w:val="none" w:sz="0" w:space="0" w:color="auto"/>
        <w:left w:val="none" w:sz="0" w:space="0" w:color="auto"/>
        <w:bottom w:val="none" w:sz="0" w:space="0" w:color="auto"/>
        <w:right w:val="none" w:sz="0" w:space="0" w:color="auto"/>
      </w:divBdr>
      <w:divsChild>
        <w:div w:id="587036500">
          <w:marLeft w:val="0"/>
          <w:marRight w:val="0"/>
          <w:marTop w:val="0"/>
          <w:marBottom w:val="0"/>
          <w:divBdr>
            <w:top w:val="none" w:sz="0" w:space="0" w:color="auto"/>
            <w:left w:val="none" w:sz="0" w:space="0" w:color="auto"/>
            <w:bottom w:val="none" w:sz="0" w:space="0" w:color="auto"/>
            <w:right w:val="none" w:sz="0" w:space="0" w:color="auto"/>
          </w:divBdr>
        </w:div>
      </w:divsChild>
    </w:div>
    <w:div w:id="446699805">
      <w:bodyDiv w:val="1"/>
      <w:marLeft w:val="0"/>
      <w:marRight w:val="0"/>
      <w:marTop w:val="0"/>
      <w:marBottom w:val="0"/>
      <w:divBdr>
        <w:top w:val="none" w:sz="0" w:space="0" w:color="auto"/>
        <w:left w:val="none" w:sz="0" w:space="0" w:color="auto"/>
        <w:bottom w:val="none" w:sz="0" w:space="0" w:color="auto"/>
        <w:right w:val="none" w:sz="0" w:space="0" w:color="auto"/>
      </w:divBdr>
    </w:div>
    <w:div w:id="528226164">
      <w:bodyDiv w:val="1"/>
      <w:marLeft w:val="0"/>
      <w:marRight w:val="0"/>
      <w:marTop w:val="0"/>
      <w:marBottom w:val="0"/>
      <w:divBdr>
        <w:top w:val="none" w:sz="0" w:space="0" w:color="auto"/>
        <w:left w:val="none" w:sz="0" w:space="0" w:color="auto"/>
        <w:bottom w:val="none" w:sz="0" w:space="0" w:color="auto"/>
        <w:right w:val="none" w:sz="0" w:space="0" w:color="auto"/>
      </w:divBdr>
      <w:divsChild>
        <w:div w:id="1626277035">
          <w:marLeft w:val="0"/>
          <w:marRight w:val="0"/>
          <w:marTop w:val="0"/>
          <w:marBottom w:val="0"/>
          <w:divBdr>
            <w:top w:val="none" w:sz="0" w:space="0" w:color="auto"/>
            <w:left w:val="none" w:sz="0" w:space="0" w:color="auto"/>
            <w:bottom w:val="none" w:sz="0" w:space="0" w:color="auto"/>
            <w:right w:val="none" w:sz="0" w:space="0" w:color="auto"/>
          </w:divBdr>
        </w:div>
      </w:divsChild>
    </w:div>
    <w:div w:id="826359431">
      <w:bodyDiv w:val="1"/>
      <w:marLeft w:val="0"/>
      <w:marRight w:val="0"/>
      <w:marTop w:val="0"/>
      <w:marBottom w:val="0"/>
      <w:divBdr>
        <w:top w:val="none" w:sz="0" w:space="0" w:color="auto"/>
        <w:left w:val="none" w:sz="0" w:space="0" w:color="auto"/>
        <w:bottom w:val="none" w:sz="0" w:space="0" w:color="auto"/>
        <w:right w:val="none" w:sz="0" w:space="0" w:color="auto"/>
      </w:divBdr>
      <w:divsChild>
        <w:div w:id="1131829612">
          <w:marLeft w:val="0"/>
          <w:marRight w:val="0"/>
          <w:marTop w:val="0"/>
          <w:marBottom w:val="0"/>
          <w:divBdr>
            <w:top w:val="none" w:sz="0" w:space="0" w:color="auto"/>
            <w:left w:val="none" w:sz="0" w:space="0" w:color="auto"/>
            <w:bottom w:val="none" w:sz="0" w:space="0" w:color="auto"/>
            <w:right w:val="none" w:sz="0" w:space="0" w:color="auto"/>
          </w:divBdr>
        </w:div>
      </w:divsChild>
    </w:div>
    <w:div w:id="828179403">
      <w:bodyDiv w:val="1"/>
      <w:marLeft w:val="0"/>
      <w:marRight w:val="0"/>
      <w:marTop w:val="0"/>
      <w:marBottom w:val="0"/>
      <w:divBdr>
        <w:top w:val="none" w:sz="0" w:space="0" w:color="auto"/>
        <w:left w:val="none" w:sz="0" w:space="0" w:color="auto"/>
        <w:bottom w:val="none" w:sz="0" w:space="0" w:color="auto"/>
        <w:right w:val="none" w:sz="0" w:space="0" w:color="auto"/>
      </w:divBdr>
    </w:div>
    <w:div w:id="1184897812">
      <w:bodyDiv w:val="1"/>
      <w:marLeft w:val="0"/>
      <w:marRight w:val="0"/>
      <w:marTop w:val="0"/>
      <w:marBottom w:val="0"/>
      <w:divBdr>
        <w:top w:val="none" w:sz="0" w:space="0" w:color="auto"/>
        <w:left w:val="none" w:sz="0" w:space="0" w:color="auto"/>
        <w:bottom w:val="none" w:sz="0" w:space="0" w:color="auto"/>
        <w:right w:val="none" w:sz="0" w:space="0" w:color="auto"/>
      </w:divBdr>
    </w:div>
    <w:div w:id="1303922465">
      <w:bodyDiv w:val="1"/>
      <w:marLeft w:val="0"/>
      <w:marRight w:val="0"/>
      <w:marTop w:val="0"/>
      <w:marBottom w:val="0"/>
      <w:divBdr>
        <w:top w:val="none" w:sz="0" w:space="0" w:color="auto"/>
        <w:left w:val="none" w:sz="0" w:space="0" w:color="auto"/>
        <w:bottom w:val="none" w:sz="0" w:space="0" w:color="auto"/>
        <w:right w:val="none" w:sz="0" w:space="0" w:color="auto"/>
      </w:divBdr>
    </w:div>
    <w:div w:id="1314598859">
      <w:bodyDiv w:val="1"/>
      <w:marLeft w:val="0"/>
      <w:marRight w:val="0"/>
      <w:marTop w:val="0"/>
      <w:marBottom w:val="0"/>
      <w:divBdr>
        <w:top w:val="none" w:sz="0" w:space="0" w:color="auto"/>
        <w:left w:val="none" w:sz="0" w:space="0" w:color="auto"/>
        <w:bottom w:val="none" w:sz="0" w:space="0" w:color="auto"/>
        <w:right w:val="none" w:sz="0" w:space="0" w:color="auto"/>
      </w:divBdr>
      <w:divsChild>
        <w:div w:id="2075815552">
          <w:marLeft w:val="0"/>
          <w:marRight w:val="0"/>
          <w:marTop w:val="0"/>
          <w:marBottom w:val="0"/>
          <w:divBdr>
            <w:top w:val="none" w:sz="0" w:space="0" w:color="auto"/>
            <w:left w:val="none" w:sz="0" w:space="0" w:color="auto"/>
            <w:bottom w:val="none" w:sz="0" w:space="0" w:color="auto"/>
            <w:right w:val="none" w:sz="0" w:space="0" w:color="auto"/>
          </w:divBdr>
        </w:div>
      </w:divsChild>
    </w:div>
    <w:div w:id="1699310797">
      <w:bodyDiv w:val="1"/>
      <w:marLeft w:val="0"/>
      <w:marRight w:val="0"/>
      <w:marTop w:val="0"/>
      <w:marBottom w:val="0"/>
      <w:divBdr>
        <w:top w:val="none" w:sz="0" w:space="0" w:color="auto"/>
        <w:left w:val="none" w:sz="0" w:space="0" w:color="auto"/>
        <w:bottom w:val="none" w:sz="0" w:space="0" w:color="auto"/>
        <w:right w:val="none" w:sz="0" w:space="0" w:color="auto"/>
      </w:divBdr>
    </w:div>
    <w:div w:id="1815488341">
      <w:bodyDiv w:val="1"/>
      <w:marLeft w:val="0"/>
      <w:marRight w:val="0"/>
      <w:marTop w:val="0"/>
      <w:marBottom w:val="0"/>
      <w:divBdr>
        <w:top w:val="none" w:sz="0" w:space="0" w:color="auto"/>
        <w:left w:val="none" w:sz="0" w:space="0" w:color="auto"/>
        <w:bottom w:val="none" w:sz="0" w:space="0" w:color="auto"/>
        <w:right w:val="none" w:sz="0" w:space="0" w:color="auto"/>
      </w:divBdr>
    </w:div>
    <w:div w:id="1893274549">
      <w:bodyDiv w:val="1"/>
      <w:marLeft w:val="0"/>
      <w:marRight w:val="0"/>
      <w:marTop w:val="0"/>
      <w:marBottom w:val="0"/>
      <w:divBdr>
        <w:top w:val="none" w:sz="0" w:space="0" w:color="auto"/>
        <w:left w:val="none" w:sz="0" w:space="0" w:color="auto"/>
        <w:bottom w:val="none" w:sz="0" w:space="0" w:color="auto"/>
        <w:right w:val="none" w:sz="0" w:space="0" w:color="auto"/>
      </w:divBdr>
      <w:divsChild>
        <w:div w:id="2061515794">
          <w:marLeft w:val="0"/>
          <w:marRight w:val="0"/>
          <w:marTop w:val="0"/>
          <w:marBottom w:val="0"/>
          <w:divBdr>
            <w:top w:val="none" w:sz="0" w:space="0" w:color="auto"/>
            <w:left w:val="none" w:sz="0" w:space="0" w:color="auto"/>
            <w:bottom w:val="none" w:sz="0" w:space="0" w:color="auto"/>
            <w:right w:val="none" w:sz="0" w:space="0" w:color="auto"/>
          </w:divBdr>
        </w:div>
      </w:divsChild>
    </w:div>
    <w:div w:id="19915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80ede5c-af4c-4bf2-9a87-706a3579dc11">ACTV18-233286190-2</_dlc_DocId>
    <_dlc_DocIdUrl xmlns="b80ede5c-af4c-4bf2-9a87-706a3579dc11">
      <Url>https://activity.echa.europa.eu/sites/act-18/process-18-3/_layouts/15/DocIdRedir.aspx?ID=ACTV18-233286190-2</Url>
      <Description>ACTV18-233286190-2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B2F07C9E535443A1B34361F774D92B" ma:contentTypeVersion="0" ma:contentTypeDescription="Create a new document." ma:contentTypeScope="" ma:versionID="9dae6d7683a2527873ecbdce80fd6bd7">
  <xsd:schema xmlns:xsd="http://www.w3.org/2001/XMLSchema" xmlns:xs="http://www.w3.org/2001/XMLSchema" xmlns:p="http://schemas.microsoft.com/office/2006/metadata/properties" xmlns:ns2="b80ede5c-af4c-4bf2-9a87-706a3579dc11" targetNamespace="http://schemas.microsoft.com/office/2006/metadata/properties" ma:root="true" ma:fieldsID="87490c0576f7bc16c208ad1e4e77f07f" ns2:_="">
    <xsd:import namespace="b80ede5c-af4c-4bf2-9a87-706a3579dc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D3099-EAF9-48A1-9B8E-D6A02CE0A7BE}">
  <ds:schemaRefs>
    <ds:schemaRef ds:uri="http://schemas.openxmlformats.org/officeDocument/2006/bibliography"/>
  </ds:schemaRefs>
</ds:datastoreItem>
</file>

<file path=customXml/itemProps2.xml><?xml version="1.0" encoding="utf-8"?>
<ds:datastoreItem xmlns:ds="http://schemas.openxmlformats.org/officeDocument/2006/customXml" ds:itemID="{1D860D25-5E65-4610-A7F4-B402872D7132}">
  <ds:schemaRefs>
    <ds:schemaRef ds:uri="http://schemas.microsoft.com/sharepoint/events"/>
  </ds:schemaRefs>
</ds:datastoreItem>
</file>

<file path=customXml/itemProps3.xml><?xml version="1.0" encoding="utf-8"?>
<ds:datastoreItem xmlns:ds="http://schemas.openxmlformats.org/officeDocument/2006/customXml" ds:itemID="{0874F4EE-C7A7-418E-924A-20182F7A5260}">
  <ds:schemaRefs>
    <ds:schemaRef ds:uri="http://schemas.microsoft.com/sharepoint/v3/contenttype/forms"/>
  </ds:schemaRefs>
</ds:datastoreItem>
</file>

<file path=customXml/itemProps4.xml><?xml version="1.0" encoding="utf-8"?>
<ds:datastoreItem xmlns:ds="http://schemas.openxmlformats.org/officeDocument/2006/customXml" ds:itemID="{13597A26-DA59-4187-829D-FB60E35E2499}">
  <ds:schemaRefs>
    <ds:schemaRef ds:uri="http://schemas.microsoft.com/office/2006/metadata/properties"/>
    <ds:schemaRef ds:uri="http://purl.org/dc/terms/"/>
    <ds:schemaRef ds:uri="http://purl.org/dc/elements/1.1/"/>
    <ds:schemaRef ds:uri="http://schemas.microsoft.com/office/infopath/2007/PartnerControls"/>
    <ds:schemaRef ds:uri="08fafb83-2613-4467-bffa-660e8954f55c"/>
    <ds:schemaRef ds:uri="http://schemas.microsoft.com/office/2006/documentManagement/types"/>
    <ds:schemaRef ds:uri="http://schemas.openxmlformats.org/package/2006/metadata/core-properties"/>
    <ds:schemaRef ds:uri="47fd97f3-37ee-4e9d-9883-01a3985029fd"/>
    <ds:schemaRef ds:uri="http://www.w3.org/XML/1998/namespace"/>
    <ds:schemaRef ds:uri="http://purl.org/dc/dcmitype/"/>
    <ds:schemaRef ds:uri="b80ede5c-af4c-4bf2-9a87-706a3579dc11"/>
  </ds:schemaRefs>
</ds:datastoreItem>
</file>

<file path=customXml/itemProps5.xml><?xml version="1.0" encoding="utf-8"?>
<ds:datastoreItem xmlns:ds="http://schemas.openxmlformats.org/officeDocument/2006/customXml" ds:itemID="{CE2CE593-DBE5-464B-8868-D72DC9F3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PENNESE Daniele</dc:creator>
  <cp:lastModifiedBy>JAAGUS Triin</cp:lastModifiedBy>
  <cp:revision>11</cp:revision>
  <dcterms:created xsi:type="dcterms:W3CDTF">2023-02-23T12:36:00Z</dcterms:created>
  <dcterms:modified xsi:type="dcterms:W3CDTF">2024-05-13T07:13:00Z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0x010100DEB2F07C9E535443A1B34361F774D92B</vt:lpwstr>
  </property>
  <property fmtid="{D5CDD505-2E9C-101B-9397-08002B2CF9AE}" pid="3" name="_dlc_DocIdItemGuid">
    <vt:lpwstr>5fa985e8-f60c-43d8-affe-f1bdfd03516d</vt:lpwstr>
  </property>
</Properties>
</file>