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1C7F" w14:textId="6E63698B" w:rsidR="00F30C52" w:rsidRPr="00991F65" w:rsidRDefault="00F30C52" w:rsidP="00F30C52">
      <w:pPr>
        <w:pStyle w:val="ECHAtext"/>
      </w:pPr>
      <w:r w:rsidRPr="00991F65">
        <w:rPr>
          <w:b/>
        </w:rPr>
        <w:t>COMMENTS ON</w:t>
      </w:r>
      <w:r w:rsidR="006823A8" w:rsidRPr="00991F65">
        <w:rPr>
          <w:b/>
        </w:rPr>
        <w:t xml:space="preserve"> THE</w:t>
      </w:r>
      <w:r w:rsidRPr="00991F65">
        <w:rPr>
          <w:b/>
        </w:rPr>
        <w:t xml:space="preserve"> DRAFT </w:t>
      </w:r>
      <w:r w:rsidR="00E563A5">
        <w:rPr>
          <w:b/>
        </w:rPr>
        <w:t>RISK MANAGEMENT EVALUATION</w:t>
      </w:r>
      <w:r w:rsidR="00B51252" w:rsidRPr="00991F65">
        <w:rPr>
          <w:b/>
        </w:rPr>
        <w:t xml:space="preserve"> </w:t>
      </w:r>
      <w:r w:rsidR="006823A8" w:rsidRPr="00991F65">
        <w:rPr>
          <w:b/>
        </w:rPr>
        <w:t>PREPARED</w:t>
      </w:r>
      <w:r w:rsidR="00B51252" w:rsidRPr="00991F65">
        <w:rPr>
          <w:b/>
        </w:rPr>
        <w:t xml:space="preserve"> IN ACCORDANCE TO ANNEX </w:t>
      </w:r>
      <w:r w:rsidR="00E563A5">
        <w:rPr>
          <w:b/>
        </w:rPr>
        <w:t>F</w:t>
      </w:r>
      <w:r w:rsidR="00B51252" w:rsidRPr="00991F65">
        <w:rPr>
          <w:b/>
        </w:rPr>
        <w:t xml:space="preserve"> TO THE STOCKHOLM CONVENTION </w:t>
      </w:r>
      <w:r w:rsidR="00CE630E" w:rsidRPr="00991F65">
        <w:rPr>
          <w:b/>
        </w:rPr>
        <w:t>ON PERSISTENT ORGANIC POLLUTANTS</w:t>
      </w:r>
    </w:p>
    <w:p w14:paraId="6C73FE17" w14:textId="77777777" w:rsidR="00F30C52" w:rsidRPr="00991F65" w:rsidRDefault="00F30C52" w:rsidP="00F30C52">
      <w:pPr>
        <w:rPr>
          <w:rFonts w:ascii="Verdana" w:hAnsi="Verdana"/>
        </w:rPr>
      </w:pPr>
    </w:p>
    <w:tbl>
      <w:tblPr>
        <w:tblW w:w="0" w:type="auto"/>
        <w:tblCellMar>
          <w:left w:w="10" w:type="dxa"/>
          <w:right w:w="10" w:type="dxa"/>
        </w:tblCellMar>
        <w:tblLook w:val="0000" w:firstRow="0" w:lastRow="0" w:firstColumn="0" w:lastColumn="0" w:noHBand="0" w:noVBand="0"/>
      </w:tblPr>
      <w:tblGrid>
        <w:gridCol w:w="1951"/>
        <w:gridCol w:w="4904"/>
      </w:tblGrid>
      <w:tr w:rsidR="00F30C52" w:rsidRPr="00991F65" w14:paraId="213E263D" w14:textId="77777777" w:rsidTr="00CC65A9">
        <w:tc>
          <w:tcPr>
            <w:tcW w:w="0" w:type="auto"/>
          </w:tcPr>
          <w:p w14:paraId="38E79CE9" w14:textId="77777777" w:rsidR="00F30C52" w:rsidRPr="00991F65" w:rsidRDefault="00F30C52" w:rsidP="00CC65A9">
            <w:pPr>
              <w:pStyle w:val="ECHAtext"/>
            </w:pPr>
            <w:r w:rsidRPr="00991F65">
              <w:rPr>
                <w:b/>
              </w:rPr>
              <w:t>Substance name:</w:t>
            </w:r>
          </w:p>
        </w:tc>
        <w:tc>
          <w:tcPr>
            <w:tcW w:w="0" w:type="auto"/>
          </w:tcPr>
          <w:p w14:paraId="287B677E" w14:textId="0F29FF52" w:rsidR="00F30C52" w:rsidRPr="00991F65" w:rsidRDefault="00B36DD9" w:rsidP="00F30C52">
            <w:pPr>
              <w:rPr>
                <w:rFonts w:ascii="Verdana" w:hAnsi="Verdana"/>
                <w:noProof/>
                <w:sz w:val="20"/>
                <w:szCs w:val="20"/>
              </w:rPr>
            </w:pPr>
            <w:r w:rsidRPr="00991F65">
              <w:rPr>
                <w:rFonts w:ascii="Verdana" w:hAnsi="Verdana"/>
                <w:noProof/>
                <w:sz w:val="20"/>
                <w:szCs w:val="20"/>
              </w:rPr>
              <w:t xml:space="preserve"> 2-(2H-benzotriazol-2-yl)-4,6-ditertpentylphenol</w:t>
            </w:r>
          </w:p>
        </w:tc>
      </w:tr>
      <w:tr w:rsidR="00F30C52" w:rsidRPr="00991F65" w14:paraId="2E6D9CE2" w14:textId="77777777" w:rsidTr="00CC65A9">
        <w:tc>
          <w:tcPr>
            <w:tcW w:w="0" w:type="auto"/>
          </w:tcPr>
          <w:p w14:paraId="7E96CB06" w14:textId="047A079A" w:rsidR="00F30C52" w:rsidRPr="00991F65" w:rsidRDefault="00F30C52" w:rsidP="00CC65A9">
            <w:pPr>
              <w:pStyle w:val="ECHAtext"/>
            </w:pPr>
            <w:r w:rsidRPr="00991F65">
              <w:rPr>
                <w:b/>
              </w:rPr>
              <w:t>EC number:</w:t>
            </w:r>
            <w:r w:rsidR="00B36DD9" w:rsidRPr="00991F65">
              <w:rPr>
                <w:b/>
              </w:rPr>
              <w:t xml:space="preserve"> </w:t>
            </w:r>
          </w:p>
        </w:tc>
        <w:tc>
          <w:tcPr>
            <w:tcW w:w="0" w:type="auto"/>
          </w:tcPr>
          <w:p w14:paraId="79F7B1D1" w14:textId="754FF0F5" w:rsidR="00F30C52" w:rsidRPr="00991F65" w:rsidRDefault="00B36DD9" w:rsidP="00CC65A9">
            <w:pPr>
              <w:pStyle w:val="ECHAtext"/>
            </w:pPr>
            <w:r w:rsidRPr="00991F65">
              <w:t>247-384-8</w:t>
            </w:r>
          </w:p>
        </w:tc>
      </w:tr>
      <w:tr w:rsidR="00B36DD9" w:rsidRPr="00991F65" w14:paraId="491F6652" w14:textId="77777777" w:rsidTr="00CC65A9">
        <w:tc>
          <w:tcPr>
            <w:tcW w:w="0" w:type="auto"/>
          </w:tcPr>
          <w:p w14:paraId="1ADB56EB" w14:textId="035F89B2" w:rsidR="00B36DD9" w:rsidRPr="00991F65" w:rsidRDefault="00B36DD9" w:rsidP="00B36DD9">
            <w:pPr>
              <w:pStyle w:val="ECHAtext"/>
              <w:rPr>
                <w:b/>
              </w:rPr>
            </w:pPr>
            <w:r w:rsidRPr="00991F65">
              <w:rPr>
                <w:b/>
              </w:rPr>
              <w:t>CAS number:</w:t>
            </w:r>
          </w:p>
        </w:tc>
        <w:tc>
          <w:tcPr>
            <w:tcW w:w="0" w:type="auto"/>
          </w:tcPr>
          <w:p w14:paraId="6BA236DB" w14:textId="033211BD" w:rsidR="00B36DD9" w:rsidRPr="00991F65" w:rsidRDefault="00B36DD9" w:rsidP="00B36DD9">
            <w:pPr>
              <w:pStyle w:val="ECHAtext"/>
            </w:pPr>
            <w:r w:rsidRPr="00991F65">
              <w:t>25973-55-1</w:t>
            </w:r>
          </w:p>
        </w:tc>
      </w:tr>
    </w:tbl>
    <w:p w14:paraId="3E284A9E" w14:textId="77777777" w:rsidR="00F30C52" w:rsidRPr="00991F65" w:rsidRDefault="00F30C52" w:rsidP="00F30C52">
      <w:pPr>
        <w:rPr>
          <w:rFonts w:ascii="Verdana" w:hAnsi="Verdana"/>
        </w:rPr>
      </w:pPr>
    </w:p>
    <w:p w14:paraId="2AC351F0" w14:textId="57A4261F" w:rsidR="00F30C52" w:rsidRPr="00991F65" w:rsidRDefault="00F30C52" w:rsidP="00F30C52">
      <w:pPr>
        <w:pStyle w:val="ECHAtext"/>
      </w:pPr>
      <w:r w:rsidRPr="00991F65">
        <w:rPr>
          <w:b/>
        </w:rPr>
        <w:t xml:space="preserve">The substance </w:t>
      </w:r>
      <w:r w:rsidR="00B51252" w:rsidRPr="00991F65">
        <w:rPr>
          <w:b/>
        </w:rPr>
        <w:t>has been</w:t>
      </w:r>
      <w:r w:rsidRPr="00991F65">
        <w:rPr>
          <w:b/>
        </w:rPr>
        <w:t xml:space="preserve"> proposed for its inclusion </w:t>
      </w:r>
      <w:r w:rsidR="006823A8" w:rsidRPr="00991F65">
        <w:rPr>
          <w:b/>
        </w:rPr>
        <w:t>in</w:t>
      </w:r>
      <w:r w:rsidRPr="00991F65">
        <w:rPr>
          <w:b/>
        </w:rPr>
        <w:t xml:space="preserve"> the Stockholm Convention on </w:t>
      </w:r>
      <w:r w:rsidR="00CE630E" w:rsidRPr="00991F65">
        <w:rPr>
          <w:b/>
        </w:rPr>
        <w:t>p</w:t>
      </w:r>
      <w:r w:rsidRPr="00991F65">
        <w:rPr>
          <w:b/>
        </w:rPr>
        <w:t xml:space="preserve">ersistent </w:t>
      </w:r>
      <w:r w:rsidR="00CE630E" w:rsidRPr="00991F65">
        <w:rPr>
          <w:b/>
        </w:rPr>
        <w:t>o</w:t>
      </w:r>
      <w:r w:rsidRPr="00991F65">
        <w:rPr>
          <w:b/>
        </w:rPr>
        <w:t xml:space="preserve">rganic </w:t>
      </w:r>
      <w:r w:rsidR="00CE630E" w:rsidRPr="00991F65">
        <w:rPr>
          <w:b/>
        </w:rPr>
        <w:t>p</w:t>
      </w:r>
      <w:r w:rsidRPr="00991F65">
        <w:rPr>
          <w:b/>
        </w:rPr>
        <w:t>ollutants</w:t>
      </w:r>
    </w:p>
    <w:p w14:paraId="222B230E" w14:textId="77777777" w:rsidR="00F30C52" w:rsidRPr="00247F53" w:rsidRDefault="00F30C52" w:rsidP="00F30C52">
      <w:pPr>
        <w:rPr>
          <w:rFonts w:ascii="Verdana" w:hAnsi="Verdana"/>
          <w:sz w:val="20"/>
          <w:szCs w:val="20"/>
        </w:rPr>
      </w:pPr>
    </w:p>
    <w:p w14:paraId="15CCE39A" w14:textId="526511D7" w:rsidR="0005590E" w:rsidRPr="00247F53" w:rsidRDefault="0005590E" w:rsidP="00F30C52">
      <w:pPr>
        <w:rPr>
          <w:rFonts w:ascii="Verdana" w:hAnsi="Verdana"/>
          <w:noProof/>
          <w:sz w:val="20"/>
          <w:szCs w:val="20"/>
        </w:rPr>
      </w:pPr>
      <w:r w:rsidRPr="00247F53">
        <w:rPr>
          <w:rFonts w:ascii="Verdana" w:hAnsi="Verdana"/>
          <w:noProof/>
          <w:sz w:val="20"/>
          <w:szCs w:val="20"/>
        </w:rPr>
        <w:t xml:space="preserve">Start date of the consultation: </w:t>
      </w:r>
      <w:r w:rsidR="00E563A5">
        <w:rPr>
          <w:rFonts w:ascii="Verdana" w:hAnsi="Verdana"/>
          <w:noProof/>
          <w:sz w:val="20"/>
          <w:szCs w:val="20"/>
        </w:rPr>
        <w:t>24</w:t>
      </w:r>
      <w:r w:rsidR="00B36DD9" w:rsidRPr="00247F53">
        <w:rPr>
          <w:rFonts w:ascii="Verdana" w:hAnsi="Verdana"/>
          <w:noProof/>
          <w:sz w:val="20"/>
          <w:szCs w:val="20"/>
        </w:rPr>
        <w:t>/05/202</w:t>
      </w:r>
      <w:r w:rsidR="00E563A5">
        <w:rPr>
          <w:rFonts w:ascii="Verdana" w:hAnsi="Verdana"/>
          <w:noProof/>
          <w:sz w:val="20"/>
          <w:szCs w:val="20"/>
        </w:rPr>
        <w:t>2</w:t>
      </w:r>
    </w:p>
    <w:p w14:paraId="353C9A69" w14:textId="2A22CE65" w:rsidR="0005590E" w:rsidRPr="00247F53" w:rsidRDefault="0005590E" w:rsidP="00F30C52">
      <w:pPr>
        <w:rPr>
          <w:rFonts w:ascii="Verdana" w:hAnsi="Verdana"/>
          <w:noProof/>
          <w:sz w:val="20"/>
          <w:szCs w:val="20"/>
        </w:rPr>
      </w:pPr>
      <w:r w:rsidRPr="00247F53">
        <w:rPr>
          <w:rFonts w:ascii="Verdana" w:hAnsi="Verdana"/>
          <w:noProof/>
          <w:sz w:val="20"/>
          <w:szCs w:val="20"/>
        </w:rPr>
        <w:t xml:space="preserve">End date of the consultation: </w:t>
      </w:r>
      <w:r w:rsidR="00E563A5">
        <w:rPr>
          <w:rFonts w:ascii="Verdana" w:hAnsi="Verdana"/>
          <w:noProof/>
          <w:sz w:val="20"/>
          <w:szCs w:val="20"/>
        </w:rPr>
        <w:t>19</w:t>
      </w:r>
      <w:r w:rsidRPr="00247F53">
        <w:rPr>
          <w:rFonts w:ascii="Verdana" w:hAnsi="Verdana"/>
          <w:noProof/>
          <w:sz w:val="20"/>
          <w:szCs w:val="20"/>
        </w:rPr>
        <w:t>/0</w:t>
      </w:r>
      <w:r w:rsidR="00B36DD9" w:rsidRPr="00247F53">
        <w:rPr>
          <w:rFonts w:ascii="Verdana" w:hAnsi="Verdana"/>
          <w:noProof/>
          <w:sz w:val="20"/>
          <w:szCs w:val="20"/>
        </w:rPr>
        <w:t>7</w:t>
      </w:r>
      <w:r w:rsidRPr="00247F53">
        <w:rPr>
          <w:rFonts w:ascii="Verdana" w:hAnsi="Verdana"/>
          <w:noProof/>
          <w:sz w:val="20"/>
          <w:szCs w:val="20"/>
        </w:rPr>
        <w:t>/202</w:t>
      </w:r>
      <w:r w:rsidR="00E563A5">
        <w:rPr>
          <w:rFonts w:ascii="Verdana" w:hAnsi="Verdana"/>
          <w:noProof/>
          <w:sz w:val="20"/>
          <w:szCs w:val="20"/>
        </w:rPr>
        <w:t>2</w:t>
      </w:r>
    </w:p>
    <w:p w14:paraId="06381A1B" w14:textId="77777777" w:rsidR="0005590E" w:rsidRPr="00991F65" w:rsidRDefault="0005590E" w:rsidP="00F30C52">
      <w:pPr>
        <w:rPr>
          <w:rFonts w:ascii="Verdana" w:hAnsi="Verdana"/>
        </w:rPr>
      </w:pPr>
    </w:p>
    <w:p w14:paraId="6BEC92C5" w14:textId="2F21463A" w:rsidR="00F30C52" w:rsidRPr="00991F65" w:rsidRDefault="00F30C52" w:rsidP="00F30C52">
      <w:pPr>
        <w:jc w:val="both"/>
        <w:rPr>
          <w:rFonts w:ascii="Verdana" w:hAnsi="Verdana"/>
          <w:sz w:val="20"/>
          <w:szCs w:val="20"/>
        </w:rPr>
      </w:pPr>
      <w:r w:rsidRPr="00991F65">
        <w:rPr>
          <w:rFonts w:ascii="Verdana" w:hAnsi="Verdana"/>
          <w:sz w:val="20"/>
          <w:szCs w:val="20"/>
          <w:u w:val="single"/>
        </w:rPr>
        <w:t>Disclaimer</w:t>
      </w:r>
      <w:r w:rsidRPr="00991F65">
        <w:rPr>
          <w:rFonts w:ascii="Verdana" w:hAnsi="Verdana"/>
          <w:sz w:val="20"/>
          <w:szCs w:val="20"/>
        </w:rPr>
        <w:t>: Comments provided during consultation are made available in this document as submitted by the commenting parties. It was in the commenting parties own responsibility to ensure that their comments do not contain confidential information. The table does not contain any confidential information.</w:t>
      </w:r>
    </w:p>
    <w:p w14:paraId="5233E2A1" w14:textId="77777777" w:rsidR="00F30C52" w:rsidRPr="00991F65" w:rsidRDefault="00F30C52" w:rsidP="00F30C52">
      <w:pPr>
        <w:pStyle w:val="BodyText"/>
      </w:pPr>
    </w:p>
    <w:tbl>
      <w:tblPr>
        <w:tblStyle w:val="TableGrid"/>
        <w:tblW w:w="13952" w:type="dxa"/>
        <w:tblLayout w:type="fixed"/>
        <w:tblLook w:val="04A0" w:firstRow="1" w:lastRow="0" w:firstColumn="1" w:lastColumn="0" w:noHBand="0" w:noVBand="1"/>
      </w:tblPr>
      <w:tblGrid>
        <w:gridCol w:w="1405"/>
        <w:gridCol w:w="2134"/>
        <w:gridCol w:w="10413"/>
      </w:tblGrid>
      <w:tr w:rsidR="00B92B9B" w:rsidRPr="00991F65" w14:paraId="393347C3" w14:textId="77777777" w:rsidTr="007171C8">
        <w:trPr>
          <w:trHeight w:val="173"/>
        </w:trPr>
        <w:tc>
          <w:tcPr>
            <w:tcW w:w="1405" w:type="dxa"/>
          </w:tcPr>
          <w:p w14:paraId="6DC15FB6" w14:textId="1B86C197" w:rsidR="00B92B9B" w:rsidRPr="00991F65" w:rsidRDefault="000F0C3A" w:rsidP="0082392B">
            <w:pPr>
              <w:pStyle w:val="BodyText"/>
            </w:pPr>
            <w:r w:rsidRPr="00991F65">
              <w:rPr>
                <w:b/>
              </w:rPr>
              <w:t>Comment number</w:t>
            </w:r>
          </w:p>
        </w:tc>
        <w:tc>
          <w:tcPr>
            <w:tcW w:w="2134" w:type="dxa"/>
          </w:tcPr>
          <w:p w14:paraId="2E81AF9F" w14:textId="50E0CF59" w:rsidR="00B92B9B" w:rsidRPr="00991F65" w:rsidRDefault="00B92B9B" w:rsidP="0082392B">
            <w:pPr>
              <w:pStyle w:val="BodyText"/>
            </w:pPr>
            <w:r w:rsidRPr="00991F65">
              <w:rPr>
                <w:b/>
              </w:rPr>
              <w:t>Date/type/Org.</w:t>
            </w:r>
          </w:p>
        </w:tc>
        <w:tc>
          <w:tcPr>
            <w:tcW w:w="10413" w:type="dxa"/>
          </w:tcPr>
          <w:p w14:paraId="403B2CD2" w14:textId="5E4B4246" w:rsidR="00B92B9B" w:rsidRPr="00991F65" w:rsidRDefault="00B92B9B" w:rsidP="0082392B">
            <w:pPr>
              <w:pStyle w:val="BodyText"/>
            </w:pPr>
            <w:r w:rsidRPr="00991F65">
              <w:rPr>
                <w:b/>
              </w:rPr>
              <w:t>Comments</w:t>
            </w:r>
          </w:p>
        </w:tc>
      </w:tr>
      <w:tr w:rsidR="00B92B9B" w:rsidRPr="00991F65" w14:paraId="30DEDC5A" w14:textId="77777777" w:rsidTr="007171C8">
        <w:trPr>
          <w:trHeight w:val="3112"/>
        </w:trPr>
        <w:tc>
          <w:tcPr>
            <w:tcW w:w="1405" w:type="dxa"/>
          </w:tcPr>
          <w:p w14:paraId="7F54C4A6" w14:textId="4E49F4B2" w:rsidR="00B92B9B" w:rsidRPr="00991F65" w:rsidRDefault="000F0C3A" w:rsidP="0082392B">
            <w:pPr>
              <w:pStyle w:val="BodyText"/>
            </w:pPr>
            <w:r w:rsidRPr="00991F65">
              <w:t>1</w:t>
            </w:r>
          </w:p>
        </w:tc>
        <w:tc>
          <w:tcPr>
            <w:tcW w:w="2134" w:type="dxa"/>
          </w:tcPr>
          <w:p w14:paraId="0321D06E" w14:textId="0A30B201" w:rsidR="00B92B9B" w:rsidRPr="00991F65" w:rsidRDefault="00B92B9B" w:rsidP="00B92B9B">
            <w:pPr>
              <w:rPr>
                <w:rFonts w:ascii="Verdana" w:hAnsi="Verdana"/>
                <w:noProof/>
                <w:sz w:val="20"/>
                <w:szCs w:val="20"/>
              </w:rPr>
            </w:pPr>
            <w:r w:rsidRPr="00991F65">
              <w:rPr>
                <w:rFonts w:ascii="Verdana" w:hAnsi="Verdana"/>
                <w:b/>
                <w:sz w:val="20"/>
                <w:szCs w:val="20"/>
              </w:rPr>
              <w:t>Date:</w:t>
            </w:r>
            <w:r w:rsidRPr="00991F65">
              <w:rPr>
                <w:rFonts w:ascii="Verdana" w:hAnsi="Verdana"/>
                <w:sz w:val="20"/>
                <w:szCs w:val="20"/>
              </w:rPr>
              <w:t xml:space="preserve"> </w:t>
            </w:r>
            <w:r w:rsidR="005179A8" w:rsidRPr="00991F65">
              <w:rPr>
                <w:rFonts w:ascii="Verdana" w:hAnsi="Verdana"/>
                <w:noProof/>
                <w:sz w:val="20"/>
                <w:szCs w:val="20"/>
              </w:rPr>
              <w:t>202</w:t>
            </w:r>
            <w:r w:rsidR="007171C8">
              <w:rPr>
                <w:rFonts w:ascii="Verdana" w:hAnsi="Verdana"/>
                <w:noProof/>
                <w:sz w:val="20"/>
                <w:szCs w:val="20"/>
              </w:rPr>
              <w:t>2</w:t>
            </w:r>
            <w:r w:rsidR="005179A8" w:rsidRPr="00991F65">
              <w:rPr>
                <w:rFonts w:ascii="Verdana" w:hAnsi="Verdana"/>
                <w:noProof/>
                <w:sz w:val="20"/>
                <w:szCs w:val="20"/>
              </w:rPr>
              <w:t>/</w:t>
            </w:r>
            <w:r w:rsidR="00471987">
              <w:rPr>
                <w:rFonts w:ascii="Verdana" w:hAnsi="Verdana"/>
                <w:noProof/>
                <w:sz w:val="20"/>
                <w:szCs w:val="20"/>
              </w:rPr>
              <w:t>07</w:t>
            </w:r>
            <w:r w:rsidR="005179A8" w:rsidRPr="00991F65">
              <w:rPr>
                <w:rFonts w:ascii="Verdana" w:hAnsi="Verdana"/>
                <w:noProof/>
                <w:sz w:val="20"/>
                <w:szCs w:val="20"/>
              </w:rPr>
              <w:t>/</w:t>
            </w:r>
            <w:r w:rsidR="00471987">
              <w:rPr>
                <w:rFonts w:ascii="Verdana" w:hAnsi="Verdana"/>
                <w:noProof/>
                <w:sz w:val="20"/>
                <w:szCs w:val="20"/>
              </w:rPr>
              <w:t>19</w:t>
            </w:r>
          </w:p>
          <w:p w14:paraId="17328E01" w14:textId="4345BBB1" w:rsidR="00B92B9B" w:rsidRPr="00991F65" w:rsidRDefault="00B92B9B" w:rsidP="00B92B9B">
            <w:pPr>
              <w:rPr>
                <w:rFonts w:ascii="Verdana" w:hAnsi="Verdana"/>
                <w:sz w:val="20"/>
                <w:szCs w:val="20"/>
              </w:rPr>
            </w:pPr>
          </w:p>
          <w:p w14:paraId="6B324FE7" w14:textId="7C5CE242" w:rsidR="00B92B9B" w:rsidRPr="00991F65" w:rsidRDefault="00B92B9B" w:rsidP="00B92B9B">
            <w:pPr>
              <w:rPr>
                <w:rFonts w:ascii="Verdana" w:hAnsi="Verdana"/>
                <w:sz w:val="20"/>
                <w:szCs w:val="20"/>
              </w:rPr>
            </w:pPr>
            <w:r w:rsidRPr="00991F65">
              <w:rPr>
                <w:rFonts w:ascii="Verdana" w:hAnsi="Verdana"/>
                <w:b/>
                <w:sz w:val="20"/>
                <w:szCs w:val="20"/>
              </w:rPr>
              <w:t>Type:</w:t>
            </w:r>
            <w:r w:rsidRPr="00991F65">
              <w:rPr>
                <w:rFonts w:ascii="Verdana" w:hAnsi="Verdana"/>
                <w:sz w:val="20"/>
                <w:szCs w:val="20"/>
              </w:rPr>
              <w:t xml:space="preserve"> </w:t>
            </w:r>
            <w:r w:rsidR="00B36DD9" w:rsidRPr="00991F65">
              <w:rPr>
                <w:rFonts w:ascii="Verdana" w:hAnsi="Verdana"/>
                <w:sz w:val="20"/>
                <w:szCs w:val="20"/>
              </w:rPr>
              <w:t>On behalf of a</w:t>
            </w:r>
            <w:r w:rsidR="005179A8" w:rsidRPr="00991F65">
              <w:rPr>
                <w:rFonts w:ascii="Verdana" w:hAnsi="Verdana"/>
                <w:sz w:val="20"/>
                <w:szCs w:val="20"/>
              </w:rPr>
              <w:t>n</w:t>
            </w:r>
            <w:r w:rsidR="00B36DD9" w:rsidRPr="00991F65">
              <w:rPr>
                <w:rFonts w:ascii="Verdana" w:hAnsi="Verdana"/>
                <w:sz w:val="20"/>
                <w:szCs w:val="20"/>
              </w:rPr>
              <w:t xml:space="preserve"> organisation</w:t>
            </w:r>
          </w:p>
          <w:p w14:paraId="61ABA637" w14:textId="111466CC" w:rsidR="00B36DD9" w:rsidRPr="00991F65" w:rsidRDefault="00B36DD9" w:rsidP="00B92B9B">
            <w:pPr>
              <w:rPr>
                <w:rFonts w:ascii="Verdana" w:hAnsi="Verdana"/>
                <w:sz w:val="20"/>
                <w:szCs w:val="20"/>
              </w:rPr>
            </w:pPr>
          </w:p>
          <w:p w14:paraId="56B85947" w14:textId="03E9ACC4" w:rsidR="00B36DD9" w:rsidRPr="00991F65" w:rsidRDefault="005179A8" w:rsidP="00B92B9B">
            <w:pPr>
              <w:rPr>
                <w:rFonts w:ascii="Verdana" w:hAnsi="Verdana"/>
                <w:b/>
                <w:bCs/>
                <w:noProof/>
                <w:sz w:val="20"/>
                <w:szCs w:val="20"/>
              </w:rPr>
            </w:pPr>
            <w:r w:rsidRPr="00991F65">
              <w:rPr>
                <w:rFonts w:ascii="Verdana" w:hAnsi="Verdana"/>
                <w:b/>
                <w:bCs/>
                <w:sz w:val="20"/>
                <w:szCs w:val="20"/>
              </w:rPr>
              <w:t>Organisation</w:t>
            </w:r>
            <w:r w:rsidR="00B36DD9" w:rsidRPr="00991F65">
              <w:rPr>
                <w:rFonts w:ascii="Verdana" w:hAnsi="Verdana"/>
                <w:b/>
                <w:bCs/>
                <w:sz w:val="20"/>
                <w:szCs w:val="20"/>
              </w:rPr>
              <w:t>:</w:t>
            </w:r>
          </w:p>
          <w:p w14:paraId="72091913" w14:textId="20C652F9" w:rsidR="00B92B9B" w:rsidRPr="00991F65" w:rsidRDefault="007171C8" w:rsidP="00B92B9B">
            <w:pPr>
              <w:rPr>
                <w:rFonts w:ascii="Verdana" w:hAnsi="Verdana"/>
              </w:rPr>
            </w:pPr>
            <w:r w:rsidRPr="007171C8">
              <w:rPr>
                <w:rFonts w:ascii="Verdana" w:hAnsi="Verdana"/>
                <w:noProof/>
                <w:sz w:val="20"/>
                <w:szCs w:val="20"/>
              </w:rPr>
              <w:t>Japan Business Organization in Europe(JBCE)</w:t>
            </w:r>
            <w:r>
              <w:rPr>
                <w:rFonts w:ascii="Verdana" w:hAnsi="Verdana"/>
                <w:noProof/>
                <w:sz w:val="20"/>
                <w:szCs w:val="20"/>
              </w:rPr>
              <w:object w:dxaOrig="1536" w:dyaOrig="999" w14:anchorId="7369E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13" o:title=""/>
                </v:shape>
                <o:OLEObject Type="Embed" ProgID="AcroExch.Document.DC" ShapeID="_x0000_i1025" DrawAspect="Icon" ObjectID="_1719812870" r:id="rId14"/>
              </w:object>
            </w:r>
            <w:r w:rsidRPr="00991F65">
              <w:rPr>
                <w:rFonts w:ascii="Verdana" w:hAnsi="Verdana"/>
              </w:rPr>
              <w:t xml:space="preserve"> </w:t>
            </w:r>
          </w:p>
        </w:tc>
        <w:tc>
          <w:tcPr>
            <w:tcW w:w="10413" w:type="dxa"/>
          </w:tcPr>
          <w:p w14:paraId="4C3C144F" w14:textId="3DBC143B" w:rsidR="00B92B9B" w:rsidRPr="00991F65" w:rsidRDefault="00B92B9B" w:rsidP="00B92B9B">
            <w:pPr>
              <w:rPr>
                <w:rFonts w:ascii="Verdana" w:hAnsi="Verdana"/>
                <w:b/>
                <w:sz w:val="20"/>
                <w:szCs w:val="20"/>
              </w:rPr>
            </w:pPr>
            <w:r w:rsidRPr="00991F65">
              <w:rPr>
                <w:rFonts w:ascii="Verdana" w:hAnsi="Verdana"/>
                <w:b/>
                <w:sz w:val="20"/>
                <w:szCs w:val="20"/>
              </w:rPr>
              <w:t>Comment:</w:t>
            </w:r>
          </w:p>
          <w:p w14:paraId="366909AA" w14:textId="6497E136" w:rsidR="007171C8" w:rsidRDefault="007171C8" w:rsidP="007171C8">
            <w:pPr>
              <w:pStyle w:val="BodyText"/>
            </w:pPr>
            <w:r>
              <w:t>Being a cross-sector association with member companies operating in different industries and stages in the supply chain, JBCE welcomes the opportunity to contribute to the consultation on the draft risk management evaluation to 2-(2H-benzotriazol-2-yl)-4,6-ditertpentylphenol</w:t>
            </w:r>
            <w:r>
              <w:rPr>
                <w:rFonts w:ascii="MS Gothic" w:eastAsia="MS Gothic" w:hAnsi="MS Gothic" w:cs="MS Gothic" w:hint="eastAsia"/>
              </w:rPr>
              <w:t xml:space="preserve">　</w:t>
            </w:r>
            <w:r>
              <w:t>(hereinafter “UV-328”).</w:t>
            </w:r>
          </w:p>
          <w:p w14:paraId="24454E55" w14:textId="77777777" w:rsidR="007171C8" w:rsidRDefault="007171C8" w:rsidP="007171C8">
            <w:pPr>
              <w:pStyle w:val="BodyText"/>
            </w:pPr>
            <w:r>
              <w:t>JBCE strongly supports the Stockholm Convention and its objective to protect the environment and human health. At the same time, we also greatly support a risk assessment approach with regard to the use of chemical substances.</w:t>
            </w:r>
          </w:p>
          <w:p w14:paraId="144B3C74" w14:textId="77777777" w:rsidR="007171C8" w:rsidRDefault="007171C8" w:rsidP="007171C8">
            <w:pPr>
              <w:pStyle w:val="BodyText"/>
            </w:pPr>
            <w:r>
              <w:t>Please find the uploaded file.</w:t>
            </w:r>
          </w:p>
          <w:p w14:paraId="6213E902" w14:textId="0C9F84DB" w:rsidR="00B92B9B" w:rsidRPr="00991F65" w:rsidRDefault="007171C8" w:rsidP="007171C8">
            <w:pPr>
              <w:pStyle w:val="BodyText"/>
            </w:pPr>
            <w:r>
              <w:t>We summarized our view about Applications, Alternatives, Exposure and Transition period of UV328.</w:t>
            </w:r>
          </w:p>
        </w:tc>
      </w:tr>
    </w:tbl>
    <w:p w14:paraId="3EA3B23F" w14:textId="77777777" w:rsidR="003D1C6E" w:rsidRPr="00991F65" w:rsidRDefault="003D1C6E" w:rsidP="007171C8">
      <w:pPr>
        <w:rPr>
          <w:rFonts w:ascii="Verdana" w:hAnsi="Verdana"/>
        </w:rPr>
      </w:pPr>
    </w:p>
    <w:sectPr w:rsidR="003D1C6E" w:rsidRPr="00991F65" w:rsidSect="006823A8">
      <w:headerReference w:type="default" r:id="rId15"/>
      <w:footerReference w:type="default" r:id="rId16"/>
      <w:headerReference w:type="first" r:id="rId17"/>
      <w:footerReference w:type="first" r:id="rId1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B244" w14:textId="77777777" w:rsidR="0082392B" w:rsidRDefault="0082392B" w:rsidP="004E600F">
      <w:r>
        <w:separator/>
      </w:r>
    </w:p>
  </w:endnote>
  <w:endnote w:type="continuationSeparator" w:id="0">
    <w:p w14:paraId="3EA3B245" w14:textId="77777777" w:rsidR="0082392B" w:rsidRDefault="0082392B" w:rsidP="004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B24B" w14:textId="77777777" w:rsidR="0082392B" w:rsidRPr="00DF24D2" w:rsidRDefault="0082392B" w:rsidP="00DF24D2">
    <w:pPr>
      <w:pStyle w:val="Footer"/>
      <w:jc w:val="right"/>
      <w:rPr>
        <w:sz w:val="11"/>
      </w:rPr>
    </w:pPr>
    <w:r w:rsidRPr="00DF24D2">
      <w:rPr>
        <w:sz w:val="16"/>
        <w:szCs w:val="18"/>
      </w:rPr>
      <w:fldChar w:fldCharType="begin"/>
    </w:r>
    <w:r w:rsidRPr="00DF24D2">
      <w:rPr>
        <w:sz w:val="16"/>
        <w:szCs w:val="18"/>
      </w:rPr>
      <w:instrText xml:space="preserve"> PAGE   \* MERGEFORMAT </w:instrText>
    </w:r>
    <w:r w:rsidRPr="00DF24D2">
      <w:rPr>
        <w:sz w:val="16"/>
        <w:szCs w:val="18"/>
      </w:rPr>
      <w:fldChar w:fldCharType="separate"/>
    </w:r>
    <w:r w:rsidR="0005590E">
      <w:rPr>
        <w:noProof/>
        <w:sz w:val="16"/>
        <w:szCs w:val="18"/>
      </w:rPr>
      <w:t>2</w:t>
    </w:r>
    <w:r w:rsidRPr="00DF24D2">
      <w:rP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B254" w14:textId="77777777" w:rsidR="0082392B" w:rsidRPr="00705B76" w:rsidRDefault="0082392B" w:rsidP="00705B76">
    <w:pPr>
      <w:pStyle w:val="Footer"/>
      <w:jc w:val="right"/>
      <w:rPr>
        <w:sz w:val="16"/>
      </w:rPr>
    </w:pPr>
    <w:r w:rsidRPr="00D12D3D">
      <w:rPr>
        <w:sz w:val="16"/>
      </w:rPr>
      <w:fldChar w:fldCharType="begin"/>
    </w:r>
    <w:r w:rsidRPr="00D12D3D">
      <w:rPr>
        <w:sz w:val="16"/>
      </w:rPr>
      <w:instrText xml:space="preserve"> PAGE   \* MERGEFORMAT </w:instrText>
    </w:r>
    <w:r w:rsidRPr="00D12D3D">
      <w:rPr>
        <w:sz w:val="16"/>
      </w:rPr>
      <w:fldChar w:fldCharType="separate"/>
    </w:r>
    <w:r w:rsidR="0005590E">
      <w:rPr>
        <w:noProof/>
        <w:sz w:val="16"/>
      </w:rPr>
      <w:t>1</w:t>
    </w:r>
    <w:r w:rsidRPr="00D12D3D">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B242" w14:textId="77777777" w:rsidR="0082392B" w:rsidRDefault="0082392B" w:rsidP="004E600F">
      <w:r>
        <w:separator/>
      </w:r>
    </w:p>
  </w:footnote>
  <w:footnote w:type="continuationSeparator" w:id="0">
    <w:p w14:paraId="3EA3B243" w14:textId="77777777" w:rsidR="0082392B" w:rsidRDefault="0082392B" w:rsidP="004E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Ind w:w="-34" w:type="dxa"/>
      <w:tblLook w:val="01E0" w:firstRow="1" w:lastRow="1" w:firstColumn="1" w:lastColumn="1" w:noHBand="0" w:noVBand="0"/>
    </w:tblPr>
    <w:tblGrid>
      <w:gridCol w:w="6696"/>
      <w:gridCol w:w="7265"/>
    </w:tblGrid>
    <w:tr w:rsidR="005179A8" w:rsidRPr="00EC1DEE" w14:paraId="0AB23D4A" w14:textId="77777777" w:rsidTr="00476B8F">
      <w:tc>
        <w:tcPr>
          <w:tcW w:w="2398" w:type="pct"/>
          <w:shd w:val="clear" w:color="auto" w:fill="auto"/>
        </w:tcPr>
        <w:p w14:paraId="56885561" w14:textId="77777777" w:rsidR="005179A8" w:rsidRPr="00B36DD9" w:rsidRDefault="005179A8" w:rsidP="005179A8">
          <w:pPr>
            <w:rPr>
              <w:rFonts w:ascii="Verdana" w:hAnsi="Verdana"/>
              <w:sz w:val="20"/>
              <w:szCs w:val="20"/>
            </w:rPr>
          </w:pPr>
          <w:r w:rsidRPr="000174FC">
            <w:rPr>
              <w:rFonts w:ascii="Verdana" w:hAnsi="Verdana"/>
              <w:b/>
              <w:sz w:val="20"/>
              <w:szCs w:val="20"/>
            </w:rPr>
            <w:t>Substance</w:t>
          </w:r>
          <w:r w:rsidRPr="00B36DD9">
            <w:rPr>
              <w:rFonts w:ascii="Verdana" w:hAnsi="Verdana"/>
              <w:b/>
              <w:sz w:val="20"/>
              <w:szCs w:val="20"/>
            </w:rPr>
            <w:t xml:space="preserve">: </w:t>
          </w:r>
          <w:r w:rsidRPr="00B36DD9">
            <w:rPr>
              <w:rFonts w:ascii="Verdana" w:hAnsi="Verdana"/>
              <w:sz w:val="20"/>
              <w:szCs w:val="20"/>
            </w:rPr>
            <w:tab/>
            <w:t>2-(2H-benzotriazol-2-yl)-4,6-ditertpentylphenol</w:t>
          </w:r>
        </w:p>
        <w:p w14:paraId="4740583C" w14:textId="77777777" w:rsidR="005179A8" w:rsidRPr="00B36DD9" w:rsidRDefault="005179A8" w:rsidP="005179A8">
          <w:pPr>
            <w:rPr>
              <w:rFonts w:ascii="Verdana" w:hAnsi="Verdana"/>
              <w:sz w:val="20"/>
              <w:szCs w:val="20"/>
            </w:rPr>
          </w:pPr>
          <w:r w:rsidRPr="00B36DD9">
            <w:rPr>
              <w:rFonts w:ascii="Verdana" w:hAnsi="Verdana"/>
              <w:b/>
              <w:sz w:val="20"/>
              <w:szCs w:val="20"/>
            </w:rPr>
            <w:t>EC number:</w:t>
          </w:r>
          <w:r w:rsidRPr="00B36DD9">
            <w:rPr>
              <w:rFonts w:ascii="Verdana" w:hAnsi="Verdana"/>
              <w:sz w:val="20"/>
              <w:szCs w:val="20"/>
            </w:rPr>
            <w:t xml:space="preserve"> 247-384-8</w:t>
          </w:r>
        </w:p>
        <w:p w14:paraId="0A85C227" w14:textId="77777777" w:rsidR="005179A8" w:rsidRPr="00EC1DEE" w:rsidRDefault="005179A8" w:rsidP="005179A8">
          <w:pPr>
            <w:rPr>
              <w:rFonts w:ascii="Verdana" w:hAnsi="Verdana"/>
              <w:sz w:val="20"/>
              <w:szCs w:val="20"/>
            </w:rPr>
          </w:pPr>
          <w:r w:rsidRPr="00B36DD9">
            <w:rPr>
              <w:rFonts w:ascii="Verdana" w:hAnsi="Verdana"/>
              <w:b/>
              <w:sz w:val="20"/>
              <w:szCs w:val="20"/>
            </w:rPr>
            <w:t xml:space="preserve">CAS number: </w:t>
          </w:r>
          <w:r w:rsidRPr="00B36DD9">
            <w:rPr>
              <w:rFonts w:ascii="Verdana" w:hAnsi="Verdana"/>
              <w:sz w:val="20"/>
              <w:szCs w:val="20"/>
            </w:rPr>
            <w:t>25973-55-1</w:t>
          </w:r>
        </w:p>
      </w:tc>
      <w:tc>
        <w:tcPr>
          <w:tcW w:w="2602" w:type="pct"/>
          <w:shd w:val="clear" w:color="auto" w:fill="auto"/>
        </w:tcPr>
        <w:p w14:paraId="4876092A" w14:textId="77777777" w:rsidR="005179A8" w:rsidRPr="00EC1DEE" w:rsidRDefault="005179A8" w:rsidP="005179A8">
          <w:pPr>
            <w:pStyle w:val="Header"/>
            <w:jc w:val="right"/>
            <w:rPr>
              <w:noProof/>
            </w:rPr>
          </w:pPr>
          <w:r w:rsidRPr="00EC1DEE">
            <w:t xml:space="preserve">Comments on </w:t>
          </w:r>
          <w:r>
            <w:t>draft risk profile</w:t>
          </w:r>
          <w:r w:rsidRPr="00EC1DEE">
            <w:t xml:space="preserve"> </w:t>
          </w:r>
        </w:p>
        <w:p w14:paraId="734A7688" w14:textId="77777777" w:rsidR="005179A8" w:rsidRPr="00EC1DEE" w:rsidRDefault="005179A8" w:rsidP="005179A8">
          <w:pPr>
            <w:pStyle w:val="Header"/>
            <w:tabs>
              <w:tab w:val="clear" w:pos="4536"/>
              <w:tab w:val="left" w:pos="4287"/>
            </w:tabs>
            <w:jc w:val="right"/>
          </w:pPr>
        </w:p>
      </w:tc>
    </w:tr>
  </w:tbl>
  <w:p w14:paraId="3EA3B24A" w14:textId="77777777" w:rsidR="0082392B" w:rsidRPr="00B904DC" w:rsidRDefault="0082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Ind w:w="-34" w:type="dxa"/>
      <w:tblLook w:val="01E0" w:firstRow="1" w:lastRow="1" w:firstColumn="1" w:lastColumn="1" w:noHBand="0" w:noVBand="0"/>
    </w:tblPr>
    <w:tblGrid>
      <w:gridCol w:w="6696"/>
      <w:gridCol w:w="7265"/>
    </w:tblGrid>
    <w:tr w:rsidR="0082392B" w:rsidRPr="00EC1DEE" w14:paraId="3EA3B252" w14:textId="77777777" w:rsidTr="0082392B">
      <w:tc>
        <w:tcPr>
          <w:tcW w:w="2398" w:type="pct"/>
          <w:shd w:val="clear" w:color="auto" w:fill="auto"/>
        </w:tcPr>
        <w:p w14:paraId="3EA3B24C" w14:textId="1DFA01C5" w:rsidR="0082392B" w:rsidRPr="00B36DD9" w:rsidRDefault="0082392B" w:rsidP="007B6BC0">
          <w:pPr>
            <w:rPr>
              <w:rFonts w:ascii="Verdana" w:hAnsi="Verdana"/>
              <w:sz w:val="20"/>
              <w:szCs w:val="20"/>
            </w:rPr>
          </w:pPr>
          <w:r w:rsidRPr="000174FC">
            <w:rPr>
              <w:rFonts w:ascii="Verdana" w:hAnsi="Verdana"/>
              <w:b/>
              <w:sz w:val="20"/>
              <w:szCs w:val="20"/>
            </w:rPr>
            <w:t>Substance</w:t>
          </w:r>
          <w:r w:rsidRPr="00B36DD9">
            <w:rPr>
              <w:rFonts w:ascii="Verdana" w:hAnsi="Verdana"/>
              <w:b/>
              <w:sz w:val="20"/>
              <w:szCs w:val="20"/>
            </w:rPr>
            <w:t xml:space="preserve">: </w:t>
          </w:r>
          <w:r w:rsidRPr="00B36DD9">
            <w:rPr>
              <w:rFonts w:ascii="Verdana" w:hAnsi="Verdana"/>
              <w:sz w:val="20"/>
              <w:szCs w:val="20"/>
            </w:rPr>
            <w:tab/>
          </w:r>
          <w:r w:rsidR="00B36DD9" w:rsidRPr="00B36DD9">
            <w:rPr>
              <w:rFonts w:ascii="Verdana" w:hAnsi="Verdana"/>
              <w:sz w:val="20"/>
              <w:szCs w:val="20"/>
            </w:rPr>
            <w:t>2-(2H-benzotriazol-2-yl)-4,6-ditertpentylphenol</w:t>
          </w:r>
        </w:p>
        <w:p w14:paraId="3EA3B24D" w14:textId="6E5C4B3B" w:rsidR="0082392B" w:rsidRPr="00B36DD9" w:rsidRDefault="0082392B" w:rsidP="00EC1DEE">
          <w:pPr>
            <w:rPr>
              <w:rFonts w:ascii="Verdana" w:hAnsi="Verdana"/>
              <w:sz w:val="20"/>
              <w:szCs w:val="20"/>
            </w:rPr>
          </w:pPr>
          <w:r w:rsidRPr="00B36DD9">
            <w:rPr>
              <w:rFonts w:ascii="Verdana" w:hAnsi="Verdana"/>
              <w:b/>
              <w:sz w:val="20"/>
              <w:szCs w:val="20"/>
            </w:rPr>
            <w:t>EC number:</w:t>
          </w:r>
          <w:r w:rsidRPr="00B36DD9">
            <w:rPr>
              <w:rFonts w:ascii="Verdana" w:hAnsi="Verdana"/>
              <w:sz w:val="20"/>
              <w:szCs w:val="20"/>
            </w:rPr>
            <w:t xml:space="preserve"> </w:t>
          </w:r>
          <w:r w:rsidR="00B36DD9" w:rsidRPr="00B36DD9">
            <w:rPr>
              <w:rFonts w:ascii="Verdana" w:hAnsi="Verdana"/>
              <w:sz w:val="20"/>
              <w:szCs w:val="20"/>
            </w:rPr>
            <w:t>247-384-8</w:t>
          </w:r>
        </w:p>
        <w:p w14:paraId="3EA3B24E" w14:textId="29C35F26" w:rsidR="0082392B" w:rsidRPr="00EC1DEE" w:rsidRDefault="0082392B" w:rsidP="0082392B">
          <w:pPr>
            <w:rPr>
              <w:rFonts w:ascii="Verdana" w:hAnsi="Verdana"/>
              <w:sz w:val="20"/>
              <w:szCs w:val="20"/>
            </w:rPr>
          </w:pPr>
          <w:r w:rsidRPr="00B36DD9">
            <w:rPr>
              <w:rFonts w:ascii="Verdana" w:hAnsi="Verdana"/>
              <w:b/>
              <w:sz w:val="20"/>
              <w:szCs w:val="20"/>
            </w:rPr>
            <w:t xml:space="preserve">CAS number: </w:t>
          </w:r>
          <w:r w:rsidR="00B36DD9" w:rsidRPr="00B36DD9">
            <w:rPr>
              <w:rFonts w:ascii="Verdana" w:hAnsi="Verdana"/>
              <w:sz w:val="20"/>
              <w:szCs w:val="20"/>
            </w:rPr>
            <w:t>25973-55-1</w:t>
          </w:r>
        </w:p>
      </w:tc>
      <w:tc>
        <w:tcPr>
          <w:tcW w:w="2602" w:type="pct"/>
          <w:shd w:val="clear" w:color="auto" w:fill="auto"/>
        </w:tcPr>
        <w:p w14:paraId="3EA3B24F" w14:textId="4675C585" w:rsidR="0082392B" w:rsidRPr="00EC1DEE" w:rsidRDefault="0082392B" w:rsidP="00DA69A2">
          <w:pPr>
            <w:pStyle w:val="Header"/>
            <w:jc w:val="right"/>
            <w:rPr>
              <w:noProof/>
            </w:rPr>
          </w:pPr>
          <w:r w:rsidRPr="00EC1DEE">
            <w:t xml:space="preserve">Comments on </w:t>
          </w:r>
          <w:r>
            <w:t xml:space="preserve">draft risk </w:t>
          </w:r>
          <w:r w:rsidR="00E563A5">
            <w:t>management evaluation</w:t>
          </w:r>
          <w:r w:rsidRPr="00EC1DEE">
            <w:t xml:space="preserve"> </w:t>
          </w:r>
        </w:p>
        <w:p w14:paraId="3EA3B251" w14:textId="4DCB92D5" w:rsidR="0082392B" w:rsidRPr="00EC1DEE" w:rsidRDefault="0082392B" w:rsidP="0082392B">
          <w:pPr>
            <w:pStyle w:val="Header"/>
            <w:tabs>
              <w:tab w:val="clear" w:pos="4536"/>
              <w:tab w:val="left" w:pos="4287"/>
            </w:tabs>
            <w:jc w:val="right"/>
          </w:pPr>
        </w:p>
      </w:tc>
    </w:tr>
  </w:tbl>
  <w:p w14:paraId="3EA3B253" w14:textId="77777777" w:rsidR="0082392B" w:rsidRDefault="00823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5DB1"/>
    <w:multiLevelType w:val="hybridMultilevel"/>
    <w:tmpl w:val="28B634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C67DF6"/>
    <w:multiLevelType w:val="hybridMultilevel"/>
    <w:tmpl w:val="1310A3DC"/>
    <w:lvl w:ilvl="0" w:tplc="F726FADA">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1E64AC"/>
    <w:multiLevelType w:val="hybridMultilevel"/>
    <w:tmpl w:val="FB440DDC"/>
    <w:lvl w:ilvl="0" w:tplc="D5166D7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871AFA"/>
    <w:multiLevelType w:val="multilevel"/>
    <w:tmpl w:val="250224A4"/>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0F"/>
    <w:rsid w:val="00006D24"/>
    <w:rsid w:val="000174FC"/>
    <w:rsid w:val="00030B54"/>
    <w:rsid w:val="0005590E"/>
    <w:rsid w:val="00060183"/>
    <w:rsid w:val="000738CB"/>
    <w:rsid w:val="00081B9D"/>
    <w:rsid w:val="0009161B"/>
    <w:rsid w:val="000A5B79"/>
    <w:rsid w:val="000C1415"/>
    <w:rsid w:val="000E0FEE"/>
    <w:rsid w:val="000E4046"/>
    <w:rsid w:val="000F0701"/>
    <w:rsid w:val="000F0C3A"/>
    <w:rsid w:val="000F11E0"/>
    <w:rsid w:val="000F33DB"/>
    <w:rsid w:val="00104666"/>
    <w:rsid w:val="001060E8"/>
    <w:rsid w:val="00132B83"/>
    <w:rsid w:val="0015015F"/>
    <w:rsid w:val="00157387"/>
    <w:rsid w:val="00194797"/>
    <w:rsid w:val="001C1894"/>
    <w:rsid w:val="001D6892"/>
    <w:rsid w:val="001E0C2B"/>
    <w:rsid w:val="001F20A0"/>
    <w:rsid w:val="001F4C5C"/>
    <w:rsid w:val="001F5EF4"/>
    <w:rsid w:val="00201FB6"/>
    <w:rsid w:val="00204DB2"/>
    <w:rsid w:val="00212213"/>
    <w:rsid w:val="00223806"/>
    <w:rsid w:val="00244917"/>
    <w:rsid w:val="00247F53"/>
    <w:rsid w:val="00261128"/>
    <w:rsid w:val="002A4AC9"/>
    <w:rsid w:val="002B406C"/>
    <w:rsid w:val="002C6D96"/>
    <w:rsid w:val="002E3E9D"/>
    <w:rsid w:val="002F42A9"/>
    <w:rsid w:val="00312EEF"/>
    <w:rsid w:val="00315E48"/>
    <w:rsid w:val="00357939"/>
    <w:rsid w:val="00371F22"/>
    <w:rsid w:val="00372284"/>
    <w:rsid w:val="003A6FDC"/>
    <w:rsid w:val="003B2F2A"/>
    <w:rsid w:val="003D1C6E"/>
    <w:rsid w:val="00412FF5"/>
    <w:rsid w:val="00417A21"/>
    <w:rsid w:val="00432FF4"/>
    <w:rsid w:val="00440534"/>
    <w:rsid w:val="00460428"/>
    <w:rsid w:val="00471987"/>
    <w:rsid w:val="00482C63"/>
    <w:rsid w:val="00492A08"/>
    <w:rsid w:val="004A7DAB"/>
    <w:rsid w:val="004D548F"/>
    <w:rsid w:val="004E2817"/>
    <w:rsid w:val="004E600F"/>
    <w:rsid w:val="004F0375"/>
    <w:rsid w:val="004F3FC7"/>
    <w:rsid w:val="00510789"/>
    <w:rsid w:val="005179A8"/>
    <w:rsid w:val="00525F8A"/>
    <w:rsid w:val="0053455A"/>
    <w:rsid w:val="00535D1D"/>
    <w:rsid w:val="00536ACD"/>
    <w:rsid w:val="00541179"/>
    <w:rsid w:val="005446D7"/>
    <w:rsid w:val="0055404A"/>
    <w:rsid w:val="00586909"/>
    <w:rsid w:val="00594B4A"/>
    <w:rsid w:val="005B2C3A"/>
    <w:rsid w:val="005B3B25"/>
    <w:rsid w:val="005C4EAC"/>
    <w:rsid w:val="005D4B6A"/>
    <w:rsid w:val="005E25C2"/>
    <w:rsid w:val="00603CC0"/>
    <w:rsid w:val="00607710"/>
    <w:rsid w:val="00630126"/>
    <w:rsid w:val="00632D9F"/>
    <w:rsid w:val="006823A8"/>
    <w:rsid w:val="00682798"/>
    <w:rsid w:val="0069011B"/>
    <w:rsid w:val="006A3AFA"/>
    <w:rsid w:val="006B2A94"/>
    <w:rsid w:val="006D016D"/>
    <w:rsid w:val="006D4EC9"/>
    <w:rsid w:val="006F52DB"/>
    <w:rsid w:val="006F6273"/>
    <w:rsid w:val="006F6FF5"/>
    <w:rsid w:val="00703722"/>
    <w:rsid w:val="00705B76"/>
    <w:rsid w:val="007171C8"/>
    <w:rsid w:val="00725781"/>
    <w:rsid w:val="00726D38"/>
    <w:rsid w:val="00734178"/>
    <w:rsid w:val="0074382E"/>
    <w:rsid w:val="007512DB"/>
    <w:rsid w:val="00775E07"/>
    <w:rsid w:val="00790245"/>
    <w:rsid w:val="00795E46"/>
    <w:rsid w:val="007A584D"/>
    <w:rsid w:val="007A5997"/>
    <w:rsid w:val="007B680F"/>
    <w:rsid w:val="007B6BC0"/>
    <w:rsid w:val="007C7406"/>
    <w:rsid w:val="007D15A2"/>
    <w:rsid w:val="007E33A2"/>
    <w:rsid w:val="007E4448"/>
    <w:rsid w:val="008018BA"/>
    <w:rsid w:val="0082392B"/>
    <w:rsid w:val="00837DBE"/>
    <w:rsid w:val="00841212"/>
    <w:rsid w:val="00843789"/>
    <w:rsid w:val="008606A5"/>
    <w:rsid w:val="00860F73"/>
    <w:rsid w:val="0086486E"/>
    <w:rsid w:val="00886983"/>
    <w:rsid w:val="00886E18"/>
    <w:rsid w:val="008A5ABE"/>
    <w:rsid w:val="008D64DD"/>
    <w:rsid w:val="008F0FF3"/>
    <w:rsid w:val="00910087"/>
    <w:rsid w:val="00936D5B"/>
    <w:rsid w:val="00945F6C"/>
    <w:rsid w:val="009617E5"/>
    <w:rsid w:val="00967F6E"/>
    <w:rsid w:val="009724FB"/>
    <w:rsid w:val="0098028F"/>
    <w:rsid w:val="00984B9F"/>
    <w:rsid w:val="00986611"/>
    <w:rsid w:val="00990A8B"/>
    <w:rsid w:val="00991E46"/>
    <w:rsid w:val="00991F65"/>
    <w:rsid w:val="009C16A0"/>
    <w:rsid w:val="009E2989"/>
    <w:rsid w:val="009E54BD"/>
    <w:rsid w:val="009F10E8"/>
    <w:rsid w:val="00A03526"/>
    <w:rsid w:val="00A050A6"/>
    <w:rsid w:val="00A149BB"/>
    <w:rsid w:val="00A254BD"/>
    <w:rsid w:val="00A37D17"/>
    <w:rsid w:val="00A41B5E"/>
    <w:rsid w:val="00A73A89"/>
    <w:rsid w:val="00A73FAE"/>
    <w:rsid w:val="00AC15C9"/>
    <w:rsid w:val="00AE04C4"/>
    <w:rsid w:val="00AE65C2"/>
    <w:rsid w:val="00AE7B7A"/>
    <w:rsid w:val="00AF619B"/>
    <w:rsid w:val="00B124FA"/>
    <w:rsid w:val="00B17600"/>
    <w:rsid w:val="00B36DD9"/>
    <w:rsid w:val="00B51252"/>
    <w:rsid w:val="00B768FF"/>
    <w:rsid w:val="00B904DC"/>
    <w:rsid w:val="00B92B9B"/>
    <w:rsid w:val="00B95A3E"/>
    <w:rsid w:val="00BA25EE"/>
    <w:rsid w:val="00BA5F77"/>
    <w:rsid w:val="00BA6C60"/>
    <w:rsid w:val="00BB220D"/>
    <w:rsid w:val="00BC0EA3"/>
    <w:rsid w:val="00BD4BAD"/>
    <w:rsid w:val="00BE06E2"/>
    <w:rsid w:val="00BE5074"/>
    <w:rsid w:val="00BF0B3B"/>
    <w:rsid w:val="00BF7F42"/>
    <w:rsid w:val="00C12042"/>
    <w:rsid w:val="00C15286"/>
    <w:rsid w:val="00C34DE7"/>
    <w:rsid w:val="00C64B4E"/>
    <w:rsid w:val="00C65E7F"/>
    <w:rsid w:val="00C758FD"/>
    <w:rsid w:val="00C75977"/>
    <w:rsid w:val="00C873B8"/>
    <w:rsid w:val="00CA064C"/>
    <w:rsid w:val="00CA7D55"/>
    <w:rsid w:val="00CD64ED"/>
    <w:rsid w:val="00CE630E"/>
    <w:rsid w:val="00D06866"/>
    <w:rsid w:val="00D17BFE"/>
    <w:rsid w:val="00D50247"/>
    <w:rsid w:val="00D54C45"/>
    <w:rsid w:val="00D70967"/>
    <w:rsid w:val="00D90FBB"/>
    <w:rsid w:val="00DA69A2"/>
    <w:rsid w:val="00DD0B3E"/>
    <w:rsid w:val="00DD0B93"/>
    <w:rsid w:val="00DF24D2"/>
    <w:rsid w:val="00E26448"/>
    <w:rsid w:val="00E32C44"/>
    <w:rsid w:val="00E33CFD"/>
    <w:rsid w:val="00E456AB"/>
    <w:rsid w:val="00E563A5"/>
    <w:rsid w:val="00E90106"/>
    <w:rsid w:val="00E94F5E"/>
    <w:rsid w:val="00EA3596"/>
    <w:rsid w:val="00EC1DEE"/>
    <w:rsid w:val="00ED4E01"/>
    <w:rsid w:val="00EE26E1"/>
    <w:rsid w:val="00EE3566"/>
    <w:rsid w:val="00F131D2"/>
    <w:rsid w:val="00F2233C"/>
    <w:rsid w:val="00F30C52"/>
    <w:rsid w:val="00F429DB"/>
    <w:rsid w:val="00F55804"/>
    <w:rsid w:val="00F60382"/>
    <w:rsid w:val="00F63BB3"/>
    <w:rsid w:val="00F7620F"/>
    <w:rsid w:val="00F827AF"/>
    <w:rsid w:val="00F91D3A"/>
    <w:rsid w:val="00FA3E36"/>
    <w:rsid w:val="00FB1D7C"/>
    <w:rsid w:val="00FB525F"/>
    <w:rsid w:val="00FB6710"/>
    <w:rsid w:val="00FD3307"/>
    <w:rsid w:val="00FD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3EA3B1E4"/>
  <w15:docId w15:val="{BAA1608A-2D14-4328-86BE-36C6771C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0F"/>
    <w:pPr>
      <w:spacing w:after="0" w:line="240" w:lineRule="auto"/>
    </w:pPr>
    <w:rPr>
      <w:rFonts w:ascii="Times New Roman" w:hAnsi="Times New Roman" w:cs="Times New Roman"/>
      <w:sz w:val="24"/>
      <w:szCs w:val="24"/>
      <w:lang w:eastAsia="en-GB"/>
    </w:rPr>
  </w:style>
  <w:style w:type="paragraph" w:styleId="Heading1">
    <w:name w:val="heading 1"/>
    <w:aliases w:val="ECHA Heading 1"/>
    <w:basedOn w:val="Normal"/>
    <w:next w:val="BodyText"/>
    <w:link w:val="Heading1Char"/>
    <w:qFormat/>
    <w:rsid w:val="00A41B5E"/>
    <w:pPr>
      <w:keepNext/>
      <w:keepLines/>
      <w:widowControl w:val="0"/>
      <w:spacing w:after="240"/>
      <w:outlineLvl w:val="0"/>
    </w:pPr>
    <w:rPr>
      <w:rFonts w:ascii="Verdana" w:hAnsi="Verdana"/>
      <w:b/>
      <w:snapToGrid w:val="0"/>
      <w:color w:val="0046AD"/>
      <w:sz w:val="28"/>
      <w:lang w:eastAsia="fi-FI"/>
    </w:rPr>
  </w:style>
  <w:style w:type="paragraph" w:styleId="Heading2">
    <w:name w:val="heading 2"/>
    <w:aliases w:val="ECHA Heading 2"/>
    <w:basedOn w:val="Heading1"/>
    <w:next w:val="BodyText"/>
    <w:link w:val="Heading2Char"/>
    <w:qFormat/>
    <w:rsid w:val="00A41B5E"/>
    <w:pPr>
      <w:outlineLvl w:val="1"/>
    </w:pPr>
    <w:rPr>
      <w:rFonts w:cs="Arial"/>
      <w:sz w:val="24"/>
      <w:szCs w:val="22"/>
    </w:rPr>
  </w:style>
  <w:style w:type="paragraph" w:styleId="Heading3">
    <w:name w:val="heading 3"/>
    <w:aliases w:val="ECHA Heading 3"/>
    <w:basedOn w:val="Heading2"/>
    <w:next w:val="BodyText"/>
    <w:link w:val="Heading3Char"/>
    <w:qFormat/>
    <w:rsid w:val="00A41B5E"/>
    <w:pPr>
      <w:outlineLvl w:val="2"/>
    </w:pPr>
    <w:rPr>
      <w:bCs/>
      <w:color w:val="000000"/>
      <w:sz w:val="22"/>
    </w:rPr>
  </w:style>
  <w:style w:type="paragraph" w:styleId="Heading4">
    <w:name w:val="heading 4"/>
    <w:aliases w:val="ECHA Heading 4"/>
    <w:basedOn w:val="Heading3"/>
    <w:next w:val="BodyText"/>
    <w:link w:val="Heading4Char"/>
    <w:qFormat/>
    <w:rsid w:val="00A41B5E"/>
    <w:pPr>
      <w:outlineLvl w:val="3"/>
    </w:pPr>
    <w:rPr>
      <w:b w:val="0"/>
      <w:bCs w:val="0"/>
      <w:szCs w:val="28"/>
    </w:rPr>
  </w:style>
  <w:style w:type="paragraph" w:styleId="Heading5">
    <w:name w:val="heading 5"/>
    <w:aliases w:val="ECHA Heading 5"/>
    <w:basedOn w:val="Heading3"/>
    <w:next w:val="BodyText"/>
    <w:link w:val="Heading5Char"/>
    <w:qFormat/>
    <w:rsid w:val="00A41B5E"/>
    <w:pPr>
      <w:outlineLvl w:val="4"/>
    </w:pPr>
    <w:rPr>
      <w:bCs w:val="0"/>
      <w:iCs/>
      <w:sz w:val="20"/>
      <w:szCs w:val="26"/>
    </w:rPr>
  </w:style>
  <w:style w:type="paragraph" w:styleId="Heading6">
    <w:name w:val="heading 6"/>
    <w:aliases w:val="ECHA Heading 6"/>
    <w:basedOn w:val="Heading5"/>
    <w:next w:val="BodyText"/>
    <w:link w:val="Heading6Char"/>
    <w:qFormat/>
    <w:rsid w:val="00A41B5E"/>
    <w:pPr>
      <w:outlineLvl w:val="5"/>
    </w:pPr>
    <w:rPr>
      <w:bCs/>
      <w:szCs w:val="22"/>
    </w:rPr>
  </w:style>
  <w:style w:type="paragraph" w:styleId="Heading7">
    <w:name w:val="heading 7"/>
    <w:aliases w:val="ECHA Heading 7"/>
    <w:basedOn w:val="Heading5"/>
    <w:next w:val="BodyText"/>
    <w:link w:val="Heading7Char"/>
    <w:qFormat/>
    <w:rsid w:val="00A41B5E"/>
    <w:pPr>
      <w:outlineLvl w:val="6"/>
    </w:pPr>
    <w:rPr>
      <w:szCs w:val="24"/>
    </w:rPr>
  </w:style>
  <w:style w:type="paragraph" w:styleId="Heading8">
    <w:name w:val="heading 8"/>
    <w:aliases w:val="ECHA Heading 8"/>
    <w:basedOn w:val="Heading5"/>
    <w:next w:val="BodyText"/>
    <w:link w:val="Heading8Char"/>
    <w:qFormat/>
    <w:rsid w:val="00A41B5E"/>
    <w:pPr>
      <w:outlineLvl w:val="7"/>
    </w:pPr>
    <w:rPr>
      <w:iCs w:val="0"/>
      <w:szCs w:val="24"/>
    </w:rPr>
  </w:style>
  <w:style w:type="paragraph" w:styleId="Heading9">
    <w:name w:val="heading 9"/>
    <w:aliases w:val="ECHA Heading 9"/>
    <w:basedOn w:val="Heading5"/>
    <w:next w:val="BodyText"/>
    <w:link w:val="Heading9Char"/>
    <w:qFormat/>
    <w:rsid w:val="00A41B5E"/>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CHABulletlist">
    <w:name w:val="ECHA Bullet list"/>
    <w:basedOn w:val="NoList"/>
    <w:rsid w:val="00A41B5E"/>
    <w:pPr>
      <w:numPr>
        <w:numId w:val="1"/>
      </w:numPr>
    </w:pPr>
  </w:style>
  <w:style w:type="numbering" w:customStyle="1" w:styleId="ECHANumberlist">
    <w:name w:val="ECHA Number list"/>
    <w:basedOn w:val="NoList"/>
    <w:rsid w:val="00A41B5E"/>
    <w:pPr>
      <w:numPr>
        <w:numId w:val="2"/>
      </w:numPr>
    </w:pPr>
  </w:style>
  <w:style w:type="character" w:customStyle="1" w:styleId="Heading1Char">
    <w:name w:val="Heading 1 Char"/>
    <w:aliases w:val="ECHA Heading 1 Char"/>
    <w:basedOn w:val="DefaultParagraphFont"/>
    <w:link w:val="Heading1"/>
    <w:rsid w:val="00682798"/>
    <w:rPr>
      <w:rFonts w:ascii="Verdana" w:eastAsia="Times New Roman" w:hAnsi="Verdana" w:cs="Times New Roman"/>
      <w:b/>
      <w:snapToGrid w:val="0"/>
      <w:color w:val="0046AD"/>
      <w:sz w:val="28"/>
      <w:szCs w:val="24"/>
      <w:lang w:eastAsia="fi-FI"/>
    </w:rPr>
  </w:style>
  <w:style w:type="paragraph" w:styleId="BodyText">
    <w:name w:val="Body Text"/>
    <w:aliases w:val="Text"/>
    <w:basedOn w:val="Normal"/>
    <w:link w:val="BodyTextChar"/>
    <w:uiPriority w:val="99"/>
    <w:rsid w:val="00A41B5E"/>
    <w:pPr>
      <w:widowControl w:val="0"/>
      <w:spacing w:after="240"/>
    </w:pPr>
    <w:rPr>
      <w:rFonts w:ascii="Verdana" w:hAnsi="Verdana"/>
      <w:snapToGrid w:val="0"/>
      <w:sz w:val="20"/>
      <w:szCs w:val="20"/>
      <w:lang w:eastAsia="fi-FI"/>
    </w:rPr>
  </w:style>
  <w:style w:type="character" w:customStyle="1" w:styleId="BodyTextChar">
    <w:name w:val="Body Text Char"/>
    <w:aliases w:val="Text Char"/>
    <w:basedOn w:val="DefaultParagraphFont"/>
    <w:link w:val="BodyText"/>
    <w:uiPriority w:val="99"/>
    <w:rsid w:val="00682798"/>
    <w:rPr>
      <w:rFonts w:ascii="Verdana" w:eastAsia="Times New Roman" w:hAnsi="Verdana" w:cs="Times New Roman"/>
      <w:snapToGrid w:val="0"/>
      <w:sz w:val="20"/>
      <w:szCs w:val="20"/>
      <w:lang w:eastAsia="fi-FI"/>
    </w:rPr>
  </w:style>
  <w:style w:type="character" w:customStyle="1" w:styleId="Heading2Char">
    <w:name w:val="Heading 2 Char"/>
    <w:aliases w:val="ECHA Heading 2 Char"/>
    <w:basedOn w:val="DefaultParagraphFont"/>
    <w:link w:val="Heading2"/>
    <w:rsid w:val="00682798"/>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682798"/>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682798"/>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682798"/>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682798"/>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682798"/>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682798"/>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682798"/>
    <w:rPr>
      <w:rFonts w:ascii="Verdana" w:eastAsia="Times New Roman" w:hAnsi="Verdana" w:cs="Arial"/>
      <w:b/>
      <w:iCs/>
      <w:snapToGrid w:val="0"/>
      <w:color w:val="000000"/>
      <w:sz w:val="20"/>
      <w:lang w:eastAsia="fi-FI"/>
    </w:rPr>
  </w:style>
  <w:style w:type="paragraph" w:styleId="Title">
    <w:name w:val="Title"/>
    <w:aliases w:val="ECHA Heading"/>
    <w:basedOn w:val="Heading1"/>
    <w:next w:val="BodyText"/>
    <w:link w:val="TitleChar"/>
    <w:qFormat/>
    <w:rsid w:val="00A41B5E"/>
    <w:rPr>
      <w:rFonts w:cs="Arial"/>
      <w:bCs/>
      <w:szCs w:val="32"/>
    </w:rPr>
  </w:style>
  <w:style w:type="character" w:customStyle="1" w:styleId="TitleChar">
    <w:name w:val="Title Char"/>
    <w:aliases w:val="ECHA Heading Char"/>
    <w:basedOn w:val="DefaultParagraphFont"/>
    <w:link w:val="Title"/>
    <w:rsid w:val="00682798"/>
    <w:rPr>
      <w:rFonts w:ascii="Verdana" w:eastAsia="Times New Roman" w:hAnsi="Verdana" w:cs="Arial"/>
      <w:b/>
      <w:bCs/>
      <w:snapToGrid w:val="0"/>
      <w:color w:val="0046AD"/>
      <w:sz w:val="28"/>
      <w:szCs w:val="32"/>
      <w:lang w:eastAsia="fi-FI"/>
    </w:rPr>
  </w:style>
  <w:style w:type="paragraph" w:styleId="BalloonText">
    <w:name w:val="Balloon Text"/>
    <w:basedOn w:val="Normal"/>
    <w:link w:val="BalloonTextChar"/>
    <w:semiHidden/>
    <w:rsid w:val="00A41B5E"/>
    <w:pPr>
      <w:widowControl w:val="0"/>
    </w:pPr>
    <w:rPr>
      <w:rFonts w:ascii="Tahoma" w:hAnsi="Tahoma" w:cs="Tahoma"/>
      <w:snapToGrid w:val="0"/>
      <w:sz w:val="16"/>
      <w:szCs w:val="16"/>
      <w:lang w:eastAsia="fi-FI"/>
    </w:rPr>
  </w:style>
  <w:style w:type="character" w:customStyle="1" w:styleId="BalloonTextChar">
    <w:name w:val="Balloon Text Char"/>
    <w:basedOn w:val="DefaultParagraphFont"/>
    <w:link w:val="BalloonText"/>
    <w:semiHidden/>
    <w:rsid w:val="00A41B5E"/>
    <w:rPr>
      <w:rFonts w:ascii="Tahoma" w:eastAsia="Times New Roman" w:hAnsi="Tahoma" w:cs="Tahoma"/>
      <w:snapToGrid w:val="0"/>
      <w:sz w:val="16"/>
      <w:szCs w:val="16"/>
      <w:lang w:eastAsia="fi-FI"/>
    </w:rPr>
  </w:style>
  <w:style w:type="paragraph" w:styleId="BodyTextFirstIndent">
    <w:name w:val="Body Text First Indent"/>
    <w:basedOn w:val="BodyText"/>
    <w:link w:val="BodyTextFirstIndentChar"/>
    <w:semiHidden/>
    <w:rsid w:val="00A41B5E"/>
    <w:pPr>
      <w:spacing w:after="120"/>
      <w:ind w:firstLine="210"/>
    </w:pPr>
  </w:style>
  <w:style w:type="character" w:customStyle="1" w:styleId="BodyTextFirstIndentChar">
    <w:name w:val="Body Text First Indent Char"/>
    <w:basedOn w:val="BodyTextChar"/>
    <w:link w:val="BodyTextFirstIndent"/>
    <w:semiHidden/>
    <w:rsid w:val="00A41B5E"/>
    <w:rPr>
      <w:rFonts w:ascii="Verdana" w:eastAsia="Times New Roman" w:hAnsi="Verdana" w:cs="Times New Roman"/>
      <w:snapToGrid w:val="0"/>
      <w:sz w:val="20"/>
      <w:szCs w:val="20"/>
      <w:lang w:eastAsia="fi-FI"/>
    </w:rPr>
  </w:style>
  <w:style w:type="paragraph" w:styleId="BodyTextIndent">
    <w:name w:val="Body Text Indent"/>
    <w:basedOn w:val="Normal"/>
    <w:link w:val="BodyTextIndentChar"/>
    <w:uiPriority w:val="99"/>
    <w:semiHidden/>
    <w:unhideWhenUsed/>
    <w:rsid w:val="00A41B5E"/>
    <w:pPr>
      <w:widowControl w:val="0"/>
      <w:spacing w:after="120"/>
      <w:ind w:left="283"/>
    </w:pPr>
    <w:rPr>
      <w:rFonts w:ascii="Verdana" w:hAnsi="Verdana"/>
      <w:snapToGrid w:val="0"/>
      <w:sz w:val="20"/>
      <w:szCs w:val="20"/>
      <w:lang w:eastAsia="fi-FI"/>
    </w:rPr>
  </w:style>
  <w:style w:type="character" w:customStyle="1" w:styleId="BodyTextIndentChar">
    <w:name w:val="Body Text Indent Char"/>
    <w:basedOn w:val="DefaultParagraphFont"/>
    <w:link w:val="BodyTextIndent"/>
    <w:uiPriority w:val="99"/>
    <w:semiHidden/>
    <w:rsid w:val="00A41B5E"/>
    <w:rPr>
      <w:rFonts w:ascii="Verdana" w:eastAsia="Times New Roman" w:hAnsi="Verdana" w:cs="Times New Roman"/>
      <w:snapToGrid w:val="0"/>
      <w:sz w:val="20"/>
      <w:szCs w:val="20"/>
      <w:lang w:eastAsia="fi-FI"/>
    </w:rPr>
  </w:style>
  <w:style w:type="paragraph" w:styleId="BodyTextFirstIndent2">
    <w:name w:val="Body Text First Indent 2"/>
    <w:basedOn w:val="Normal"/>
    <w:link w:val="BodyTextFirstIndent2Char"/>
    <w:semiHidden/>
    <w:rsid w:val="00A41B5E"/>
    <w:pPr>
      <w:widowControl w:val="0"/>
      <w:spacing w:after="120"/>
      <w:ind w:left="283" w:firstLine="210"/>
    </w:pPr>
    <w:rPr>
      <w:rFonts w:ascii="Verdana" w:hAnsi="Verdana"/>
      <w:snapToGrid w:val="0"/>
      <w:sz w:val="20"/>
      <w:szCs w:val="20"/>
      <w:lang w:eastAsia="fi-FI"/>
    </w:rPr>
  </w:style>
  <w:style w:type="character" w:customStyle="1" w:styleId="BodyTextFirstIndent2Char">
    <w:name w:val="Body Text First Indent 2 Char"/>
    <w:basedOn w:val="BodyTextIndentChar"/>
    <w:link w:val="BodyTextFirstIndent2"/>
    <w:semiHidden/>
    <w:rsid w:val="00A41B5E"/>
    <w:rPr>
      <w:rFonts w:ascii="Verdana" w:eastAsia="Times New Roman" w:hAnsi="Verdana" w:cs="Times New Roman"/>
      <w:snapToGrid w:val="0"/>
      <w:sz w:val="20"/>
      <w:szCs w:val="20"/>
      <w:lang w:eastAsia="fi-FI"/>
    </w:rPr>
  </w:style>
  <w:style w:type="character" w:customStyle="1" w:styleId="Bold">
    <w:name w:val="Bold"/>
    <w:basedOn w:val="DefaultParagraphFont"/>
    <w:rsid w:val="00A41B5E"/>
    <w:rPr>
      <w:rFonts w:ascii="Verdana" w:hAnsi="Verdana"/>
      <w:b/>
      <w:sz w:val="20"/>
    </w:rPr>
  </w:style>
  <w:style w:type="paragraph" w:customStyle="1" w:styleId="BulletedList1-usermanual">
    <w:name w:val="Bulleted List 1 - user manual"/>
    <w:basedOn w:val="Normal"/>
    <w:rsid w:val="00A41B5E"/>
    <w:pPr>
      <w:widowControl w:val="0"/>
      <w:numPr>
        <w:numId w:val="3"/>
      </w:numPr>
      <w:spacing w:line="360" w:lineRule="auto"/>
    </w:pPr>
    <w:rPr>
      <w:rFonts w:ascii="Verdana" w:hAnsi="Verdana"/>
      <w:snapToGrid w:val="0"/>
      <w:sz w:val="20"/>
      <w:szCs w:val="20"/>
      <w:lang w:eastAsia="fi-FI"/>
    </w:rPr>
  </w:style>
  <w:style w:type="character" w:styleId="CommentReference">
    <w:name w:val="annotation reference"/>
    <w:basedOn w:val="DefaultParagraphFont"/>
    <w:semiHidden/>
    <w:rsid w:val="00A41B5E"/>
    <w:rPr>
      <w:sz w:val="16"/>
      <w:szCs w:val="16"/>
    </w:rPr>
  </w:style>
  <w:style w:type="paragraph" w:styleId="CommentText">
    <w:name w:val="annotation text"/>
    <w:basedOn w:val="Normal"/>
    <w:link w:val="CommentTextChar"/>
    <w:semiHidden/>
    <w:rsid w:val="00A41B5E"/>
    <w:pPr>
      <w:widowControl w:val="0"/>
    </w:pPr>
    <w:rPr>
      <w:rFonts w:ascii="Verdana" w:hAnsi="Verdana"/>
      <w:snapToGrid w:val="0"/>
      <w:sz w:val="20"/>
      <w:szCs w:val="20"/>
      <w:lang w:eastAsia="fi-FI"/>
    </w:rPr>
  </w:style>
  <w:style w:type="character" w:customStyle="1" w:styleId="CommentTextChar">
    <w:name w:val="Comment Text Char"/>
    <w:basedOn w:val="DefaultParagraphFont"/>
    <w:link w:val="CommentText"/>
    <w:semiHidden/>
    <w:rsid w:val="00A41B5E"/>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semiHidden/>
    <w:rsid w:val="00A41B5E"/>
    <w:rPr>
      <w:b/>
      <w:bCs/>
    </w:rPr>
  </w:style>
  <w:style w:type="character" w:customStyle="1" w:styleId="CommentSubjectChar">
    <w:name w:val="Comment Subject Char"/>
    <w:basedOn w:val="CommentTextChar"/>
    <w:link w:val="CommentSubject"/>
    <w:semiHidden/>
    <w:rsid w:val="00A41B5E"/>
    <w:rPr>
      <w:rFonts w:ascii="Verdana" w:eastAsia="Times New Roman" w:hAnsi="Verdana" w:cs="Times New Roman"/>
      <w:b/>
      <w:bCs/>
      <w:snapToGrid w:val="0"/>
      <w:sz w:val="20"/>
      <w:szCs w:val="20"/>
      <w:lang w:eastAsia="fi-FI"/>
    </w:rPr>
  </w:style>
  <w:style w:type="paragraph" w:styleId="Footer">
    <w:name w:val="footer"/>
    <w:basedOn w:val="Normal"/>
    <w:link w:val="FooterChar"/>
    <w:uiPriority w:val="99"/>
    <w:rsid w:val="00A41B5E"/>
    <w:pPr>
      <w:widowControl w:val="0"/>
      <w:spacing w:line="160" w:lineRule="exact"/>
    </w:pPr>
    <w:rPr>
      <w:rFonts w:ascii="Verdana" w:hAnsi="Verdana"/>
      <w:snapToGrid w:val="0"/>
      <w:spacing w:val="2"/>
      <w:sz w:val="13"/>
      <w:szCs w:val="20"/>
      <w:lang w:eastAsia="fi-FI"/>
    </w:rPr>
  </w:style>
  <w:style w:type="character" w:customStyle="1" w:styleId="FooterChar">
    <w:name w:val="Footer Char"/>
    <w:basedOn w:val="DefaultParagraphFont"/>
    <w:link w:val="Footer"/>
    <w:uiPriority w:val="99"/>
    <w:rsid w:val="00A41B5E"/>
    <w:rPr>
      <w:rFonts w:ascii="Verdana" w:eastAsia="Times New Roman" w:hAnsi="Verdana" w:cs="Times New Roman"/>
      <w:snapToGrid w:val="0"/>
      <w:spacing w:val="2"/>
      <w:sz w:val="13"/>
      <w:szCs w:val="20"/>
      <w:lang w:eastAsia="fi-FI"/>
    </w:rPr>
  </w:style>
  <w:style w:type="paragraph" w:customStyle="1" w:styleId="Disclaimer">
    <w:name w:val="Disclaimer"/>
    <w:basedOn w:val="Footer"/>
    <w:rsid w:val="00A41B5E"/>
    <w:pPr>
      <w:spacing w:before="120" w:line="140" w:lineRule="exact"/>
    </w:pPr>
    <w:rPr>
      <w:spacing w:val="0"/>
      <w:sz w:val="11"/>
    </w:rPr>
  </w:style>
  <w:style w:type="character" w:styleId="FollowedHyperlink">
    <w:name w:val="FollowedHyperlink"/>
    <w:aliases w:val="Hyperlink opened"/>
    <w:basedOn w:val="DefaultParagraphFont"/>
    <w:rsid w:val="00A41B5E"/>
    <w:rPr>
      <w:rFonts w:ascii="Verdana" w:hAnsi="Verdana"/>
      <w:color w:val="800080"/>
      <w:sz w:val="20"/>
      <w:u w:val="single"/>
    </w:rPr>
  </w:style>
  <w:style w:type="character" w:styleId="FootnoteReference">
    <w:name w:val="footnote reference"/>
    <w:aliases w:val="Footnote"/>
    <w:basedOn w:val="DefaultParagraphFont"/>
    <w:semiHidden/>
    <w:rsid w:val="00A41B5E"/>
    <w:rPr>
      <w:rFonts w:ascii="Georgia" w:hAnsi="Georgia"/>
      <w:sz w:val="16"/>
      <w:vertAlign w:val="superscript"/>
    </w:rPr>
  </w:style>
  <w:style w:type="paragraph" w:styleId="FootnoteText">
    <w:name w:val="footnote text"/>
    <w:basedOn w:val="Normal"/>
    <w:link w:val="FootnoteTextChar"/>
    <w:semiHidden/>
    <w:rsid w:val="00A41B5E"/>
    <w:pPr>
      <w:widowControl w:val="0"/>
    </w:pPr>
    <w:rPr>
      <w:rFonts w:ascii="Verdana" w:hAnsi="Verdana"/>
      <w:snapToGrid w:val="0"/>
      <w:sz w:val="20"/>
      <w:szCs w:val="20"/>
      <w:lang w:eastAsia="fi-FI"/>
    </w:rPr>
  </w:style>
  <w:style w:type="character" w:customStyle="1" w:styleId="FootnoteTextChar">
    <w:name w:val="Footnote Text Char"/>
    <w:basedOn w:val="DefaultParagraphFont"/>
    <w:link w:val="FootnoteText"/>
    <w:semiHidden/>
    <w:rsid w:val="00A41B5E"/>
    <w:rPr>
      <w:rFonts w:ascii="Verdana" w:eastAsia="Times New Roman" w:hAnsi="Verdana" w:cs="Times New Roman"/>
      <w:snapToGrid w:val="0"/>
      <w:sz w:val="20"/>
      <w:szCs w:val="20"/>
      <w:lang w:eastAsia="fi-FI"/>
    </w:rPr>
  </w:style>
  <w:style w:type="paragraph" w:customStyle="1" w:styleId="Footnotes">
    <w:name w:val="Footnotes"/>
    <w:basedOn w:val="BodyText"/>
    <w:rsid w:val="00A41B5E"/>
    <w:rPr>
      <w:rFonts w:ascii="Georgia" w:hAnsi="Georgia"/>
      <w:sz w:val="18"/>
    </w:rPr>
  </w:style>
  <w:style w:type="paragraph" w:styleId="Header">
    <w:name w:val="header"/>
    <w:basedOn w:val="Normal"/>
    <w:link w:val="HeaderChar"/>
    <w:rsid w:val="00A41B5E"/>
    <w:pPr>
      <w:widowControl w:val="0"/>
      <w:tabs>
        <w:tab w:val="left" w:pos="4536"/>
        <w:tab w:val="left" w:pos="7088"/>
        <w:tab w:val="left" w:pos="8789"/>
      </w:tabs>
    </w:pPr>
    <w:rPr>
      <w:rFonts w:ascii="Verdana" w:hAnsi="Verdana"/>
      <w:snapToGrid w:val="0"/>
      <w:sz w:val="20"/>
      <w:szCs w:val="20"/>
      <w:lang w:eastAsia="fi-FI"/>
    </w:rPr>
  </w:style>
  <w:style w:type="character" w:customStyle="1" w:styleId="HeaderChar">
    <w:name w:val="Header Char"/>
    <w:basedOn w:val="DefaultParagraphFont"/>
    <w:link w:val="Header"/>
    <w:uiPriority w:val="99"/>
    <w:rsid w:val="00A41B5E"/>
    <w:rPr>
      <w:rFonts w:ascii="Verdana" w:eastAsia="Times New Roman" w:hAnsi="Verdana" w:cs="Times New Roman"/>
      <w:snapToGrid w:val="0"/>
      <w:sz w:val="20"/>
      <w:szCs w:val="20"/>
      <w:lang w:eastAsia="fi-FI"/>
    </w:rPr>
  </w:style>
  <w:style w:type="character" w:styleId="Hyperlink">
    <w:name w:val="Hyperlink"/>
    <w:basedOn w:val="DefaultParagraphFont"/>
    <w:rsid w:val="00A41B5E"/>
    <w:rPr>
      <w:rFonts w:ascii="Verdana" w:hAnsi="Verdana"/>
      <w:color w:val="0000FF"/>
      <w:sz w:val="20"/>
      <w:u w:val="single"/>
    </w:rPr>
  </w:style>
  <w:style w:type="character" w:customStyle="1" w:styleId="Italic">
    <w:name w:val="Italic"/>
    <w:basedOn w:val="DefaultParagraphFont"/>
    <w:rsid w:val="00A41B5E"/>
    <w:rPr>
      <w:rFonts w:ascii="Verdana" w:hAnsi="Verdana"/>
      <w:i/>
      <w:sz w:val="20"/>
    </w:rPr>
  </w:style>
  <w:style w:type="paragraph" w:customStyle="1" w:styleId="Leipteksti1">
    <w:name w:val="Leipäteksti1"/>
    <w:basedOn w:val="Normal"/>
    <w:semiHidden/>
    <w:rsid w:val="00A41B5E"/>
    <w:pPr>
      <w:ind w:left="2608"/>
    </w:pPr>
  </w:style>
  <w:style w:type="character" w:styleId="PageNumber">
    <w:name w:val="page number"/>
    <w:aliases w:val="Page number"/>
    <w:basedOn w:val="DefaultParagraphFont"/>
    <w:rsid w:val="00A41B5E"/>
    <w:rPr>
      <w:rFonts w:ascii="Verdana" w:hAnsi="Verdana"/>
      <w:sz w:val="20"/>
    </w:rPr>
  </w:style>
  <w:style w:type="table" w:styleId="TableGrid">
    <w:name w:val="Table Grid"/>
    <w:basedOn w:val="TableNormal"/>
    <w:rsid w:val="00A41B5E"/>
    <w:pPr>
      <w:widowControl w:val="0"/>
      <w:spacing w:after="0" w:line="240" w:lineRule="auto"/>
    </w:pPr>
    <w:rPr>
      <w:rFonts w:ascii="Verdana"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rsid w:val="00A41B5E"/>
    <w:pPr>
      <w:spacing w:after="120"/>
    </w:pPr>
    <w:rPr>
      <w:b/>
      <w:color w:val="FFCC00"/>
      <w:sz w:val="18"/>
      <w:szCs w:val="18"/>
    </w:rPr>
  </w:style>
  <w:style w:type="paragraph" w:customStyle="1" w:styleId="Tabletext">
    <w:name w:val="Tabletext"/>
    <w:basedOn w:val="BodyText"/>
    <w:rsid w:val="00A41B5E"/>
    <w:pPr>
      <w:spacing w:after="0"/>
    </w:pPr>
    <w:rPr>
      <w:sz w:val="18"/>
    </w:rPr>
  </w:style>
  <w:style w:type="paragraph" w:styleId="TOC1">
    <w:name w:val="toc 1"/>
    <w:basedOn w:val="Normal"/>
    <w:next w:val="Normal"/>
    <w:autoRedefine/>
    <w:rsid w:val="00A41B5E"/>
    <w:pPr>
      <w:widowControl w:val="0"/>
      <w:tabs>
        <w:tab w:val="right" w:leader="dot" w:pos="10196"/>
      </w:tabs>
      <w:ind w:left="425" w:hanging="425"/>
    </w:pPr>
    <w:rPr>
      <w:rFonts w:ascii="Verdana" w:hAnsi="Verdana"/>
      <w:noProof/>
      <w:snapToGrid w:val="0"/>
      <w:sz w:val="20"/>
      <w:szCs w:val="20"/>
      <w:lang w:eastAsia="fi-FI"/>
    </w:rPr>
  </w:style>
  <w:style w:type="paragraph" w:styleId="TOC2">
    <w:name w:val="toc 2"/>
    <w:basedOn w:val="Normal"/>
    <w:next w:val="Normal"/>
    <w:autoRedefine/>
    <w:rsid w:val="00A41B5E"/>
    <w:pPr>
      <w:widowControl w:val="0"/>
      <w:tabs>
        <w:tab w:val="right" w:leader="dot" w:pos="10196"/>
      </w:tabs>
      <w:ind w:left="992" w:hanging="567"/>
    </w:pPr>
    <w:rPr>
      <w:rFonts w:ascii="Verdana" w:hAnsi="Verdana"/>
      <w:noProof/>
      <w:snapToGrid w:val="0"/>
      <w:sz w:val="20"/>
      <w:szCs w:val="20"/>
      <w:lang w:eastAsia="fi-FI"/>
    </w:rPr>
  </w:style>
  <w:style w:type="paragraph" w:styleId="TOC3">
    <w:name w:val="toc 3"/>
    <w:basedOn w:val="Normal"/>
    <w:next w:val="Normal"/>
    <w:autoRedefine/>
    <w:rsid w:val="00A41B5E"/>
    <w:pPr>
      <w:widowControl w:val="0"/>
      <w:tabs>
        <w:tab w:val="right" w:leader="dot" w:pos="10196"/>
      </w:tabs>
      <w:ind w:left="1843" w:hanging="851"/>
    </w:pPr>
    <w:rPr>
      <w:rFonts w:ascii="Verdana" w:hAnsi="Verdana"/>
      <w:snapToGrid w:val="0"/>
      <w:sz w:val="20"/>
      <w:szCs w:val="20"/>
      <w:lang w:eastAsia="fi-FI"/>
    </w:rPr>
  </w:style>
  <w:style w:type="character" w:styleId="Strong">
    <w:name w:val="Strong"/>
    <w:qFormat/>
    <w:rsid w:val="004E600F"/>
    <w:rPr>
      <w:b/>
      <w:bCs/>
    </w:rPr>
  </w:style>
  <w:style w:type="paragraph" w:styleId="NormalWeb">
    <w:name w:val="Normal (Web)"/>
    <w:basedOn w:val="Normal"/>
    <w:rsid w:val="004E600F"/>
    <w:pPr>
      <w:spacing w:before="100" w:beforeAutospacing="1" w:after="240"/>
    </w:pPr>
  </w:style>
  <w:style w:type="paragraph" w:styleId="Caption">
    <w:name w:val="caption"/>
    <w:basedOn w:val="Normal"/>
    <w:next w:val="Normal"/>
    <w:uiPriority w:val="35"/>
    <w:unhideWhenUsed/>
    <w:qFormat/>
    <w:rsid w:val="00E26448"/>
    <w:pPr>
      <w:spacing w:after="200"/>
    </w:pPr>
    <w:rPr>
      <w:rFonts w:ascii="Verdana" w:eastAsiaTheme="minorHAnsi" w:hAnsi="Verdana" w:cstheme="minorBidi"/>
      <w:b/>
      <w:bCs/>
      <w:color w:val="4F81BD" w:themeColor="accent1"/>
      <w:sz w:val="18"/>
      <w:szCs w:val="18"/>
      <w:lang w:eastAsia="en-US"/>
    </w:rPr>
  </w:style>
  <w:style w:type="paragraph" w:styleId="ListParagraph">
    <w:name w:val="List Paragraph"/>
    <w:basedOn w:val="Normal"/>
    <w:uiPriority w:val="34"/>
    <w:qFormat/>
    <w:rsid w:val="00E26448"/>
    <w:pPr>
      <w:ind w:left="720"/>
      <w:contextualSpacing/>
    </w:pPr>
  </w:style>
  <w:style w:type="paragraph" w:customStyle="1" w:styleId="ECHAtext">
    <w:name w:val="ECHA text"/>
    <w:rsid w:val="00F30C52"/>
    <w:pPr>
      <w:spacing w:after="0" w:line="240" w:lineRule="auto"/>
    </w:pPr>
    <w:rPr>
      <w:rFonts w:ascii="Verdana"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3238">
      <w:bodyDiv w:val="1"/>
      <w:marLeft w:val="0"/>
      <w:marRight w:val="0"/>
      <w:marTop w:val="0"/>
      <w:marBottom w:val="0"/>
      <w:divBdr>
        <w:top w:val="none" w:sz="0" w:space="0" w:color="auto"/>
        <w:left w:val="none" w:sz="0" w:space="0" w:color="auto"/>
        <w:bottom w:val="none" w:sz="0" w:space="0" w:color="auto"/>
        <w:right w:val="none" w:sz="0" w:space="0" w:color="auto"/>
      </w:divBdr>
    </w:div>
    <w:div w:id="242301465">
      <w:bodyDiv w:val="1"/>
      <w:marLeft w:val="0"/>
      <w:marRight w:val="0"/>
      <w:marTop w:val="0"/>
      <w:marBottom w:val="0"/>
      <w:divBdr>
        <w:top w:val="none" w:sz="0" w:space="0" w:color="auto"/>
        <w:left w:val="none" w:sz="0" w:space="0" w:color="auto"/>
        <w:bottom w:val="none" w:sz="0" w:space="0" w:color="auto"/>
        <w:right w:val="none" w:sz="0" w:space="0" w:color="auto"/>
      </w:divBdr>
    </w:div>
    <w:div w:id="437721531">
      <w:bodyDiv w:val="1"/>
      <w:marLeft w:val="0"/>
      <w:marRight w:val="0"/>
      <w:marTop w:val="0"/>
      <w:marBottom w:val="0"/>
      <w:divBdr>
        <w:top w:val="none" w:sz="0" w:space="0" w:color="auto"/>
        <w:left w:val="none" w:sz="0" w:space="0" w:color="auto"/>
        <w:bottom w:val="none" w:sz="0" w:space="0" w:color="auto"/>
        <w:right w:val="none" w:sz="0" w:space="0" w:color="auto"/>
      </w:divBdr>
      <w:divsChild>
        <w:div w:id="587036500">
          <w:marLeft w:val="0"/>
          <w:marRight w:val="0"/>
          <w:marTop w:val="0"/>
          <w:marBottom w:val="0"/>
          <w:divBdr>
            <w:top w:val="none" w:sz="0" w:space="0" w:color="auto"/>
            <w:left w:val="none" w:sz="0" w:space="0" w:color="auto"/>
            <w:bottom w:val="none" w:sz="0" w:space="0" w:color="auto"/>
            <w:right w:val="none" w:sz="0" w:space="0" w:color="auto"/>
          </w:divBdr>
        </w:div>
      </w:divsChild>
    </w:div>
    <w:div w:id="528226164">
      <w:bodyDiv w:val="1"/>
      <w:marLeft w:val="0"/>
      <w:marRight w:val="0"/>
      <w:marTop w:val="0"/>
      <w:marBottom w:val="0"/>
      <w:divBdr>
        <w:top w:val="none" w:sz="0" w:space="0" w:color="auto"/>
        <w:left w:val="none" w:sz="0" w:space="0" w:color="auto"/>
        <w:bottom w:val="none" w:sz="0" w:space="0" w:color="auto"/>
        <w:right w:val="none" w:sz="0" w:space="0" w:color="auto"/>
      </w:divBdr>
      <w:divsChild>
        <w:div w:id="1626277035">
          <w:marLeft w:val="0"/>
          <w:marRight w:val="0"/>
          <w:marTop w:val="0"/>
          <w:marBottom w:val="0"/>
          <w:divBdr>
            <w:top w:val="none" w:sz="0" w:space="0" w:color="auto"/>
            <w:left w:val="none" w:sz="0" w:space="0" w:color="auto"/>
            <w:bottom w:val="none" w:sz="0" w:space="0" w:color="auto"/>
            <w:right w:val="none" w:sz="0" w:space="0" w:color="auto"/>
          </w:divBdr>
        </w:div>
      </w:divsChild>
    </w:div>
    <w:div w:id="1303922465">
      <w:bodyDiv w:val="1"/>
      <w:marLeft w:val="0"/>
      <w:marRight w:val="0"/>
      <w:marTop w:val="0"/>
      <w:marBottom w:val="0"/>
      <w:divBdr>
        <w:top w:val="none" w:sz="0" w:space="0" w:color="auto"/>
        <w:left w:val="none" w:sz="0" w:space="0" w:color="auto"/>
        <w:bottom w:val="none" w:sz="0" w:space="0" w:color="auto"/>
        <w:right w:val="none" w:sz="0" w:space="0" w:color="auto"/>
      </w:divBdr>
    </w:div>
    <w:div w:id="1314598859">
      <w:bodyDiv w:val="1"/>
      <w:marLeft w:val="0"/>
      <w:marRight w:val="0"/>
      <w:marTop w:val="0"/>
      <w:marBottom w:val="0"/>
      <w:divBdr>
        <w:top w:val="none" w:sz="0" w:space="0" w:color="auto"/>
        <w:left w:val="none" w:sz="0" w:space="0" w:color="auto"/>
        <w:bottom w:val="none" w:sz="0" w:space="0" w:color="auto"/>
        <w:right w:val="none" w:sz="0" w:space="0" w:color="auto"/>
      </w:divBdr>
      <w:divsChild>
        <w:div w:id="2075815552">
          <w:marLeft w:val="0"/>
          <w:marRight w:val="0"/>
          <w:marTop w:val="0"/>
          <w:marBottom w:val="0"/>
          <w:divBdr>
            <w:top w:val="none" w:sz="0" w:space="0" w:color="auto"/>
            <w:left w:val="none" w:sz="0" w:space="0" w:color="auto"/>
            <w:bottom w:val="none" w:sz="0" w:space="0" w:color="auto"/>
            <w:right w:val="none" w:sz="0" w:space="0" w:color="auto"/>
          </w:divBdr>
        </w:div>
      </w:divsChild>
    </w:div>
    <w:div w:id="1530142957">
      <w:bodyDiv w:val="1"/>
      <w:marLeft w:val="0"/>
      <w:marRight w:val="0"/>
      <w:marTop w:val="0"/>
      <w:marBottom w:val="0"/>
      <w:divBdr>
        <w:top w:val="none" w:sz="0" w:space="0" w:color="auto"/>
        <w:left w:val="none" w:sz="0" w:space="0" w:color="auto"/>
        <w:bottom w:val="none" w:sz="0" w:space="0" w:color="auto"/>
        <w:right w:val="none" w:sz="0" w:space="0" w:color="auto"/>
      </w:divBdr>
      <w:divsChild>
        <w:div w:id="723911192">
          <w:marLeft w:val="0"/>
          <w:marRight w:val="0"/>
          <w:marTop w:val="0"/>
          <w:marBottom w:val="0"/>
          <w:divBdr>
            <w:top w:val="none" w:sz="0" w:space="0" w:color="auto"/>
            <w:left w:val="none" w:sz="0" w:space="0" w:color="auto"/>
            <w:bottom w:val="none" w:sz="0" w:space="0" w:color="auto"/>
            <w:right w:val="none" w:sz="0" w:space="0" w:color="auto"/>
          </w:divBdr>
        </w:div>
      </w:divsChild>
    </w:div>
    <w:div w:id="19915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HAProcessTaxHTField0 xmlns="4811b924-dee2-413a-bdc8-2cc023473c17">
      <Terms xmlns="http://schemas.microsoft.com/office/infopath/2007/PartnerControls">
        <TermInfo xmlns="http://schemas.microsoft.com/office/infopath/2007/PartnerControls">
          <TermName xmlns="http://schemas.microsoft.com/office/infopath/2007/PartnerControls">03.01 Preparation for Risk management</TermName>
          <TermId xmlns="http://schemas.microsoft.com/office/infopath/2007/PartnerControls">d80fe072-1fec-4844-8783-25e18f728697</TermId>
        </TermInfo>
      </Terms>
    </ECHAProcessTaxHTField0>
    <ECHACategoryTaxHTField0 xmlns="4811b924-dee2-413a-bdc8-2cc023473c17">
      <Terms xmlns="http://schemas.microsoft.com/office/infopath/2007/PartnerControls"/>
    </ECHACategoryTaxHTField0>
    <TaxCatchAll xmlns="b80ede5c-af4c-4bf2-9a87-706a3579dc11">
      <Value>2</Value>
      <Value>1</Value>
    </TaxCatchAll>
    <ECHADocumentTypeTaxHTField0 xmlns="4811b924-dee2-413a-bdc8-2cc023473c17">
      <Terms xmlns="http://schemas.microsoft.com/office/infopath/2007/PartnerControls"/>
    </ECHADocumentTypeTaxHTField0>
    <ECHASecClassTaxHTField0 xmlns="4811b924-dee2-413a-bdc8-2cc023473c1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_dlc_DocId xmlns="b80ede5c-af4c-4bf2-9a87-706a3579dc11">ACTV3-10-34642</_dlc_DocId>
    <_dlc_DocIdUrl xmlns="b80ede5c-af4c-4bf2-9a87-706a3579dc11">
      <Url>https://activity.echa.europa.eu/sites/act-3/process-3-1/_layouts/15/DocIdRedir.aspx?ID=ACTV3-10-34642</Url>
      <Description>ACTV3-10-34642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c48b3482ef7a268b8ada8795e2ce631b">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3a7493ad65f38b0205641a478e8433d8"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4BBAE-0366-43EA-974A-ADF61859D235}">
  <ds:schemaRefs>
    <ds:schemaRef ds:uri="http://schemas.openxmlformats.org/officeDocument/2006/bibliography"/>
  </ds:schemaRefs>
</ds:datastoreItem>
</file>

<file path=customXml/itemProps2.xml><?xml version="1.0" encoding="utf-8"?>
<ds:datastoreItem xmlns:ds="http://schemas.openxmlformats.org/officeDocument/2006/customXml" ds:itemID="{AD52BC4D-5FF5-4738-9881-07C391057F96}">
  <ds:schemaRefs>
    <ds:schemaRef ds:uri="http://schemas.microsoft.com/sharepoint/v3/contenttype/forms"/>
  </ds:schemaRefs>
</ds:datastoreItem>
</file>

<file path=customXml/itemProps3.xml><?xml version="1.0" encoding="utf-8"?>
<ds:datastoreItem xmlns:ds="http://schemas.openxmlformats.org/officeDocument/2006/customXml" ds:itemID="{8B9846D7-74C1-44A9-A81A-1E3E51F12F0C}">
  <ds:schemaRefs>
    <ds:schemaRef ds:uri="http://schemas.microsoft.com/office/2006/metadata/properties"/>
    <ds:schemaRef ds:uri="http://schemas.microsoft.com/office/infopath/2007/PartnerControls"/>
    <ds:schemaRef ds:uri="4811b924-dee2-413a-bdc8-2cc023473c17"/>
    <ds:schemaRef ds:uri="b80ede5c-af4c-4bf2-9a87-706a3579dc11"/>
  </ds:schemaRefs>
</ds:datastoreItem>
</file>

<file path=customXml/itemProps4.xml><?xml version="1.0" encoding="utf-8"?>
<ds:datastoreItem xmlns:ds="http://schemas.openxmlformats.org/officeDocument/2006/customXml" ds:itemID="{342E188E-6D96-4141-984A-412938D85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7E08BC-AB42-4C6B-A80D-1D627649AD51}">
  <ds:schemaRefs>
    <ds:schemaRef ds:uri="Microsoft.SharePoint.Taxonomy.ContentTypeSync"/>
  </ds:schemaRefs>
</ds:datastoreItem>
</file>

<file path=customXml/itemProps6.xml><?xml version="1.0" encoding="utf-8"?>
<ds:datastoreItem xmlns:ds="http://schemas.openxmlformats.org/officeDocument/2006/customXml" ds:itemID="{17F696D5-3C3D-4C07-85B8-0CDE053F33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Chemicals Agency</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PENNESE Daniele</dc:creator>
  <cp:lastModifiedBy>GONZALEZ Ignacio</cp:lastModifiedBy>
  <cp:revision>3</cp:revision>
  <dcterms:created xsi:type="dcterms:W3CDTF">2022-07-20T05:58:00Z</dcterms:created>
  <dcterms:modified xsi:type="dcterms:W3CDTF">2022-07-20T06:01:00Z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0x010100B558917389A54ADDB58930FBD7E6FD57008586DED9191B4C4CBD31A5DF7F304A71007808A1CA0E4EF14790F53ECF057752F5</vt:lpwstr>
  </property>
  <property fmtid="{D5CDD505-2E9C-101B-9397-08002B2CF9AE}" pid="3" name="ECHAProcess">
    <vt:lpwstr>2;#03.01 Preparation for Risk management|d80fe072-1fec-4844-8783-25e18f728697</vt:lpwstr>
  </property>
  <property fmtid="{D5CDD505-2E9C-101B-9397-08002B2CF9AE}" pid="4" name="ECHADocumentType">
    <vt:lpwstr/>
  </property>
  <property fmtid="{D5CDD505-2E9C-101B-9397-08002B2CF9AE}" pid="5" name="ECHASecClass">
    <vt:lpwstr>1;#Internal|a0307bc2-faf9-4068-8aeb-b713e4fa2a0f</vt:lpwstr>
  </property>
  <property fmtid="{D5CDD505-2E9C-101B-9397-08002B2CF9AE}" pid="6" name="ECHACategory">
    <vt:lpwstr/>
  </property>
  <property fmtid="{D5CDD505-2E9C-101B-9397-08002B2CF9AE}" pid="7" name="_dlc_DocIdItemGuid">
    <vt:lpwstr>c0431297-31f5-40d3-a585-ba152e90871c</vt:lpwstr>
  </property>
</Properties>
</file>