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4E38" w14:textId="3C4FDF49" w:rsidR="00961F4D" w:rsidRPr="008C195F" w:rsidRDefault="00DB25CB" w:rsidP="00961F4D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rFonts w:ascii="Calibri" w:hAnsi="Calibri"/>
          <w:b/>
        </w:rPr>
      </w:pPr>
    </w:p>
    <w:p w14:paraId="3508C919" w14:textId="77777777" w:rsidR="00222660" w:rsidRPr="008C195F" w:rsidRDefault="00222660" w:rsidP="00472F75">
      <w:pPr>
        <w:numPr>
          <w:ilvl w:val="1"/>
          <w:numId w:val="9"/>
        </w:num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BESLUIT</w:t>
      </w:r>
    </w:p>
    <w:p w14:paraId="2D178AE4" w14:textId="77777777" w:rsidR="00222660" w:rsidRPr="008C195F" w:rsidRDefault="00222660" w:rsidP="00222660">
      <w:pPr>
        <w:rPr>
          <w:rFonts w:ascii="Calibri" w:hAnsi="Calibri"/>
          <w:b/>
        </w:rPr>
      </w:pPr>
    </w:p>
    <w:p w14:paraId="7B381940" w14:textId="4C9C4D60" w:rsidR="00472F75" w:rsidRPr="008C195F" w:rsidRDefault="00472F75" w:rsidP="004977CE">
      <w:pPr>
        <w:pStyle w:val="Calibri11"/>
        <w:rPr>
          <w:rFonts w:cs="Arial"/>
        </w:rPr>
      </w:pPr>
      <w:r w:rsidRPr="008C195F">
        <w:t xml:space="preserve">Gelet op de aanvraag als bedoeld in artikel 32 van Verordening (EU) 528/2012, d.d. </w:t>
      </w:r>
      <w:r>
        <w:t xml:space="preserve">3 </w:t>
      </w:r>
      <w:r w:rsidR="009F630A">
        <w:t>mei</w:t>
      </w:r>
      <w:r>
        <w:t xml:space="preserve"> 2019</w:t>
      </w:r>
      <w:r>
        <w:rPr>
          <w:rFonts w:cs="Arial"/>
        </w:rPr>
        <w:t xml:space="preserve"> </w:t>
      </w:r>
      <w:r w:rsidRPr="008C195F">
        <w:t>(</w:t>
      </w:r>
      <w:r>
        <w:t xml:space="preserve">grote wijziging </w:t>
      </w:r>
      <w:bookmarkStart w:id="0" w:name="_Hlk31185670"/>
      <w:r>
        <w:t>van een biocide toelating waarbij Nederland de betrokken lidstaat is</w:t>
      </w:r>
      <w:bookmarkEnd w:id="0"/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ascii="Calibri" w:hAnsi="Calibri" w:cs="Arial"/>
        </w:rPr>
      </w:pPr>
    </w:p>
    <w:p w14:paraId="1ED01DC9" w14:textId="77777777" w:rsidR="00222660" w:rsidRPr="008C195F" w:rsidRDefault="00222660" w:rsidP="00222660">
      <w:pPr>
        <w:rPr>
          <w:rFonts w:ascii="Calibri" w:hAnsi="Calibri"/>
          <w:b/>
        </w:rPr>
      </w:pPr>
    </w:p>
    <w:p w14:paraId="31136084" w14:textId="77777777" w:rsidR="00B31648" w:rsidRPr="00F039EC" w:rsidRDefault="00B31648" w:rsidP="004977CE">
      <w:pPr>
        <w:pStyle w:val="Calibri11"/>
        <w:ind w:firstLine="1418"/>
        <w:rPr>
          <w:lang w:val="en-US"/>
        </w:rPr>
      </w:pPr>
      <w:r w:rsidRPr="00F039EC">
        <w:rPr>
          <w:lang w:val="en-US"/>
        </w:rPr>
        <w:t xml:space="preserve">Sharda </w:t>
      </w:r>
      <w:proofErr w:type="spellStart"/>
      <w:r w:rsidRPr="00F039EC">
        <w:rPr>
          <w:lang w:val="en-US"/>
        </w:rPr>
        <w:t>Cropchem</w:t>
      </w:r>
      <w:proofErr w:type="spellEnd"/>
      <w:r w:rsidRPr="00F039EC">
        <w:rPr>
          <w:lang w:val="en-US"/>
        </w:rPr>
        <w:t xml:space="preserve"> </w:t>
      </w:r>
      <w:proofErr w:type="spellStart"/>
      <w:r w:rsidRPr="00F039EC">
        <w:rPr>
          <w:lang w:val="en-US"/>
        </w:rPr>
        <w:t>Espana</w:t>
      </w:r>
      <w:proofErr w:type="spellEnd"/>
      <w:r w:rsidRPr="00F039EC">
        <w:rPr>
          <w:lang w:val="en-US"/>
        </w:rPr>
        <w:t xml:space="preserve"> S.L.</w:t>
      </w:r>
    </w:p>
    <w:p w14:paraId="5F5B507C" w14:textId="77777777" w:rsidR="00ED00A4" w:rsidRDefault="00B31648" w:rsidP="004977CE">
      <w:pPr>
        <w:pStyle w:val="Calibri11"/>
        <w:ind w:firstLine="1418"/>
        <w:rPr>
          <w:lang w:val="en-US"/>
        </w:rPr>
      </w:pPr>
      <w:proofErr w:type="spellStart"/>
      <w:r w:rsidRPr="00F039EC">
        <w:rPr>
          <w:lang w:val="en-US"/>
        </w:rPr>
        <w:t>Carril</w:t>
      </w:r>
      <w:proofErr w:type="spellEnd"/>
      <w:r w:rsidRPr="00F039EC">
        <w:rPr>
          <w:lang w:val="en-US"/>
        </w:rPr>
        <w:t xml:space="preserve"> </w:t>
      </w:r>
      <w:proofErr w:type="spellStart"/>
      <w:r w:rsidRPr="00F039EC">
        <w:rPr>
          <w:lang w:val="en-US"/>
        </w:rPr>
        <w:t>Condomina</w:t>
      </w:r>
      <w:proofErr w:type="spellEnd"/>
      <w:r w:rsidRPr="00F039EC">
        <w:rPr>
          <w:lang w:val="en-US"/>
        </w:rPr>
        <w:t xml:space="preserve"> nº 3 </w:t>
      </w:r>
    </w:p>
    <w:p w14:paraId="4F6A8025" w14:textId="3427364F" w:rsidR="00B31648" w:rsidRPr="00F039EC" w:rsidRDefault="00B31648" w:rsidP="004977CE">
      <w:pPr>
        <w:pStyle w:val="Calibri11"/>
        <w:ind w:firstLine="1418"/>
        <w:rPr>
          <w:lang w:val="en-US"/>
        </w:rPr>
      </w:pPr>
      <w:r w:rsidRPr="00F039EC">
        <w:rPr>
          <w:lang w:val="en-US"/>
        </w:rPr>
        <w:t xml:space="preserve">Planta 12  </w:t>
      </w:r>
    </w:p>
    <w:p w14:paraId="43C2DD43" w14:textId="77777777" w:rsidR="00B31648" w:rsidRPr="00F039EC" w:rsidRDefault="00B31648" w:rsidP="004977CE">
      <w:pPr>
        <w:pStyle w:val="Calibri11"/>
        <w:ind w:firstLine="1418"/>
        <w:rPr>
          <w:lang w:val="en-US"/>
        </w:rPr>
      </w:pPr>
      <w:r w:rsidRPr="00F039EC">
        <w:rPr>
          <w:lang w:val="en-US"/>
        </w:rPr>
        <w:t>ES-30006 MURCIA</w:t>
      </w:r>
    </w:p>
    <w:p w14:paraId="25AF3AAB" w14:textId="1890F997" w:rsidR="00222660" w:rsidRPr="008C195F" w:rsidRDefault="00B31648" w:rsidP="004977CE">
      <w:pPr>
        <w:pStyle w:val="Calibri11"/>
        <w:ind w:firstLine="1418"/>
      </w:pPr>
      <w:r>
        <w:t>Spa</w:t>
      </w:r>
      <w:r w:rsidR="00F039EC">
        <w:t>nje</w:t>
      </w:r>
    </w:p>
    <w:p w14:paraId="4E6A781B" w14:textId="77777777" w:rsidR="00222660" w:rsidRPr="008C195F" w:rsidRDefault="00222660" w:rsidP="00222660">
      <w:pPr>
        <w:rPr>
          <w:rFonts w:ascii="Calibri" w:hAnsi="Calibri"/>
          <w:b/>
        </w:rPr>
      </w:pPr>
    </w:p>
    <w:p w14:paraId="658E704F" w14:textId="77777777" w:rsidR="00472F75" w:rsidRPr="008C195F" w:rsidRDefault="00472F75" w:rsidP="00222660">
      <w:pPr>
        <w:rPr>
          <w:rFonts w:ascii="Calibri" w:hAnsi="Calibri"/>
          <w:bCs/>
        </w:rPr>
      </w:pPr>
    </w:p>
    <w:p w14:paraId="24777200" w14:textId="77777777" w:rsidR="00222660" w:rsidRPr="008C195F" w:rsidRDefault="00472F75" w:rsidP="00222660">
      <w:pPr>
        <w:rPr>
          <w:rFonts w:ascii="Calibri" w:hAnsi="Calibri"/>
          <w:b/>
        </w:rPr>
      </w:pPr>
      <w:r w:rsidRPr="008C195F">
        <w:rPr>
          <w:rFonts w:ascii="Calibri" w:hAnsi="Calibri" w:cs="Arial"/>
          <w:spacing w:val="-2"/>
        </w:rPr>
        <w:t xml:space="preserve">tot verkrijging van een toelating als bedoeld in artikel 19 van de Verordening (EU) 528/2012, voor het biocide </w:t>
      </w:r>
    </w:p>
    <w:p w14:paraId="155D21AD" w14:textId="77777777" w:rsidR="00472F75" w:rsidRPr="008C195F" w:rsidRDefault="00472F75" w:rsidP="00222660">
      <w:pPr>
        <w:rPr>
          <w:rFonts w:ascii="Calibri" w:hAnsi="Calibri"/>
          <w:b/>
        </w:rPr>
      </w:pPr>
    </w:p>
    <w:p w14:paraId="30E19BC0" w14:textId="77777777" w:rsidR="00222660" w:rsidRPr="00DB25CB" w:rsidRDefault="00222660" w:rsidP="00DB25CB">
      <w:pPr>
        <w:pStyle w:val="Calibri11"/>
        <w:jc w:val="center"/>
        <w:rPr>
          <w:b/>
          <w:bCs/>
        </w:rPr>
      </w:pPr>
      <w:r w:rsidRPr="00DB25CB">
        <w:rPr>
          <w:b/>
        </w:rPr>
        <w:t>IMIDASECT ANTS/ HOMEGARD MIEREN LOKDOOS/ HOMEGARD MIEREN GEL</w:t>
      </w:r>
    </w:p>
    <w:p w14:paraId="5A20ED8A" w14:textId="77777777" w:rsidR="00222660" w:rsidRPr="008C195F" w:rsidRDefault="00222660" w:rsidP="004977CE">
      <w:pPr>
        <w:pStyle w:val="Calibri11"/>
        <w:rPr>
          <w:b/>
        </w:rPr>
      </w:pPr>
    </w:p>
    <w:p w14:paraId="57A491F6" w14:textId="570B32A7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</w:t>
      </w:r>
      <w:r w:rsidR="00F039EC">
        <w:rPr>
          <w:bCs/>
        </w:rPr>
        <w:t xml:space="preserve"> </w:t>
      </w:r>
      <w:proofErr w:type="spellStart"/>
      <w:r w:rsidR="00F039EC">
        <w:rPr>
          <w:bCs/>
        </w:rPr>
        <w:t>imidacloprid</w:t>
      </w:r>
      <w:proofErr w:type="spellEnd"/>
      <w:r>
        <w:rPr>
          <w:bCs/>
        </w:rPr>
        <w:t>.</w:t>
      </w:r>
    </w:p>
    <w:p w14:paraId="5F8079B6" w14:textId="77777777" w:rsidR="00222660" w:rsidRPr="008C195F" w:rsidRDefault="00222660" w:rsidP="00222660">
      <w:pPr>
        <w:rPr>
          <w:rFonts w:ascii="Calibri" w:hAnsi="Calibri"/>
          <w:b/>
        </w:rPr>
      </w:pPr>
    </w:p>
    <w:p w14:paraId="5ECA11CF" w14:textId="77777777" w:rsidR="00472F75" w:rsidRPr="008C195F" w:rsidRDefault="00472F75" w:rsidP="00222660">
      <w:pPr>
        <w:rPr>
          <w:rFonts w:ascii="Calibri" w:hAnsi="Calibri"/>
          <w:b/>
        </w:rPr>
      </w:pPr>
    </w:p>
    <w:p w14:paraId="091A121C" w14:textId="77777777" w:rsidR="00222660" w:rsidRPr="008C195F" w:rsidRDefault="00BF2211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  <w:b/>
        </w:rPr>
        <w:t xml:space="preserve">BESLUIT </w:t>
      </w:r>
      <w:r w:rsidR="00472F75" w:rsidRPr="008C195F">
        <w:rPr>
          <w:rFonts w:ascii="Calibri" w:hAnsi="Calibri" w:cs="Arial"/>
          <w:b/>
        </w:rPr>
        <w:t xml:space="preserve">HET COLLEGE </w:t>
      </w:r>
      <w:r w:rsidR="00472F75" w:rsidRPr="008C195F">
        <w:rPr>
          <w:rFonts w:ascii="Calibri" w:hAnsi="Calibri" w:cs="Arial"/>
        </w:rPr>
        <w:t>als volgt:</w:t>
      </w:r>
    </w:p>
    <w:p w14:paraId="483582D4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5F29765" w14:textId="6E424DA3" w:rsidR="00F61B32" w:rsidRPr="00F61B32" w:rsidRDefault="00F61B32" w:rsidP="00F61B32">
      <w:pPr>
        <w:rPr>
          <w:rFonts w:ascii="Calibri" w:hAnsi="Calibri"/>
          <w:b/>
        </w:rPr>
      </w:pPr>
      <w:r w:rsidRPr="00F61B32">
        <w:rPr>
          <w:rFonts w:ascii="Calibri" w:hAnsi="Calibri"/>
          <w:b/>
        </w:rPr>
        <w:t xml:space="preserve">1.1 Belangrijke </w:t>
      </w:r>
      <w:r>
        <w:rPr>
          <w:rFonts w:ascii="Calibri" w:hAnsi="Calibri"/>
          <w:b/>
        </w:rPr>
        <w:t>product</w:t>
      </w:r>
      <w:r w:rsidRPr="00F61B32">
        <w:rPr>
          <w:rFonts w:ascii="Calibri" w:hAnsi="Calibri"/>
          <w:b/>
        </w:rPr>
        <w:t>wijziging</w:t>
      </w:r>
    </w:p>
    <w:p w14:paraId="46A6C3AD" w14:textId="3B45A957" w:rsidR="00F61B32" w:rsidRPr="00F61B32" w:rsidRDefault="00F61B32" w:rsidP="00F61B32">
      <w:pPr>
        <w:rPr>
          <w:rFonts w:ascii="Calibri" w:hAnsi="Calibri"/>
        </w:rPr>
      </w:pPr>
      <w:r w:rsidRPr="00F61B32">
        <w:rPr>
          <w:rFonts w:ascii="Calibri" w:hAnsi="Calibri"/>
        </w:rPr>
        <w:t>De toelating van het middel IMIDASECT ANTS/ HOMEGARD MIEREN LOKDOOS/ HOMEGARD MIEREN GEL onder nummer NL-00</w:t>
      </w:r>
      <w:r>
        <w:rPr>
          <w:rFonts w:ascii="Calibri" w:hAnsi="Calibri"/>
        </w:rPr>
        <w:t>18487-0000</w:t>
      </w:r>
      <w:r w:rsidRPr="00F61B32">
        <w:rPr>
          <w:rFonts w:ascii="Calibri" w:hAnsi="Calibri"/>
        </w:rPr>
        <w:t xml:space="preserve">, welke expireert op </w:t>
      </w:r>
      <w:r>
        <w:rPr>
          <w:rFonts w:ascii="Calibri" w:hAnsi="Calibri"/>
        </w:rPr>
        <w:t>29 juni</w:t>
      </w:r>
      <w:r w:rsidRPr="00F61B32">
        <w:rPr>
          <w:rFonts w:ascii="Calibri" w:hAnsi="Calibri"/>
        </w:rPr>
        <w:t xml:space="preserve"> 202</w:t>
      </w:r>
      <w:r>
        <w:rPr>
          <w:rFonts w:ascii="Calibri" w:hAnsi="Calibri"/>
        </w:rPr>
        <w:t>1</w:t>
      </w:r>
      <w:r w:rsidRPr="00F61B32">
        <w:rPr>
          <w:rFonts w:ascii="Calibri" w:hAnsi="Calibri"/>
        </w:rPr>
        <w:t xml:space="preserve">, toegelaten voor de in bijlage I genoemde toepassingen, wordt als volgt gewijzigd:  </w:t>
      </w:r>
    </w:p>
    <w:p w14:paraId="06AD905A" w14:textId="77777777" w:rsidR="00F61B32" w:rsidRPr="00F61B32" w:rsidRDefault="00F61B32" w:rsidP="00F61B32">
      <w:pPr>
        <w:rPr>
          <w:rFonts w:ascii="Calibri" w:hAnsi="Calibri"/>
        </w:rPr>
      </w:pPr>
    </w:p>
    <w:p w14:paraId="4B8791A1" w14:textId="74B34709" w:rsidR="00F61B32" w:rsidRPr="00F61B32" w:rsidRDefault="00F61B32" w:rsidP="00F61B32">
      <w:pPr>
        <w:rPr>
          <w:rFonts w:ascii="Calibri" w:hAnsi="Calibri"/>
        </w:rPr>
      </w:pPr>
      <w:r w:rsidRPr="00F61B32">
        <w:rPr>
          <w:rFonts w:ascii="Calibri" w:hAnsi="Calibri"/>
        </w:rPr>
        <w:t xml:space="preserve">- </w:t>
      </w:r>
      <w:r w:rsidR="007B2C41">
        <w:rPr>
          <w:rFonts w:ascii="Calibri" w:hAnsi="Calibri"/>
        </w:rPr>
        <w:t xml:space="preserve">toevoeging </w:t>
      </w:r>
      <w:r>
        <w:rPr>
          <w:rFonts w:ascii="Calibri" w:hAnsi="Calibri"/>
        </w:rPr>
        <w:t>doelorganisme</w:t>
      </w:r>
      <w:r w:rsidR="007B2C4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7B2C41">
        <w:rPr>
          <w:rFonts w:ascii="Calibri" w:hAnsi="Calibri"/>
        </w:rPr>
        <w:t>tuinmieren (zwarte mieren);</w:t>
      </w:r>
    </w:p>
    <w:p w14:paraId="60AE1BB4" w14:textId="25ACE3FE" w:rsidR="00F61B32" w:rsidRPr="00F61B32" w:rsidRDefault="00F61B32" w:rsidP="00F61B32">
      <w:pPr>
        <w:rPr>
          <w:rFonts w:ascii="Calibri" w:hAnsi="Calibri"/>
        </w:rPr>
      </w:pPr>
      <w:r w:rsidRPr="00F61B32">
        <w:rPr>
          <w:rFonts w:ascii="Calibri" w:hAnsi="Calibri"/>
        </w:rPr>
        <w:t xml:space="preserve">- toevoeging </w:t>
      </w:r>
      <w:r w:rsidR="007B2C41">
        <w:rPr>
          <w:rFonts w:ascii="Calibri" w:hAnsi="Calibri"/>
        </w:rPr>
        <w:t>toepassingsgebied: buitenshuis.</w:t>
      </w:r>
    </w:p>
    <w:p w14:paraId="1269AB99" w14:textId="77777777" w:rsidR="00F61B32" w:rsidRPr="00F61B32" w:rsidRDefault="00F61B32" w:rsidP="00F61B32">
      <w:pPr>
        <w:rPr>
          <w:rFonts w:ascii="Calibri" w:hAnsi="Calibri"/>
        </w:rPr>
      </w:pPr>
    </w:p>
    <w:p w14:paraId="01BFF700" w14:textId="441FB89C" w:rsidR="00472F75" w:rsidRPr="00F61B32" w:rsidRDefault="00F61B32" w:rsidP="00F61B32">
      <w:pPr>
        <w:rPr>
          <w:rFonts w:ascii="Calibri" w:hAnsi="Calibri"/>
        </w:rPr>
      </w:pPr>
      <w:r w:rsidRPr="00F61B32">
        <w:rPr>
          <w:rFonts w:ascii="Calibri" w:hAnsi="Calibri"/>
        </w:rPr>
        <w:t xml:space="preserve">De lidstaat UK heeft de wijzigingen als RMS </w:t>
      </w:r>
      <w:r w:rsidR="00495EAC">
        <w:rPr>
          <w:rFonts w:ascii="Calibri" w:hAnsi="Calibri"/>
        </w:rPr>
        <w:t>(</w:t>
      </w:r>
      <w:proofErr w:type="spellStart"/>
      <w:r w:rsidR="00495EAC">
        <w:rPr>
          <w:rFonts w:ascii="Calibri" w:hAnsi="Calibri"/>
        </w:rPr>
        <w:t>Imidasect</w:t>
      </w:r>
      <w:proofErr w:type="spellEnd"/>
      <w:r w:rsidR="00495EAC">
        <w:rPr>
          <w:rFonts w:ascii="Calibri" w:hAnsi="Calibri"/>
        </w:rPr>
        <w:t xml:space="preserve"> Ants</w:t>
      </w:r>
      <w:r w:rsidRPr="00F61B32">
        <w:rPr>
          <w:rFonts w:ascii="Calibri" w:hAnsi="Calibri"/>
        </w:rPr>
        <w:t xml:space="preserve"> UK-00</w:t>
      </w:r>
      <w:r w:rsidR="00495EAC">
        <w:rPr>
          <w:rFonts w:ascii="Calibri" w:hAnsi="Calibri"/>
        </w:rPr>
        <w:t>10907</w:t>
      </w:r>
      <w:r w:rsidRPr="00F61B32">
        <w:rPr>
          <w:rFonts w:ascii="Calibri" w:hAnsi="Calibri"/>
        </w:rPr>
        <w:t xml:space="preserve">-0000) beoordeeld. </w:t>
      </w:r>
      <w:proofErr w:type="spellStart"/>
      <w:r w:rsidRPr="00F61B32">
        <w:rPr>
          <w:rFonts w:ascii="Calibri" w:hAnsi="Calibri"/>
        </w:rPr>
        <w:t>Ctgb</w:t>
      </w:r>
      <w:proofErr w:type="spellEnd"/>
      <w:r w:rsidRPr="00F61B32">
        <w:rPr>
          <w:rFonts w:ascii="Calibri" w:hAnsi="Calibri"/>
        </w:rPr>
        <w:t xml:space="preserve"> gaat akkoord met de conclusies en wijzigt de toelating op basis van </w:t>
      </w:r>
      <w:r w:rsidR="007B2C41">
        <w:rPr>
          <w:rFonts w:ascii="Calibri" w:hAnsi="Calibri"/>
        </w:rPr>
        <w:t>deze evaluatie</w:t>
      </w:r>
      <w:r w:rsidRPr="00F61B32">
        <w:rPr>
          <w:rFonts w:ascii="Calibri" w:hAnsi="Calibri"/>
        </w:rPr>
        <w:t>.</w:t>
      </w:r>
    </w:p>
    <w:p w14:paraId="04EEF971" w14:textId="77777777" w:rsidR="00472F75" w:rsidRPr="008C195F" w:rsidRDefault="00472F75" w:rsidP="00472F75">
      <w:pPr>
        <w:rPr>
          <w:rFonts w:ascii="Calibri" w:hAnsi="Calibri"/>
          <w:b/>
        </w:rPr>
      </w:pPr>
    </w:p>
    <w:p w14:paraId="5EE421CA" w14:textId="091D8C53" w:rsidR="00472F75" w:rsidRPr="008C195F" w:rsidRDefault="00472F75" w:rsidP="00472F75">
      <w:pPr>
        <w:rPr>
          <w:rStyle w:val="Opmaakprofiel10ptVet"/>
          <w:rFonts w:ascii="Calibri" w:hAnsi="Calibri"/>
          <w:spacing w:val="-2"/>
        </w:rPr>
      </w:pPr>
      <w:r w:rsidRPr="008C195F">
        <w:rPr>
          <w:rStyle w:val="Opmaakprofiel10ptVet"/>
          <w:rFonts w:ascii="Calibri" w:hAnsi="Calibri"/>
          <w:spacing w:val="-2"/>
        </w:rPr>
        <w:t>1.</w:t>
      </w:r>
      <w:r w:rsidR="00495EAC">
        <w:rPr>
          <w:rStyle w:val="Opmaakprofiel10ptVet"/>
          <w:rFonts w:ascii="Calibri" w:hAnsi="Calibri"/>
          <w:spacing w:val="-2"/>
        </w:rPr>
        <w:t>2</w:t>
      </w:r>
      <w:r w:rsidRPr="008C195F">
        <w:rPr>
          <w:rStyle w:val="Opmaakprofiel10ptVet"/>
          <w:rFonts w:ascii="Calibri" w:hAnsi="Calibri"/>
          <w:spacing w:val="-2"/>
        </w:rPr>
        <w:t xml:space="preserve"> Samenvatting van Productkenmerken (SPC)</w:t>
      </w:r>
    </w:p>
    <w:p w14:paraId="70F135FF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70B15BE3" w14:textId="4F5EFB2E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>
        <w:rPr>
          <w:rStyle w:val="Opmaakprofiel10ptVet"/>
          <w:rFonts w:ascii="Calibri" w:hAnsi="Calibri"/>
          <w:b w:val="0"/>
          <w:spacing w:val="-2"/>
        </w:rPr>
        <w:t>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  <w:r w:rsidR="001F7463">
        <w:rPr>
          <w:rStyle w:val="Opmaakprofiel10ptVet"/>
          <w:rFonts w:ascii="Calibri" w:hAnsi="Calibri"/>
          <w:b w:val="0"/>
          <w:spacing w:val="-2"/>
        </w:rPr>
        <w:t xml:space="preserve"> Het middel kan met dit besluit zowel binnenshuis als buitenshuis worden gebruikt.</w:t>
      </w:r>
    </w:p>
    <w:p w14:paraId="17D862D2" w14:textId="09D1057C" w:rsidR="00714080" w:rsidRDefault="00714080" w:rsidP="00472F75">
      <w:pPr>
        <w:rPr>
          <w:rFonts w:ascii="Calibri" w:hAnsi="Calibri"/>
          <w:b/>
        </w:rPr>
      </w:pPr>
    </w:p>
    <w:p w14:paraId="32CC2404" w14:textId="5C8E693F" w:rsidR="004D2522" w:rsidRDefault="004D2522" w:rsidP="00472F75">
      <w:pPr>
        <w:rPr>
          <w:rFonts w:ascii="Calibri" w:hAnsi="Calibri"/>
          <w:b/>
        </w:rPr>
      </w:pPr>
    </w:p>
    <w:p w14:paraId="5E686DC7" w14:textId="6748479A" w:rsidR="004D2522" w:rsidRDefault="004D2522" w:rsidP="00472F75">
      <w:pPr>
        <w:rPr>
          <w:rFonts w:ascii="Calibri" w:hAnsi="Calibri"/>
          <w:b/>
        </w:rPr>
      </w:pPr>
    </w:p>
    <w:p w14:paraId="5AEFD6C1" w14:textId="77777777" w:rsidR="004D2522" w:rsidRPr="001F7463" w:rsidRDefault="004D2522" w:rsidP="00472F75">
      <w:pPr>
        <w:rPr>
          <w:rFonts w:ascii="Calibri" w:hAnsi="Calibri"/>
          <w:b/>
        </w:rPr>
      </w:pPr>
    </w:p>
    <w:p w14:paraId="18593DDA" w14:textId="732FBF76" w:rsidR="00472F75" w:rsidRPr="008C195F" w:rsidRDefault="00472F75" w:rsidP="00472F75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</w:t>
      </w:r>
      <w:r w:rsidR="004D2522">
        <w:rPr>
          <w:rFonts w:ascii="Calibri" w:hAnsi="Calibri"/>
          <w:b/>
          <w:lang w:val="nl"/>
        </w:rPr>
        <w:t>3</w:t>
      </w:r>
      <w:r w:rsidRPr="008C195F">
        <w:rPr>
          <w:rFonts w:ascii="Calibri" w:hAnsi="Calibri"/>
          <w:b/>
          <w:lang w:val="nl"/>
        </w:rPr>
        <w:t xml:space="preserve"> Motivering</w:t>
      </w:r>
    </w:p>
    <w:p w14:paraId="30458873" w14:textId="77777777" w:rsidR="004D2522" w:rsidRDefault="00472F75" w:rsidP="00472F75">
      <w:pPr>
        <w:pStyle w:val="Inhopg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  <w:r w:rsidR="001F7463">
        <w:rPr>
          <w:rFonts w:ascii="Calibri" w:hAnsi="Calibri"/>
        </w:rPr>
        <w:t xml:space="preserve"> </w:t>
      </w:r>
    </w:p>
    <w:p w14:paraId="6C687F72" w14:textId="7E7EC3B5" w:rsidR="00472F75" w:rsidRDefault="001F7463" w:rsidP="004D2522">
      <w:pPr>
        <w:pStyle w:val="Inhopg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>
        <w:rPr>
          <w:rFonts w:ascii="Calibri" w:hAnsi="Calibri"/>
        </w:rPr>
        <w:t>Naast de bestrijding</w:t>
      </w:r>
      <w:r w:rsidR="004D2522">
        <w:rPr>
          <w:rFonts w:ascii="Calibri" w:hAnsi="Calibri"/>
        </w:rPr>
        <w:t xml:space="preserve"> </w:t>
      </w:r>
      <w:r w:rsidR="0086571C">
        <w:rPr>
          <w:rFonts w:ascii="Calibri" w:hAnsi="Calibri"/>
        </w:rPr>
        <w:t>van de t</w:t>
      </w:r>
      <w:r w:rsidRPr="001F7463">
        <w:rPr>
          <w:rFonts w:ascii="Calibri" w:hAnsi="Calibri"/>
        </w:rPr>
        <w:t xml:space="preserve">ropische mieren </w:t>
      </w:r>
      <w:r w:rsidR="00225A3D">
        <w:rPr>
          <w:rFonts w:ascii="Calibri" w:hAnsi="Calibri"/>
        </w:rPr>
        <w:t>F</w:t>
      </w:r>
      <w:r w:rsidRPr="001F7463">
        <w:rPr>
          <w:rFonts w:ascii="Calibri" w:hAnsi="Calibri"/>
        </w:rPr>
        <w:t>araomieren</w:t>
      </w:r>
      <w:r w:rsidR="0086571C">
        <w:rPr>
          <w:rFonts w:ascii="Calibri" w:hAnsi="Calibri"/>
        </w:rPr>
        <w:t xml:space="preserve"> en </w:t>
      </w:r>
      <w:r w:rsidRPr="001F7463">
        <w:rPr>
          <w:rFonts w:ascii="Calibri" w:hAnsi="Calibri"/>
        </w:rPr>
        <w:t>Argentijnse plaagmier</w:t>
      </w:r>
      <w:r w:rsidR="0086571C">
        <w:rPr>
          <w:rFonts w:ascii="Calibri" w:hAnsi="Calibri"/>
        </w:rPr>
        <w:t xml:space="preserve"> </w:t>
      </w:r>
      <w:r w:rsidR="004D2522">
        <w:rPr>
          <w:rFonts w:ascii="Calibri" w:hAnsi="Calibri"/>
        </w:rPr>
        <w:t xml:space="preserve">kunnen bij dit besluit </w:t>
      </w:r>
      <w:r w:rsidR="0086571C">
        <w:rPr>
          <w:rFonts w:ascii="Calibri" w:hAnsi="Calibri"/>
        </w:rPr>
        <w:t>t</w:t>
      </w:r>
      <w:r w:rsidRPr="001F7463">
        <w:rPr>
          <w:rFonts w:ascii="Calibri" w:hAnsi="Calibri"/>
        </w:rPr>
        <w:t>uinmieren (</w:t>
      </w:r>
      <w:r w:rsidR="0086571C">
        <w:rPr>
          <w:rFonts w:ascii="Calibri" w:hAnsi="Calibri"/>
        </w:rPr>
        <w:t>z</w:t>
      </w:r>
      <w:r w:rsidRPr="001F7463">
        <w:rPr>
          <w:rFonts w:ascii="Calibri" w:hAnsi="Calibri"/>
        </w:rPr>
        <w:t>warte mieren</w:t>
      </w:r>
      <w:r w:rsidR="0086571C">
        <w:rPr>
          <w:rFonts w:ascii="Calibri" w:hAnsi="Calibri"/>
        </w:rPr>
        <w:t>)</w:t>
      </w:r>
      <w:r w:rsidR="004D2522">
        <w:rPr>
          <w:rFonts w:ascii="Calibri" w:hAnsi="Calibri"/>
        </w:rPr>
        <w:t xml:space="preserve"> worden bestreden.</w:t>
      </w:r>
    </w:p>
    <w:p w14:paraId="0CC12E06" w14:textId="3E0E94F6" w:rsidR="00EA7CFB" w:rsidRDefault="00EA7CFB" w:rsidP="00472F75">
      <w:pPr>
        <w:rPr>
          <w:rFonts w:ascii="Calibri" w:hAnsi="Calibri"/>
        </w:rPr>
      </w:pPr>
    </w:p>
    <w:p w14:paraId="50757BF4" w14:textId="77777777" w:rsidR="004D2522" w:rsidRPr="008C195F" w:rsidRDefault="004D2522" w:rsidP="00472F75">
      <w:pPr>
        <w:rPr>
          <w:rFonts w:ascii="Calibri" w:hAnsi="Calibri"/>
        </w:rPr>
      </w:pPr>
    </w:p>
    <w:p w14:paraId="7FEE329E" w14:textId="77777777" w:rsidR="00472F75" w:rsidRPr="008C195F" w:rsidRDefault="00472F75" w:rsidP="00472F75">
      <w:pPr>
        <w:rPr>
          <w:rFonts w:ascii="Calibri" w:hAnsi="Calibri"/>
          <w:b/>
          <w:bCs/>
          <w:sz w:val="24"/>
        </w:rPr>
      </w:pPr>
      <w:r w:rsidRPr="008C195F">
        <w:rPr>
          <w:rFonts w:ascii="Calibri" w:hAnsi="Calibri"/>
          <w:b/>
          <w:bCs/>
          <w:sz w:val="24"/>
        </w:rPr>
        <w:t>2 DETAILS VAN DE AANVRAAG EN TOELATING</w:t>
      </w:r>
    </w:p>
    <w:p w14:paraId="7018E17D" w14:textId="77777777" w:rsidR="00472F75" w:rsidRPr="008C195F" w:rsidRDefault="00472F75" w:rsidP="00472F75">
      <w:pPr>
        <w:rPr>
          <w:rFonts w:ascii="Calibri" w:hAnsi="Calibri"/>
        </w:rPr>
      </w:pPr>
    </w:p>
    <w:p w14:paraId="2C9CD577" w14:textId="67F69B45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</w:t>
      </w:r>
      <w:r w:rsidR="00495EAC">
        <w:rPr>
          <w:rFonts w:ascii="Calibri" w:hAnsi="Calibri"/>
          <w:b/>
          <w:bCs/>
        </w:rPr>
        <w:t>1</w:t>
      </w:r>
      <w:r w:rsidRPr="008C195F">
        <w:rPr>
          <w:rFonts w:ascii="Calibri" w:hAnsi="Calibri"/>
          <w:b/>
          <w:bCs/>
        </w:rPr>
        <w:t xml:space="preserve"> Voorgeschiedenis</w:t>
      </w:r>
    </w:p>
    <w:p w14:paraId="17B6141E" w14:textId="77777777" w:rsidR="00472F75" w:rsidRPr="009F630A" w:rsidRDefault="00472F75" w:rsidP="00472F75">
      <w:pPr>
        <w:rPr>
          <w:rFonts w:asciiTheme="minorHAnsi" w:hAnsiTheme="minorHAnsi" w:cstheme="minorHAnsi"/>
        </w:rPr>
      </w:pPr>
      <w:r w:rsidRPr="009F630A">
        <w:rPr>
          <w:rStyle w:val="Calibri11Char"/>
          <w:rFonts w:asciiTheme="minorHAnsi" w:hAnsiTheme="minorHAnsi" w:cstheme="minorHAnsi"/>
        </w:rPr>
        <w:t xml:space="preserve">De aanvraag is op </w:t>
      </w:r>
      <w:r w:rsidRPr="009F630A">
        <w:rPr>
          <w:rFonts w:asciiTheme="minorHAnsi" w:hAnsiTheme="minorHAnsi" w:cstheme="minorHAnsi"/>
        </w:rPr>
        <w:t>3 april 2019 ontvangen; op 3 mei 2019</w:t>
      </w:r>
      <w:r w:rsidRPr="009F630A">
        <w:rPr>
          <w:rStyle w:val="Calibri11Char"/>
          <w:rFonts w:asciiTheme="minorHAnsi" w:hAnsiTheme="minorHAnsi" w:cstheme="minorHAnsi"/>
        </w:rPr>
        <w:t xml:space="preserve"> zijn de verschuldigde aanvraagkosten ontvangen</w:t>
      </w:r>
      <w:r w:rsidRPr="009F630A">
        <w:rPr>
          <w:rFonts w:asciiTheme="minorHAnsi" w:hAnsiTheme="minorHAnsi" w:cstheme="minorHAnsi"/>
        </w:rPr>
        <w:t xml:space="preserve">. </w:t>
      </w:r>
    </w:p>
    <w:p w14:paraId="3F2E8D3A" w14:textId="77777777" w:rsidR="00472F75" w:rsidRPr="008C195F" w:rsidRDefault="00472F75" w:rsidP="00472F75">
      <w:pPr>
        <w:rPr>
          <w:rFonts w:ascii="Calibri" w:hAnsi="Calibri"/>
          <w:color w:val="FF0000"/>
        </w:rPr>
      </w:pPr>
    </w:p>
    <w:p w14:paraId="77ECCB19" w14:textId="3E038854" w:rsidR="00472F75" w:rsidRPr="008C195F" w:rsidRDefault="00472F75" w:rsidP="00472F75">
      <w:pPr>
        <w:rPr>
          <w:rStyle w:val="Opmaakprofiel10ptVet"/>
          <w:rFonts w:ascii="Calibri" w:hAnsi="Calibri"/>
        </w:rPr>
      </w:pPr>
      <w:r w:rsidRPr="008C195F">
        <w:rPr>
          <w:rStyle w:val="Opmaakprofiel10ptVet"/>
          <w:rFonts w:ascii="Calibri" w:hAnsi="Calibri"/>
          <w:spacing w:val="-2"/>
        </w:rPr>
        <w:t>2.</w:t>
      </w:r>
      <w:r w:rsidR="00495EAC">
        <w:rPr>
          <w:rStyle w:val="Opmaakprofiel10ptVet"/>
          <w:rFonts w:ascii="Calibri" w:hAnsi="Calibri"/>
          <w:spacing w:val="-2"/>
        </w:rPr>
        <w:t>2</w:t>
      </w:r>
      <w:r w:rsidRPr="008C195F">
        <w:rPr>
          <w:rStyle w:val="Opmaakprofiel10ptVet"/>
          <w:rFonts w:ascii="Calibri" w:hAnsi="Calibri"/>
          <w:spacing w:val="-2"/>
        </w:rPr>
        <w:t xml:space="preserve"> </w:t>
      </w:r>
      <w:r w:rsidRPr="008C195F">
        <w:rPr>
          <w:rStyle w:val="Opmaakprofiel10ptVet"/>
          <w:rFonts w:ascii="Calibri" w:hAnsi="Calibri"/>
        </w:rPr>
        <w:t xml:space="preserve"> Eindconclusie</w:t>
      </w:r>
    </w:p>
    <w:p w14:paraId="523886E6" w14:textId="33D613C5" w:rsidR="00472F75" w:rsidRPr="008C195F" w:rsidRDefault="00472F75" w:rsidP="00472F75">
      <w:pPr>
        <w:rPr>
          <w:rFonts w:ascii="Calibri" w:hAnsi="Calibri"/>
        </w:rPr>
      </w:pPr>
      <w:r>
        <w:rPr>
          <w:rStyle w:val="Calibri11Char"/>
        </w:rPr>
        <w:t xml:space="preserve">Bij gebruik volgens de voorschriften is het </w:t>
      </w:r>
      <w:r w:rsidRPr="009F630A">
        <w:rPr>
          <w:rStyle w:val="Calibri11Char"/>
          <w:rFonts w:asciiTheme="minorHAnsi" w:hAnsiTheme="minorHAnsi" w:cstheme="minorHAnsi"/>
        </w:rPr>
        <w:t xml:space="preserve">middel </w:t>
      </w:r>
      <w:r w:rsidRPr="009F630A">
        <w:rPr>
          <w:rFonts w:asciiTheme="minorHAnsi" w:hAnsiTheme="minorHAnsi" w:cstheme="minorHAnsi"/>
        </w:rPr>
        <w:t xml:space="preserve">IMIDASECT ANTS/ HOMEGARD MIEREN LOKDOOS/ HOMEGARD MIEREN GEL op basis van de werkzame stof </w:t>
      </w:r>
      <w:proofErr w:type="spellStart"/>
      <w:r w:rsidR="009F630A" w:rsidRPr="009F630A">
        <w:rPr>
          <w:rFonts w:asciiTheme="minorHAnsi" w:hAnsiTheme="minorHAnsi" w:cstheme="minorHAnsi"/>
        </w:rPr>
        <w:t>imidacloprid</w:t>
      </w:r>
      <w:proofErr w:type="spellEnd"/>
      <w:r w:rsidR="00DF2AAF" w:rsidRPr="009F630A">
        <w:rPr>
          <w:rStyle w:val="Calibri11Char"/>
          <w:rFonts w:asciiTheme="minorHAnsi" w:hAnsiTheme="minorHAnsi" w:cstheme="minorHAnsi"/>
        </w:rPr>
        <w:t xml:space="preserve"> </w:t>
      </w:r>
      <w:r w:rsidRPr="009F630A">
        <w:rPr>
          <w:rStyle w:val="Calibri11Char"/>
          <w:rFonts w:asciiTheme="minorHAnsi" w:hAnsiTheme="minorHAnsi" w:cstheme="minorHAnsi"/>
        </w:rPr>
        <w:t>voldoende werkzaam en heeft het geen schadelijke uitwerking op de gezondheid van de mens en het</w:t>
      </w:r>
      <w:r w:rsidRPr="009F630A">
        <w:rPr>
          <w:rFonts w:asciiTheme="minorHAnsi" w:hAnsiTheme="minorHAnsi" w:cstheme="minorHAnsi"/>
        </w:rPr>
        <w:t xml:space="preserve"> milieu.</w:t>
      </w:r>
    </w:p>
    <w:p w14:paraId="5D9C1978" w14:textId="77777777" w:rsidR="00472F75" w:rsidRPr="008C195F" w:rsidRDefault="00472F75" w:rsidP="00472F75">
      <w:pPr>
        <w:rPr>
          <w:rFonts w:ascii="Calibri" w:hAnsi="Calibri"/>
        </w:rPr>
      </w:pPr>
    </w:p>
    <w:p w14:paraId="4889EA5C" w14:textId="77777777" w:rsidR="00472F75" w:rsidRPr="008C195F" w:rsidRDefault="00472F75" w:rsidP="00472F75">
      <w:pPr>
        <w:rPr>
          <w:rFonts w:ascii="Calibri" w:hAnsi="Calibri"/>
        </w:rPr>
      </w:pPr>
    </w:p>
    <w:p w14:paraId="6DF0961F" w14:textId="77777777" w:rsidR="00472F75" w:rsidRPr="008C195F" w:rsidRDefault="00472F75" w:rsidP="00472F75">
      <w:pPr>
        <w:rPr>
          <w:rFonts w:ascii="Calibri" w:hAnsi="Calibri"/>
        </w:rPr>
      </w:pPr>
    </w:p>
    <w:p w14:paraId="41BC2723" w14:textId="77777777" w:rsidR="00CA24C0" w:rsidRPr="008C195F" w:rsidRDefault="00CA24C0" w:rsidP="00222660">
      <w:pPr>
        <w:rPr>
          <w:rFonts w:ascii="Calibri" w:hAnsi="Calibri" w:cs="Arial"/>
        </w:rPr>
      </w:pPr>
    </w:p>
    <w:p w14:paraId="6A363790" w14:textId="369325A4" w:rsidR="00222660" w:rsidRPr="008C195F" w:rsidRDefault="00DB25CB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</w:rPr>
        <w:object w:dxaOrig="9072" w:dyaOrig="1880" w14:anchorId="2C247D38">
          <v:shape id="_x0000_i1026" type="#_x0000_t75" style="width:453.75pt;height:88.5pt" o:ole="">
            <v:imagedata r:id="rId10" o:title=""/>
          </v:shape>
          <o:OLEObject Type="Link" ProgID="Word.Document.8" ShapeID="_x0000_i1026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C195F" w:rsidRDefault="00222660" w:rsidP="00222660">
      <w:pPr>
        <w:rPr>
          <w:rFonts w:ascii="Calibri" w:hAnsi="Calibri" w:cs="Arial"/>
          <w:i/>
        </w:rPr>
      </w:pPr>
    </w:p>
    <w:p w14:paraId="145B5CEF" w14:textId="0EDCC3A6" w:rsidR="00B4664A" w:rsidRPr="008C195F" w:rsidRDefault="008C195F" w:rsidP="00222660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222660" w:rsidRPr="008C195F">
        <w:rPr>
          <w:rFonts w:ascii="Calibri" w:hAnsi="Calibri" w:cs="Arial"/>
        </w:rPr>
        <w:t xml:space="preserve">, </w:t>
      </w:r>
      <w:r w:rsidR="004D2522">
        <w:rPr>
          <w:rFonts w:ascii="Calibri" w:hAnsi="Calibri" w:cs="Arial"/>
        </w:rPr>
        <w:t>6 maart 2020</w:t>
      </w:r>
    </w:p>
    <w:p w14:paraId="02A000BA" w14:textId="3E6AA469" w:rsidR="004E04B5" w:rsidRPr="008C195F" w:rsidRDefault="00DB25CB" w:rsidP="00A97ED0">
      <w:pPr>
        <w:rPr>
          <w:rFonts w:ascii="Calibri" w:hAnsi="Calibri"/>
        </w:rPr>
      </w:pPr>
      <w:r w:rsidRPr="008C195F">
        <w:rPr>
          <w:rFonts w:ascii="Calibri" w:hAnsi="Calibri"/>
        </w:rPr>
        <w:object w:dxaOrig="9072" w:dyaOrig="2417" w14:anchorId="0EE49ABF">
          <v:shape id="_x0000_i1027" type="#_x0000_t75" style="width:453.75pt;height:114pt" o:ole="">
            <v:imagedata r:id="rId12" o:title=""/>
          </v:shape>
          <o:OLEObject Type="Link" ProgID="Word.Document.12" ShapeID="_x0000_i1027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4E04B5" w:rsidRPr="008C195F" w:rsidSect="004E04B5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4A4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CEBE01" w14:textId="77777777" w:rsidR="00106674" w:rsidRDefault="00106674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685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0EF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B17ECC1" w14:textId="77777777" w:rsidR="00106674" w:rsidRPr="00DE28EA" w:rsidRDefault="00106674" w:rsidP="004977CE">
    <w:pPr>
      <w:pStyle w:val="Calibri11"/>
      <w:rPr>
        <w:bCs/>
        <w:sz w:val="18"/>
        <w:szCs w:val="18"/>
      </w:rPr>
    </w:pPr>
    <w:r>
      <w:t>IMIDASECT ANTS/ HOMEGARD MIEREN LOKDOOS/ HOMEGARD MIEREN GEL</w:t>
    </w:r>
    <w:r>
      <w:rPr>
        <w:bCs/>
        <w:sz w:val="18"/>
        <w:szCs w:val="18"/>
      </w:rPr>
      <w:t xml:space="preserve">, </w:t>
    </w:r>
    <w:r>
      <w:t>20190675 B-GWC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57D2" w14:textId="02B5162F" w:rsidR="00106674" w:rsidRPr="00BC204C" w:rsidRDefault="00106674" w:rsidP="004977CE">
    <w:pPr>
      <w:pStyle w:val="Calibri11"/>
      <w:rPr>
        <w:sz w:val="20"/>
      </w:rPr>
    </w:pPr>
    <w:r>
      <w:t>NL-0018487-0000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21EB7"/>
    <w:rsid w:val="00053751"/>
    <w:rsid w:val="00066F8A"/>
    <w:rsid w:val="00071794"/>
    <w:rsid w:val="00072D5E"/>
    <w:rsid w:val="00075B0A"/>
    <w:rsid w:val="00094F69"/>
    <w:rsid w:val="000A4AD1"/>
    <w:rsid w:val="000B0F55"/>
    <w:rsid w:val="000C2DC5"/>
    <w:rsid w:val="000D5B11"/>
    <w:rsid w:val="000F47A1"/>
    <w:rsid w:val="0010652E"/>
    <w:rsid w:val="00106674"/>
    <w:rsid w:val="00111884"/>
    <w:rsid w:val="00116065"/>
    <w:rsid w:val="00140977"/>
    <w:rsid w:val="001558BD"/>
    <w:rsid w:val="00163AF0"/>
    <w:rsid w:val="0017659A"/>
    <w:rsid w:val="001F7463"/>
    <w:rsid w:val="002011D6"/>
    <w:rsid w:val="00205600"/>
    <w:rsid w:val="002119B6"/>
    <w:rsid w:val="00222660"/>
    <w:rsid w:val="00224522"/>
    <w:rsid w:val="0022589F"/>
    <w:rsid w:val="00225A3D"/>
    <w:rsid w:val="0024510B"/>
    <w:rsid w:val="002873EE"/>
    <w:rsid w:val="002962C2"/>
    <w:rsid w:val="002A6BE6"/>
    <w:rsid w:val="002A7DFA"/>
    <w:rsid w:val="002C184B"/>
    <w:rsid w:val="002C49BD"/>
    <w:rsid w:val="002D4AA9"/>
    <w:rsid w:val="002D5E5A"/>
    <w:rsid w:val="002D7EE0"/>
    <w:rsid w:val="002E0991"/>
    <w:rsid w:val="00301ED7"/>
    <w:rsid w:val="00354DCE"/>
    <w:rsid w:val="00355F26"/>
    <w:rsid w:val="00370D64"/>
    <w:rsid w:val="00391DFE"/>
    <w:rsid w:val="003C0E4F"/>
    <w:rsid w:val="00406797"/>
    <w:rsid w:val="00422E34"/>
    <w:rsid w:val="004254C5"/>
    <w:rsid w:val="00427149"/>
    <w:rsid w:val="00427A2D"/>
    <w:rsid w:val="004424DF"/>
    <w:rsid w:val="004655E6"/>
    <w:rsid w:val="00472F75"/>
    <w:rsid w:val="00495EAC"/>
    <w:rsid w:val="004977CE"/>
    <w:rsid w:val="004B06DB"/>
    <w:rsid w:val="004B358B"/>
    <w:rsid w:val="004C01C7"/>
    <w:rsid w:val="004D0D11"/>
    <w:rsid w:val="004D2522"/>
    <w:rsid w:val="004D5556"/>
    <w:rsid w:val="004E04B5"/>
    <w:rsid w:val="004E4BB1"/>
    <w:rsid w:val="0050129D"/>
    <w:rsid w:val="0051057B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D6A7E"/>
    <w:rsid w:val="005E02A8"/>
    <w:rsid w:val="005E5223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924D1"/>
    <w:rsid w:val="00695977"/>
    <w:rsid w:val="006B0E48"/>
    <w:rsid w:val="006B11A4"/>
    <w:rsid w:val="006D331B"/>
    <w:rsid w:val="006F687D"/>
    <w:rsid w:val="00703F27"/>
    <w:rsid w:val="00704E3E"/>
    <w:rsid w:val="0071408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6D7E"/>
    <w:rsid w:val="007B2C41"/>
    <w:rsid w:val="007E46A1"/>
    <w:rsid w:val="007F1A9A"/>
    <w:rsid w:val="007F4D57"/>
    <w:rsid w:val="00804A34"/>
    <w:rsid w:val="00815781"/>
    <w:rsid w:val="008161F1"/>
    <w:rsid w:val="00824ECE"/>
    <w:rsid w:val="00833E95"/>
    <w:rsid w:val="00853495"/>
    <w:rsid w:val="0086571C"/>
    <w:rsid w:val="00883332"/>
    <w:rsid w:val="008833FA"/>
    <w:rsid w:val="008B14D4"/>
    <w:rsid w:val="008C195F"/>
    <w:rsid w:val="008D7143"/>
    <w:rsid w:val="008E223F"/>
    <w:rsid w:val="009145E9"/>
    <w:rsid w:val="00923112"/>
    <w:rsid w:val="0094429E"/>
    <w:rsid w:val="00944425"/>
    <w:rsid w:val="009467B5"/>
    <w:rsid w:val="00946BC8"/>
    <w:rsid w:val="00951C87"/>
    <w:rsid w:val="00961F4D"/>
    <w:rsid w:val="00963C5E"/>
    <w:rsid w:val="00985434"/>
    <w:rsid w:val="009B6D4F"/>
    <w:rsid w:val="009C14C8"/>
    <w:rsid w:val="009E1DAC"/>
    <w:rsid w:val="009F630A"/>
    <w:rsid w:val="009F74F9"/>
    <w:rsid w:val="00A04871"/>
    <w:rsid w:val="00A11091"/>
    <w:rsid w:val="00A120FC"/>
    <w:rsid w:val="00A1451E"/>
    <w:rsid w:val="00A20F82"/>
    <w:rsid w:val="00A2125F"/>
    <w:rsid w:val="00A364A0"/>
    <w:rsid w:val="00A43A68"/>
    <w:rsid w:val="00A43A8D"/>
    <w:rsid w:val="00A66837"/>
    <w:rsid w:val="00A85D2B"/>
    <w:rsid w:val="00A90600"/>
    <w:rsid w:val="00A97ED0"/>
    <w:rsid w:val="00AA45CF"/>
    <w:rsid w:val="00AD1C1F"/>
    <w:rsid w:val="00AD429A"/>
    <w:rsid w:val="00AE0ED6"/>
    <w:rsid w:val="00AE5CC3"/>
    <w:rsid w:val="00AE623F"/>
    <w:rsid w:val="00B0639F"/>
    <w:rsid w:val="00B111BC"/>
    <w:rsid w:val="00B203EE"/>
    <w:rsid w:val="00B31648"/>
    <w:rsid w:val="00B4664A"/>
    <w:rsid w:val="00B5639A"/>
    <w:rsid w:val="00B62EC3"/>
    <w:rsid w:val="00B74194"/>
    <w:rsid w:val="00B9038B"/>
    <w:rsid w:val="00B93B51"/>
    <w:rsid w:val="00BB181D"/>
    <w:rsid w:val="00BC0B11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5BAC"/>
    <w:rsid w:val="00CA24C0"/>
    <w:rsid w:val="00CB58F4"/>
    <w:rsid w:val="00CC75A8"/>
    <w:rsid w:val="00CF79C3"/>
    <w:rsid w:val="00D006DF"/>
    <w:rsid w:val="00D05EF3"/>
    <w:rsid w:val="00D153C8"/>
    <w:rsid w:val="00D15B18"/>
    <w:rsid w:val="00D3028A"/>
    <w:rsid w:val="00D31B62"/>
    <w:rsid w:val="00D33B03"/>
    <w:rsid w:val="00D33E11"/>
    <w:rsid w:val="00D65646"/>
    <w:rsid w:val="00D7696F"/>
    <w:rsid w:val="00D8144A"/>
    <w:rsid w:val="00D9199C"/>
    <w:rsid w:val="00D95BA0"/>
    <w:rsid w:val="00DA65A0"/>
    <w:rsid w:val="00DB25CB"/>
    <w:rsid w:val="00DB6560"/>
    <w:rsid w:val="00DE28EA"/>
    <w:rsid w:val="00DE7FE9"/>
    <w:rsid w:val="00DF2AAF"/>
    <w:rsid w:val="00E10E1D"/>
    <w:rsid w:val="00E433AB"/>
    <w:rsid w:val="00E56E37"/>
    <w:rsid w:val="00E9750A"/>
    <w:rsid w:val="00EA2336"/>
    <w:rsid w:val="00EA7CFB"/>
    <w:rsid w:val="00EB7301"/>
    <w:rsid w:val="00EC1E16"/>
    <w:rsid w:val="00EC359C"/>
    <w:rsid w:val="00ED00A4"/>
    <w:rsid w:val="00EE77F9"/>
    <w:rsid w:val="00F039EC"/>
    <w:rsid w:val="00F06A12"/>
    <w:rsid w:val="00F20741"/>
    <w:rsid w:val="00F324E8"/>
    <w:rsid w:val="00F34F38"/>
    <w:rsid w:val="00F41D6A"/>
    <w:rsid w:val="00F44BBD"/>
    <w:rsid w:val="00F554A6"/>
    <w:rsid w:val="00F61B32"/>
    <w:rsid w:val="00F62BB1"/>
    <w:rsid w:val="00F77726"/>
    <w:rsid w:val="00F80EFA"/>
    <w:rsid w:val="00F90ADD"/>
    <w:rsid w:val="00FB764C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Standaard"/>
    <w:link w:val="Calibri11Char"/>
    <w:qFormat/>
    <w:rsid w:val="004977CE"/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4977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middelnaam" markerprefix="true">IMIDASECT ANTS/ HOMEGARD MIEREN LOKDOOS/ HOMEGARD MIEREN GEL</field>
  <field name="aanvraagnummer" markerprefix="true">20190675</field>
  <field name="aanvraagtype" markerprefix="true">B-GWC</field>
  <field name="aanvraagtype_omschr" markerprefix="true">grote wijziging van een biocide toelating waarbij Nederland de betrokken lidstaat is</field>
  <field name="indiener_relatienaam" markerprefix="true">Sharda Cropchem Espana S.L.</field>
  <field name="toelatingsnummer" markerprefix="true">NL-0018487-0000</field>
  <field name="nietontvankelijk" markerprefix="true">-</field>
  <field name="toetsingkaderbiociden" markerprefix="true">- Nog niet gekozen</field>
  <field name="toetsingkadergewas" markerprefix="true">- Nog niet gekozen</field>
  <field name="docnr" markerprefix="true">202001270243</field>
  <field name="author" markerprefix="true">Werkman, ing. (Roelf) </field>
  <field name="doctype" markerprefix="true">BESL</field>
  <field name="datumbesluit" markerprefix="true"/>
  <field name="ontvangstdatum" markerprefix="true">3 april 2019</field>
  <field name="name" markerprefix="true">Besluit Imidasect Ants 20190675 B-GWC BESL</field>
  <field name="description" markerprefix="true">Besluit Imidasect Ants 20190675 B-GWC</field>
  <field name="workflow" markerprefix="true">Opdrachttekst &amp; Concept Besluit</field>
  <field name="lastchangeddmy" markerprefix="true">11 februari 2020</field>
  <field name="lastpublisheddmy" markerprefix="true">niet gepubliceerd</field>
  <field name="lastchangedmdy" markerprefix="true">February 11th 2020</field>
  <field name="lastpublishedmdy" markerprefix="true">not published</field>
  <field name="allocto" markerprefix="true">Solinger, E.J. (Eva)</field>
  <field name="datumbesluit_en" markerprefix="true"/>
  <field name="ontvangstdatum_en" markerprefix="true">April 3rd 2019</field>
  <field name="version" markerprefix="true">0.5 </field>
  <field name="status" markerprefix="true">concept</field>
  <field name="stage" markerprefix="true">3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LNV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Cox, N. MSc. (Nina)</cp:lastModifiedBy>
  <cp:revision>3</cp:revision>
  <dcterms:created xsi:type="dcterms:W3CDTF">2020-02-11T13:50:00Z</dcterms:created>
  <dcterms:modified xsi:type="dcterms:W3CDTF">2022-09-15T07:25:00Z</dcterms:modified>
</cp:coreProperties>
</file>