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224C" w:rsidRDefault="00BE224C" w:rsidP="00E526F4">
      <w:pPr>
        <w:pStyle w:val="Title"/>
      </w:pPr>
      <w:bookmarkStart w:id="0" w:name="_GoBack"/>
      <w:bookmarkEnd w:id="0"/>
    </w:p>
    <w:p w:rsidR="00BE224C" w:rsidRDefault="00BE224C" w:rsidP="00E526F4">
      <w:pPr>
        <w:pStyle w:val="Title"/>
      </w:pPr>
    </w:p>
    <w:p w:rsidR="0098161C" w:rsidRDefault="0098161C" w:rsidP="0098161C">
      <w:pPr>
        <w:widowControl w:val="0"/>
        <w:tabs>
          <w:tab w:val="left" w:pos="4536"/>
          <w:tab w:val="left" w:pos="7088"/>
          <w:tab w:val="left" w:pos="8789"/>
        </w:tabs>
        <w:jc w:val="center"/>
        <w:rPr>
          <w:rFonts w:ascii="Verdana" w:hAnsi="Verdana"/>
          <w:b/>
          <w:snapToGrid w:val="0"/>
          <w:sz w:val="28"/>
          <w:szCs w:val="28"/>
          <w:lang w:eastAsia="fi-FI"/>
        </w:rPr>
      </w:pPr>
    </w:p>
    <w:p w:rsidR="0098161C" w:rsidRDefault="0098161C" w:rsidP="0098161C">
      <w:pPr>
        <w:widowControl w:val="0"/>
        <w:tabs>
          <w:tab w:val="left" w:pos="4536"/>
          <w:tab w:val="left" w:pos="7088"/>
          <w:tab w:val="left" w:pos="8789"/>
        </w:tabs>
        <w:jc w:val="center"/>
        <w:rPr>
          <w:rFonts w:ascii="Verdana" w:hAnsi="Verdana"/>
          <w:b/>
          <w:snapToGrid w:val="0"/>
          <w:sz w:val="28"/>
          <w:szCs w:val="28"/>
          <w:lang w:eastAsia="fi-FI"/>
        </w:rPr>
      </w:pPr>
    </w:p>
    <w:p w:rsidR="0098161C" w:rsidRDefault="0098161C" w:rsidP="0098161C">
      <w:pPr>
        <w:widowControl w:val="0"/>
        <w:tabs>
          <w:tab w:val="left" w:pos="4536"/>
          <w:tab w:val="left" w:pos="7088"/>
          <w:tab w:val="left" w:pos="8789"/>
        </w:tabs>
        <w:jc w:val="center"/>
        <w:rPr>
          <w:rFonts w:ascii="Verdana" w:hAnsi="Verdana"/>
          <w:b/>
          <w:snapToGrid w:val="0"/>
          <w:sz w:val="28"/>
          <w:szCs w:val="28"/>
          <w:lang w:eastAsia="fi-FI"/>
        </w:rPr>
      </w:pPr>
    </w:p>
    <w:p w:rsidR="0098161C" w:rsidRPr="00B82488" w:rsidRDefault="0098161C" w:rsidP="0098161C">
      <w:pPr>
        <w:widowControl w:val="0"/>
        <w:tabs>
          <w:tab w:val="left" w:pos="4536"/>
          <w:tab w:val="left" w:pos="7088"/>
          <w:tab w:val="left" w:pos="8789"/>
        </w:tabs>
        <w:jc w:val="center"/>
        <w:rPr>
          <w:rFonts w:ascii="Verdana" w:hAnsi="Verdana"/>
          <w:b/>
          <w:snapToGrid w:val="0"/>
          <w:sz w:val="28"/>
          <w:szCs w:val="28"/>
          <w:lang w:eastAsia="fi-FI"/>
        </w:rPr>
      </w:pPr>
      <w:r w:rsidRPr="00B82488">
        <w:rPr>
          <w:rFonts w:ascii="Verdana" w:hAnsi="Verdana"/>
          <w:b/>
          <w:snapToGrid w:val="0"/>
          <w:sz w:val="28"/>
          <w:szCs w:val="28"/>
          <w:lang w:eastAsia="fi-FI"/>
        </w:rPr>
        <w:t>Response to comments document (RCOM)</w:t>
      </w:r>
    </w:p>
    <w:p w:rsidR="0098161C" w:rsidRPr="00B82488" w:rsidRDefault="0098161C" w:rsidP="0098161C">
      <w:pPr>
        <w:widowControl w:val="0"/>
        <w:tabs>
          <w:tab w:val="left" w:pos="4536"/>
          <w:tab w:val="left" w:pos="7088"/>
          <w:tab w:val="left" w:pos="8789"/>
        </w:tabs>
        <w:jc w:val="center"/>
        <w:rPr>
          <w:rFonts w:ascii="Verdana" w:hAnsi="Verdana"/>
          <w:snapToGrid w:val="0"/>
          <w:sz w:val="28"/>
          <w:szCs w:val="28"/>
          <w:lang w:eastAsia="fi-FI"/>
        </w:rPr>
      </w:pPr>
      <w:r w:rsidRPr="00B82488">
        <w:rPr>
          <w:rFonts w:ascii="Verdana" w:hAnsi="Verdana"/>
          <w:snapToGrid w:val="0"/>
          <w:sz w:val="28"/>
          <w:szCs w:val="28"/>
          <w:lang w:eastAsia="fi-FI"/>
        </w:rPr>
        <w:t xml:space="preserve">on the Annex XV dossier </w:t>
      </w:r>
    </w:p>
    <w:p w:rsidR="0098161C" w:rsidRDefault="0098161C" w:rsidP="0098161C">
      <w:pPr>
        <w:widowControl w:val="0"/>
        <w:tabs>
          <w:tab w:val="left" w:pos="4536"/>
          <w:tab w:val="left" w:pos="7088"/>
          <w:tab w:val="left" w:pos="8789"/>
        </w:tabs>
        <w:jc w:val="center"/>
        <w:rPr>
          <w:rFonts w:ascii="Verdana" w:hAnsi="Verdana"/>
          <w:snapToGrid w:val="0"/>
          <w:sz w:val="28"/>
          <w:szCs w:val="28"/>
          <w:lang w:eastAsia="fi-FI"/>
        </w:rPr>
      </w:pPr>
      <w:r w:rsidRPr="00B82488">
        <w:rPr>
          <w:rFonts w:ascii="Verdana" w:hAnsi="Verdana"/>
          <w:snapToGrid w:val="0"/>
          <w:sz w:val="28"/>
          <w:szCs w:val="28"/>
          <w:lang w:eastAsia="fi-FI"/>
        </w:rPr>
        <w:t>proposing restriction on</w:t>
      </w:r>
      <w:r>
        <w:rPr>
          <w:rFonts w:ascii="Verdana" w:hAnsi="Verdana"/>
          <w:snapToGrid w:val="0"/>
          <w:sz w:val="28"/>
          <w:szCs w:val="28"/>
          <w:lang w:eastAsia="fi-FI"/>
        </w:rPr>
        <w:t xml:space="preserve"> </w:t>
      </w:r>
    </w:p>
    <w:p w:rsidR="0098161C" w:rsidRPr="00E3181B" w:rsidRDefault="0098161C" w:rsidP="0098161C">
      <w:pPr>
        <w:widowControl w:val="0"/>
        <w:tabs>
          <w:tab w:val="left" w:pos="4536"/>
          <w:tab w:val="left" w:pos="7088"/>
          <w:tab w:val="left" w:pos="8789"/>
        </w:tabs>
        <w:jc w:val="center"/>
        <w:rPr>
          <w:rFonts w:ascii="Verdana" w:hAnsi="Verdana"/>
          <w:snapToGrid w:val="0"/>
          <w:sz w:val="28"/>
          <w:szCs w:val="28"/>
          <w:lang w:eastAsia="fi-FI"/>
        </w:rPr>
      </w:pPr>
      <w:r w:rsidRPr="00E3181B">
        <w:rPr>
          <w:rFonts w:ascii="Verdana" w:hAnsi="Verdana"/>
          <w:b/>
          <w:snapToGrid w:val="0"/>
          <w:sz w:val="28"/>
          <w:szCs w:val="28"/>
          <w:lang w:eastAsia="fi-FI"/>
        </w:rPr>
        <w:t>PFNA, PFDA, PFUnDA, PFDoDA, PFTrDA, PFTDA; their salts and precursors</w:t>
      </w:r>
    </w:p>
    <w:p w:rsidR="0098161C" w:rsidRPr="00B82488" w:rsidRDefault="0098161C" w:rsidP="0098161C">
      <w:pPr>
        <w:widowControl w:val="0"/>
        <w:tabs>
          <w:tab w:val="left" w:pos="4536"/>
          <w:tab w:val="left" w:pos="7088"/>
          <w:tab w:val="left" w:pos="8789"/>
        </w:tabs>
        <w:jc w:val="center"/>
        <w:rPr>
          <w:rFonts w:ascii="Verdana" w:hAnsi="Verdana"/>
          <w:b/>
          <w:snapToGrid w:val="0"/>
          <w:sz w:val="28"/>
          <w:szCs w:val="28"/>
          <w:lang w:eastAsia="fi-FI"/>
        </w:rPr>
      </w:pPr>
    </w:p>
    <w:p w:rsidR="0098161C" w:rsidRPr="00B82488" w:rsidRDefault="0098161C" w:rsidP="0098161C">
      <w:pPr>
        <w:widowControl w:val="0"/>
        <w:tabs>
          <w:tab w:val="left" w:pos="4536"/>
          <w:tab w:val="left" w:pos="7088"/>
          <w:tab w:val="left" w:pos="8789"/>
        </w:tabs>
        <w:jc w:val="center"/>
        <w:rPr>
          <w:rFonts w:ascii="Verdana" w:hAnsi="Verdana"/>
          <w:b/>
          <w:snapToGrid w:val="0"/>
          <w:sz w:val="28"/>
          <w:szCs w:val="28"/>
          <w:lang w:eastAsia="fi-FI"/>
        </w:rPr>
      </w:pPr>
      <w:r>
        <w:rPr>
          <w:rFonts w:ascii="Verdana" w:hAnsi="Verdana"/>
          <w:b/>
          <w:snapToGrid w:val="0"/>
          <w:sz w:val="28"/>
          <w:szCs w:val="28"/>
          <w:lang w:eastAsia="fi-FI"/>
        </w:rPr>
        <w:t>Non-confidential</w:t>
      </w:r>
    </w:p>
    <w:p w:rsidR="0098161C" w:rsidRPr="00B82488" w:rsidRDefault="0098161C" w:rsidP="0098161C">
      <w:pPr>
        <w:rPr>
          <w:rFonts w:ascii="Verdana" w:hAnsi="Verdana"/>
          <w:sz w:val="20"/>
        </w:rPr>
      </w:pPr>
    </w:p>
    <w:p w:rsidR="0098161C" w:rsidRPr="00B82488" w:rsidRDefault="0098161C" w:rsidP="0098161C">
      <w:pPr>
        <w:rPr>
          <w:rFonts w:ascii="Verdana" w:hAnsi="Verdana"/>
          <w:sz w:val="20"/>
        </w:rPr>
      </w:pPr>
    </w:p>
    <w:p w:rsidR="0098161C" w:rsidRDefault="0098161C" w:rsidP="0098161C">
      <w:pPr>
        <w:widowControl w:val="0"/>
        <w:jc w:val="center"/>
        <w:rPr>
          <w:rFonts w:ascii="Verdana" w:hAnsi="Verdana"/>
          <w:b/>
          <w:snapToGrid w:val="0"/>
          <w:color w:val="000000"/>
          <w:sz w:val="20"/>
          <w:szCs w:val="20"/>
          <w:lang w:eastAsia="fi-FI"/>
        </w:rPr>
      </w:pPr>
      <w:r w:rsidRPr="00B82488">
        <w:rPr>
          <w:rFonts w:ascii="Verdana" w:hAnsi="Verdana"/>
          <w:b/>
          <w:snapToGrid w:val="0"/>
          <w:sz w:val="20"/>
          <w:szCs w:val="20"/>
          <w:lang w:eastAsia="fi-FI"/>
        </w:rPr>
        <w:t>ECHA/RAC/</w:t>
      </w:r>
      <w:r w:rsidRPr="00B82488">
        <w:rPr>
          <w:rFonts w:ascii="Verdana" w:hAnsi="Verdana"/>
          <w:b/>
          <w:snapToGrid w:val="0"/>
          <w:color w:val="000000"/>
          <w:sz w:val="20"/>
          <w:szCs w:val="20"/>
          <w:lang w:eastAsia="fi-FI"/>
        </w:rPr>
        <w:t>RES-O-0000001412-86-219/F</w:t>
      </w:r>
    </w:p>
    <w:p w:rsidR="0098161C" w:rsidRPr="00B82488" w:rsidRDefault="0098161C" w:rsidP="0098161C">
      <w:pPr>
        <w:widowControl w:val="0"/>
        <w:jc w:val="center"/>
        <w:rPr>
          <w:rFonts w:ascii="Verdana" w:hAnsi="Verdana"/>
          <w:b/>
          <w:color w:val="000000"/>
          <w:sz w:val="20"/>
          <w:szCs w:val="20"/>
          <w:lang w:eastAsia="en-US"/>
        </w:rPr>
      </w:pPr>
    </w:p>
    <w:p w:rsidR="0098161C" w:rsidRPr="00B82488" w:rsidRDefault="0098161C" w:rsidP="0098161C">
      <w:pPr>
        <w:widowControl w:val="0"/>
        <w:tabs>
          <w:tab w:val="left" w:pos="4536"/>
          <w:tab w:val="left" w:pos="7088"/>
          <w:tab w:val="left" w:pos="8789"/>
        </w:tabs>
        <w:jc w:val="center"/>
        <w:rPr>
          <w:rFonts w:ascii="Verdana" w:hAnsi="Verdana"/>
          <w:snapToGrid w:val="0"/>
          <w:sz w:val="20"/>
          <w:szCs w:val="20"/>
          <w:lang w:eastAsia="en-US"/>
        </w:rPr>
      </w:pPr>
      <w:r w:rsidRPr="00B82488">
        <w:rPr>
          <w:rFonts w:ascii="Verdana" w:hAnsi="Verdana"/>
          <w:snapToGrid w:val="0"/>
          <w:sz w:val="20"/>
          <w:szCs w:val="20"/>
          <w:lang w:eastAsia="en-US"/>
        </w:rPr>
        <w:t>ECHA/SEAC/[reference code to be added after the adoption of the SEAC opinion]</w:t>
      </w:r>
    </w:p>
    <w:p w:rsidR="0098161C" w:rsidRPr="00B82488" w:rsidRDefault="0098161C" w:rsidP="0098161C">
      <w:pPr>
        <w:rPr>
          <w:rFonts w:ascii="Verdana" w:hAnsi="Verdana"/>
          <w:sz w:val="20"/>
        </w:rPr>
      </w:pPr>
    </w:p>
    <w:p w:rsidR="0098161C" w:rsidRPr="00B82488" w:rsidRDefault="0098161C" w:rsidP="0098161C">
      <w:pPr>
        <w:rPr>
          <w:rFonts w:ascii="Verdana" w:hAnsi="Verdana"/>
          <w:sz w:val="20"/>
        </w:rPr>
      </w:pPr>
    </w:p>
    <w:p w:rsidR="0098161C" w:rsidRPr="00B82488" w:rsidRDefault="0098161C" w:rsidP="0098161C">
      <w:pPr>
        <w:rPr>
          <w:rFonts w:ascii="Verdana" w:hAnsi="Verdana"/>
          <w:sz w:val="20"/>
        </w:rPr>
      </w:pPr>
    </w:p>
    <w:p w:rsidR="0098161C" w:rsidRPr="00B82488" w:rsidRDefault="0098161C" w:rsidP="0098161C">
      <w:pPr>
        <w:rPr>
          <w:rFonts w:ascii="Verdana" w:hAnsi="Verdana"/>
          <w:sz w:val="20"/>
        </w:rPr>
      </w:pPr>
    </w:p>
    <w:tbl>
      <w:tblPr>
        <w:tblW w:w="0" w:type="auto"/>
        <w:jc w:val="center"/>
        <w:tblLook w:val="04A0" w:firstRow="1" w:lastRow="0" w:firstColumn="1" w:lastColumn="0" w:noHBand="0" w:noVBand="1"/>
      </w:tblPr>
      <w:tblGrid>
        <w:gridCol w:w="3080"/>
        <w:gridCol w:w="3081"/>
        <w:gridCol w:w="3081"/>
      </w:tblGrid>
      <w:tr w:rsidR="0098161C" w:rsidRPr="00B82488" w:rsidTr="00CE3BF0">
        <w:trPr>
          <w:jc w:val="center"/>
        </w:trPr>
        <w:tc>
          <w:tcPr>
            <w:tcW w:w="3080" w:type="dxa"/>
          </w:tcPr>
          <w:p w:rsidR="0098161C" w:rsidRPr="00B82488" w:rsidRDefault="0098161C" w:rsidP="00CE3BF0">
            <w:pPr>
              <w:keepNext/>
              <w:keepLines/>
              <w:widowControl w:val="0"/>
              <w:spacing w:after="240"/>
              <w:jc w:val="center"/>
              <w:outlineLvl w:val="2"/>
              <w:rPr>
                <w:rFonts w:ascii="Verdana" w:hAnsi="Verdana" w:cs="Arial"/>
                <w:b/>
                <w:bCs/>
                <w:snapToGrid w:val="0"/>
                <w:color w:val="000000"/>
                <w:sz w:val="22"/>
                <w:szCs w:val="22"/>
                <w:lang w:eastAsia="fi-FI"/>
              </w:rPr>
            </w:pPr>
            <w:r w:rsidRPr="00B82488">
              <w:rPr>
                <w:rFonts w:ascii="Verdana" w:hAnsi="Verdana" w:cs="Arial"/>
                <w:b/>
                <w:bCs/>
                <w:snapToGrid w:val="0"/>
                <w:color w:val="000000"/>
                <w:sz w:val="22"/>
                <w:szCs w:val="22"/>
                <w:lang w:eastAsia="fi-FI"/>
              </w:rPr>
              <w:t>Substance name</w:t>
            </w:r>
          </w:p>
        </w:tc>
        <w:tc>
          <w:tcPr>
            <w:tcW w:w="3081" w:type="dxa"/>
          </w:tcPr>
          <w:p w:rsidR="0098161C" w:rsidRPr="00B82488" w:rsidRDefault="0098161C" w:rsidP="00CE3BF0">
            <w:pPr>
              <w:keepNext/>
              <w:keepLines/>
              <w:widowControl w:val="0"/>
              <w:spacing w:after="240"/>
              <w:jc w:val="center"/>
              <w:outlineLvl w:val="2"/>
              <w:rPr>
                <w:rFonts w:ascii="Verdana" w:hAnsi="Verdana" w:cs="Arial"/>
                <w:b/>
                <w:bCs/>
                <w:snapToGrid w:val="0"/>
                <w:color w:val="000000"/>
                <w:sz w:val="22"/>
                <w:szCs w:val="22"/>
                <w:lang w:eastAsia="fi-FI"/>
              </w:rPr>
            </w:pPr>
            <w:r w:rsidRPr="00B82488">
              <w:rPr>
                <w:rFonts w:ascii="Verdana" w:hAnsi="Verdana" w:cs="Arial"/>
                <w:b/>
                <w:bCs/>
                <w:snapToGrid w:val="0"/>
                <w:color w:val="000000"/>
                <w:sz w:val="22"/>
                <w:szCs w:val="22"/>
                <w:lang w:eastAsia="fi-FI"/>
              </w:rPr>
              <w:t>EC number</w:t>
            </w:r>
          </w:p>
        </w:tc>
        <w:tc>
          <w:tcPr>
            <w:tcW w:w="3081" w:type="dxa"/>
          </w:tcPr>
          <w:p w:rsidR="0098161C" w:rsidRPr="00B82488" w:rsidRDefault="0098161C" w:rsidP="00CE3BF0">
            <w:pPr>
              <w:keepNext/>
              <w:keepLines/>
              <w:widowControl w:val="0"/>
              <w:spacing w:after="240"/>
              <w:jc w:val="center"/>
              <w:outlineLvl w:val="2"/>
              <w:rPr>
                <w:rFonts w:ascii="Verdana" w:hAnsi="Verdana" w:cs="Arial"/>
                <w:b/>
                <w:bCs/>
                <w:snapToGrid w:val="0"/>
                <w:color w:val="000000"/>
                <w:sz w:val="22"/>
                <w:szCs w:val="22"/>
                <w:lang w:eastAsia="fi-FI"/>
              </w:rPr>
            </w:pPr>
            <w:r w:rsidRPr="00B82488">
              <w:rPr>
                <w:rFonts w:ascii="Verdana" w:hAnsi="Verdana" w:cs="Arial"/>
                <w:b/>
                <w:bCs/>
                <w:snapToGrid w:val="0"/>
                <w:color w:val="000000"/>
                <w:sz w:val="22"/>
                <w:szCs w:val="22"/>
                <w:lang w:eastAsia="fi-FI"/>
              </w:rPr>
              <w:t>CAS number</w:t>
            </w:r>
          </w:p>
        </w:tc>
      </w:tr>
      <w:tr w:rsidR="0098161C" w:rsidRPr="00B82488" w:rsidTr="00CE3BF0">
        <w:trPr>
          <w:jc w:val="center"/>
        </w:trPr>
        <w:tc>
          <w:tcPr>
            <w:tcW w:w="3080" w:type="dxa"/>
          </w:tcPr>
          <w:p w:rsidR="0098161C" w:rsidRPr="00B82488" w:rsidRDefault="0098161C" w:rsidP="00CE3BF0">
            <w:pPr>
              <w:widowControl w:val="0"/>
              <w:spacing w:after="240"/>
              <w:jc w:val="both"/>
              <w:rPr>
                <w:rFonts w:ascii="Verdana" w:hAnsi="Verdana"/>
                <w:i/>
                <w:snapToGrid w:val="0"/>
                <w:sz w:val="20"/>
                <w:szCs w:val="20"/>
                <w:lang w:eastAsia="fi-FI"/>
              </w:rPr>
            </w:pPr>
            <w:r w:rsidRPr="00B82488">
              <w:rPr>
                <w:rFonts w:ascii="Verdana" w:hAnsi="Verdana"/>
                <w:snapToGrid w:val="0"/>
                <w:sz w:val="20"/>
                <w:szCs w:val="20"/>
                <w:lang w:eastAsia="fi-FI"/>
              </w:rPr>
              <w:t>PFNA; PFDA; PFUnDA; PFDoDA; PFTrDA; PFTDA; their salts and precursors</w:t>
            </w:r>
            <w:r w:rsidRPr="00B82488">
              <w:rPr>
                <w:rFonts w:ascii="Verdana" w:hAnsi="Verdana"/>
                <w:i/>
                <w:snapToGrid w:val="0"/>
                <w:sz w:val="20"/>
                <w:szCs w:val="20"/>
                <w:lang w:eastAsia="fi-FI"/>
              </w:rPr>
              <w:t xml:space="preserve"> </w:t>
            </w:r>
          </w:p>
          <w:p w:rsidR="0098161C" w:rsidRPr="00B82488" w:rsidRDefault="0098161C" w:rsidP="00CE3BF0">
            <w:pPr>
              <w:widowControl w:val="0"/>
              <w:rPr>
                <w:rFonts w:ascii="Verdana" w:hAnsi="Verdana"/>
                <w:b/>
                <w:sz w:val="20"/>
              </w:rPr>
            </w:pPr>
          </w:p>
        </w:tc>
        <w:tc>
          <w:tcPr>
            <w:tcW w:w="3081" w:type="dxa"/>
          </w:tcPr>
          <w:p w:rsidR="0098161C" w:rsidRPr="00B82488" w:rsidRDefault="0098161C" w:rsidP="00CE3BF0">
            <w:pPr>
              <w:widowControl w:val="0"/>
              <w:jc w:val="both"/>
              <w:rPr>
                <w:rFonts w:ascii="Verdana" w:hAnsi="Verdana"/>
                <w:snapToGrid w:val="0"/>
                <w:sz w:val="20"/>
                <w:szCs w:val="20"/>
                <w:lang w:eastAsia="fi-FI"/>
              </w:rPr>
            </w:pPr>
            <w:r w:rsidRPr="00B82488">
              <w:rPr>
                <w:rFonts w:ascii="Verdana" w:hAnsi="Verdana"/>
                <w:snapToGrid w:val="0"/>
                <w:sz w:val="20"/>
                <w:szCs w:val="20"/>
                <w:lang w:eastAsia="fi-FI"/>
              </w:rPr>
              <w:t>206-801-3, 206-400-3, 218-165-4, 206-203-2, 276-745-2, 206-803-4</w:t>
            </w:r>
          </w:p>
          <w:p w:rsidR="0098161C" w:rsidRPr="00B82488" w:rsidRDefault="0098161C" w:rsidP="00CE3BF0">
            <w:pPr>
              <w:widowControl w:val="0"/>
              <w:jc w:val="center"/>
              <w:rPr>
                <w:rFonts w:ascii="Verdana" w:hAnsi="Verdana"/>
                <w:sz w:val="20"/>
                <w:lang w:val="et-EE"/>
              </w:rPr>
            </w:pPr>
          </w:p>
        </w:tc>
        <w:tc>
          <w:tcPr>
            <w:tcW w:w="3081" w:type="dxa"/>
          </w:tcPr>
          <w:p w:rsidR="0098161C" w:rsidRPr="00B82488" w:rsidRDefault="0098161C" w:rsidP="00CE3BF0">
            <w:pPr>
              <w:jc w:val="both"/>
              <w:rPr>
                <w:rFonts w:ascii="Verdana" w:hAnsi="Verdana"/>
                <w:snapToGrid w:val="0"/>
                <w:sz w:val="20"/>
                <w:szCs w:val="20"/>
                <w:lang w:eastAsia="fi-FI"/>
              </w:rPr>
            </w:pPr>
            <w:r w:rsidRPr="00B82488">
              <w:rPr>
                <w:rFonts w:ascii="Verdana" w:hAnsi="Verdana"/>
                <w:snapToGrid w:val="0"/>
                <w:sz w:val="20"/>
                <w:szCs w:val="20"/>
                <w:lang w:eastAsia="fi-FI"/>
              </w:rPr>
              <w:t>375-95-1, 335-76-2, 2058-94-8, 307-55-1, 72629-94-8, 376-06-7</w:t>
            </w:r>
          </w:p>
          <w:p w:rsidR="0098161C" w:rsidRPr="00B82488" w:rsidRDefault="0098161C" w:rsidP="00CE3BF0">
            <w:pPr>
              <w:widowControl w:val="0"/>
              <w:jc w:val="center"/>
              <w:rPr>
                <w:rFonts w:ascii="Verdana" w:hAnsi="Verdana"/>
                <w:sz w:val="20"/>
              </w:rPr>
            </w:pPr>
          </w:p>
        </w:tc>
      </w:tr>
    </w:tbl>
    <w:p w:rsidR="0098161C" w:rsidRDefault="0098161C" w:rsidP="0098161C">
      <w:pPr>
        <w:pStyle w:val="Heading3"/>
      </w:pPr>
    </w:p>
    <w:p w:rsidR="0098161C" w:rsidRDefault="0098161C" w:rsidP="0098161C">
      <w:pPr>
        <w:pStyle w:val="BodyText"/>
      </w:pPr>
    </w:p>
    <w:p w:rsidR="0098161C" w:rsidRDefault="0098161C" w:rsidP="0098161C">
      <w:pPr>
        <w:pStyle w:val="BodyText"/>
      </w:pPr>
    </w:p>
    <w:p w:rsidR="0098161C" w:rsidRDefault="0098161C" w:rsidP="0098161C">
      <w:pPr>
        <w:pStyle w:val="BodyText"/>
      </w:pPr>
    </w:p>
    <w:p w:rsidR="0098161C" w:rsidRDefault="0098161C" w:rsidP="0098161C">
      <w:pPr>
        <w:pStyle w:val="BodyText"/>
      </w:pPr>
    </w:p>
    <w:p w:rsidR="0098161C" w:rsidRDefault="0098161C" w:rsidP="0098161C">
      <w:pPr>
        <w:pStyle w:val="BodyText"/>
      </w:pPr>
    </w:p>
    <w:p w:rsidR="0098161C" w:rsidRDefault="0098161C" w:rsidP="0098161C">
      <w:pPr>
        <w:pStyle w:val="BodyText"/>
      </w:pPr>
    </w:p>
    <w:p w:rsidR="0098161C" w:rsidRPr="00F3682B" w:rsidRDefault="0098161C" w:rsidP="0098161C">
      <w:pPr>
        <w:pStyle w:val="BodyText"/>
        <w:jc w:val="center"/>
        <w:rPr>
          <w:sz w:val="22"/>
          <w:szCs w:val="22"/>
        </w:rPr>
      </w:pPr>
      <w:r w:rsidRPr="00F3682B">
        <w:rPr>
          <w:sz w:val="22"/>
          <w:szCs w:val="22"/>
        </w:rPr>
        <w:t>14 September 2018</w:t>
      </w:r>
    </w:p>
    <w:p w:rsidR="00D85C76" w:rsidRDefault="00D85C76">
      <w:pPr>
        <w:spacing w:after="200" w:line="276" w:lineRule="auto"/>
        <w:sectPr w:rsidR="00D85C76" w:rsidSect="006F31ED">
          <w:headerReference w:type="default" r:id="rId11"/>
          <w:footerReference w:type="default" r:id="rId12"/>
          <w:headerReference w:type="first" r:id="rId13"/>
          <w:footerReference w:type="first" r:id="rId14"/>
          <w:pgSz w:w="11906" w:h="16838" w:code="9"/>
          <w:pgMar w:top="1440" w:right="1440" w:bottom="1440" w:left="1440" w:header="709" w:footer="709" w:gutter="0"/>
          <w:cols w:space="708"/>
          <w:titlePg/>
          <w:docGrid w:linePitch="360"/>
        </w:sectPr>
      </w:pPr>
    </w:p>
    <w:p w:rsidR="00D85C76" w:rsidRDefault="00D85C76" w:rsidP="00D85C76">
      <w:pPr>
        <w:spacing w:after="200" w:line="276" w:lineRule="auto"/>
      </w:pPr>
    </w:p>
    <w:p w:rsidR="00703722" w:rsidRPr="0098161C" w:rsidRDefault="00703722" w:rsidP="00D85C76">
      <w:pPr>
        <w:spacing w:after="200" w:line="276" w:lineRule="auto"/>
        <w:rPr>
          <w:rFonts w:ascii="Verdana" w:hAnsi="Verdana"/>
          <w:b/>
          <w:sz w:val="22"/>
          <w:szCs w:val="22"/>
        </w:rPr>
      </w:pPr>
      <w:r w:rsidRPr="0098161C">
        <w:rPr>
          <w:rFonts w:ascii="Verdana" w:hAnsi="Verdana"/>
          <w:b/>
          <w:sz w:val="22"/>
          <w:szCs w:val="22"/>
        </w:rPr>
        <w:t xml:space="preserve">General Comments and answers to specific </w:t>
      </w:r>
      <w:r w:rsidR="002E3E9D" w:rsidRPr="0098161C">
        <w:rPr>
          <w:rFonts w:ascii="Verdana" w:hAnsi="Verdana"/>
          <w:b/>
          <w:sz w:val="22"/>
          <w:szCs w:val="22"/>
        </w:rPr>
        <w:t>information requests</w:t>
      </w:r>
    </w:p>
    <w:p w:rsidR="00703722" w:rsidRDefault="00703722" w:rsidP="00703722">
      <w:pPr>
        <w:pStyle w:val="Heading2"/>
      </w:pPr>
      <w:r>
        <w:t xml:space="preserve">Specific </w:t>
      </w:r>
      <w:r w:rsidR="002E3E9D">
        <w:t>information requests</w:t>
      </w:r>
      <w:r>
        <w:t>:</w:t>
      </w:r>
    </w:p>
    <w:p w:rsidR="00326435" w:rsidRDefault="00326435" w:rsidP="00326435">
      <w:pPr>
        <w:pStyle w:val="BodyText"/>
        <w:numPr>
          <w:ilvl w:val="0"/>
          <w:numId w:val="6"/>
        </w:numPr>
      </w:pPr>
      <w:r>
        <w:t>The only confirmed intentional use/import of C9-C14 PFCAs or related substances identified in the restriction report is for semiconductor industry. C9-C14 PFCAs are potential alternatives to PFOA. The proposed restriction would prevent industry switching to C9-C14 PFCAs after the PFOA restriction enters into force.</w:t>
      </w:r>
    </w:p>
    <w:p w:rsidR="00326435" w:rsidRDefault="00326435" w:rsidP="00326435">
      <w:pPr>
        <w:pStyle w:val="BodyText"/>
        <w:ind w:left="720"/>
      </w:pPr>
      <w:r>
        <w:t>Are you aware of any other present or future intentional uses either in the EU, or outside the EU for articles imported to the EU? If such uses exist, please provide the following:</w:t>
      </w:r>
    </w:p>
    <w:p w:rsidR="00326435" w:rsidRDefault="00326435" w:rsidP="00326435">
      <w:pPr>
        <w:pStyle w:val="BodyText"/>
        <w:numPr>
          <w:ilvl w:val="0"/>
          <w:numId w:val="8"/>
        </w:numPr>
      </w:pPr>
      <w:r>
        <w:t>Description of the use</w:t>
      </w:r>
    </w:p>
    <w:p w:rsidR="00326435" w:rsidRDefault="00326435" w:rsidP="00326435">
      <w:pPr>
        <w:pStyle w:val="BodyText"/>
        <w:numPr>
          <w:ilvl w:val="0"/>
          <w:numId w:val="8"/>
        </w:numPr>
      </w:pPr>
      <w:r>
        <w:t>Quantities used and information regarding the potential risks to the environment (e.g. quantified release estimates)</w:t>
      </w:r>
    </w:p>
    <w:p w:rsidR="00326435" w:rsidRDefault="00326435" w:rsidP="00326435">
      <w:pPr>
        <w:pStyle w:val="BodyText"/>
        <w:numPr>
          <w:ilvl w:val="0"/>
          <w:numId w:val="8"/>
        </w:numPr>
      </w:pPr>
      <w:r>
        <w:t>Technical and economic information on those applications or uses, for which alternatives are not available and/or the performance of alternatives is not considered adequate. This should include information on potential alternative substances or technologies and justification of why they are not feasible.</w:t>
      </w:r>
    </w:p>
    <w:p w:rsidR="00703722" w:rsidRDefault="00326435" w:rsidP="00326435">
      <w:pPr>
        <w:pStyle w:val="BodyText"/>
        <w:ind w:left="720"/>
      </w:pPr>
      <w:r>
        <w:t>The above information would be particularly welcomed from the semiconductor and the cosmetic industries and if a time-limited derogation is necessary.</w:t>
      </w:r>
    </w:p>
    <w:p w:rsidR="00326435" w:rsidRDefault="00326435" w:rsidP="00326435">
      <w:pPr>
        <w:pStyle w:val="BodyText"/>
        <w:numPr>
          <w:ilvl w:val="0"/>
          <w:numId w:val="6"/>
        </w:numPr>
      </w:pPr>
      <w:r>
        <w:t>According to the restriction report, the proposed thresholds (25 ppb for the sum of C9-C14 PFCAs and their salts or 260 ppb for the sum of C9-C14 PFCA related substances) allow the continued use of alternatives to C9-C14 PFCAs, e.g. based on ‘C6 chemistry’, where C9-C14 substances may be present as impurities.</w:t>
      </w:r>
    </w:p>
    <w:p w:rsidR="00326435" w:rsidRDefault="00326435" w:rsidP="00326435">
      <w:pPr>
        <w:pStyle w:val="BodyText"/>
        <w:ind w:left="720"/>
      </w:pPr>
      <w:r>
        <w:t>Are you aware of uses of other substances (e.g. substances with a carbon chain longer than 14) in the EU or in imported articles, that would be affected by the proposed restriction due to concentrations of impurities of C9-C14 PFCAs that are higher than the proposed thresholds? If such uses exist, please provide the following:</w:t>
      </w:r>
    </w:p>
    <w:p w:rsidR="00326435" w:rsidRDefault="00326435" w:rsidP="00326435">
      <w:pPr>
        <w:pStyle w:val="BodyText"/>
        <w:numPr>
          <w:ilvl w:val="0"/>
          <w:numId w:val="9"/>
        </w:numPr>
      </w:pPr>
      <w:r>
        <w:lastRenderedPageBreak/>
        <w:t>Description of the use</w:t>
      </w:r>
    </w:p>
    <w:p w:rsidR="00326435" w:rsidRDefault="00326435" w:rsidP="00326435">
      <w:pPr>
        <w:pStyle w:val="BodyText"/>
        <w:numPr>
          <w:ilvl w:val="0"/>
          <w:numId w:val="9"/>
        </w:numPr>
      </w:pPr>
      <w:r>
        <w:t>Quantities present as impurities and related concentrations, and information regarding the potential risks to the environment (e.g. quantified release estimates)</w:t>
      </w:r>
    </w:p>
    <w:p w:rsidR="00326435" w:rsidRDefault="00326435" w:rsidP="00326435">
      <w:pPr>
        <w:pStyle w:val="BodyText"/>
        <w:numPr>
          <w:ilvl w:val="0"/>
          <w:numId w:val="9"/>
        </w:numPr>
      </w:pPr>
      <w:r>
        <w:t>Technical and economic information on those applications or uses, for which alternatives are not available and/or the performance of alternatives is not considered adequate. This should include information on potential alternative substances or technologies and justification of why they are not feasible.</w:t>
      </w:r>
    </w:p>
    <w:p w:rsidR="00326435" w:rsidRDefault="00326435" w:rsidP="00326435">
      <w:pPr>
        <w:pStyle w:val="BodyText"/>
        <w:numPr>
          <w:ilvl w:val="0"/>
          <w:numId w:val="6"/>
        </w:numPr>
      </w:pPr>
      <w:r w:rsidRPr="00326435">
        <w:t>The restriction report foresees a derogation for the manufacture of C9-C14 PFCAs, their salts or related substances where these occur as an unintended by-product of the manufacture of fluorochemicals with a carbon chain equal to or shorter than 8 atoms. Please describe technical or economic reasons why this by-product fraction cannot be avoided.</w:t>
      </w:r>
    </w:p>
    <w:p w:rsidR="00802123" w:rsidRDefault="00326435" w:rsidP="00802123">
      <w:pPr>
        <w:pStyle w:val="BodyText"/>
        <w:numPr>
          <w:ilvl w:val="0"/>
          <w:numId w:val="6"/>
        </w:numPr>
      </w:pPr>
      <w:r w:rsidRPr="00326435">
        <w:t>Are C9-C14 PFCAs, their salts or related substances found in recycled materials and at what concentrations? How would the recycling sector be impacted by the proposed restriction?</w:t>
      </w:r>
    </w:p>
    <w:p w:rsidR="00802123" w:rsidRDefault="00802123" w:rsidP="00802123">
      <w:pPr>
        <w:pStyle w:val="BodyText"/>
      </w:pPr>
      <w:r>
        <w:br w:type="page"/>
      </w:r>
    </w:p>
    <w:tbl>
      <w:tblPr>
        <w:tblStyle w:val="TableGrid"/>
        <w:tblW w:w="14142" w:type="dxa"/>
        <w:tblInd w:w="-113" w:type="dxa"/>
        <w:tblLayout w:type="fixed"/>
        <w:tblLook w:val="04A0" w:firstRow="1" w:lastRow="0" w:firstColumn="1" w:lastColumn="0" w:noHBand="0" w:noVBand="1"/>
      </w:tblPr>
      <w:tblGrid>
        <w:gridCol w:w="18"/>
        <w:gridCol w:w="799"/>
        <w:gridCol w:w="2693"/>
        <w:gridCol w:w="10632"/>
      </w:tblGrid>
      <w:tr w:rsidR="00703722" w:rsidRPr="00204DB2" w:rsidTr="00970ADB">
        <w:trPr>
          <w:gridBefore w:val="1"/>
          <w:wBefore w:w="18" w:type="dxa"/>
        </w:trPr>
        <w:tc>
          <w:tcPr>
            <w:tcW w:w="799" w:type="dxa"/>
          </w:tcPr>
          <w:p w:rsidR="00703722" w:rsidRPr="00204DB2" w:rsidRDefault="00703722" w:rsidP="005446D7">
            <w:pPr>
              <w:rPr>
                <w:rFonts w:ascii="Verdana" w:hAnsi="Verdana"/>
                <w:b/>
                <w:sz w:val="20"/>
                <w:szCs w:val="20"/>
              </w:rPr>
            </w:pPr>
            <w:r w:rsidRPr="00204DB2">
              <w:rPr>
                <w:rFonts w:ascii="Verdana" w:hAnsi="Verdana"/>
                <w:b/>
                <w:sz w:val="20"/>
                <w:szCs w:val="20"/>
              </w:rPr>
              <w:lastRenderedPageBreak/>
              <w:t>Ref.</w:t>
            </w:r>
          </w:p>
        </w:tc>
        <w:tc>
          <w:tcPr>
            <w:tcW w:w="2693" w:type="dxa"/>
          </w:tcPr>
          <w:p w:rsidR="00703722" w:rsidRPr="00204DB2" w:rsidRDefault="00703722" w:rsidP="00AF619B">
            <w:pPr>
              <w:rPr>
                <w:rFonts w:ascii="Verdana" w:hAnsi="Verdana"/>
                <w:b/>
                <w:sz w:val="20"/>
                <w:szCs w:val="20"/>
              </w:rPr>
            </w:pPr>
            <w:r w:rsidRPr="00204DB2">
              <w:rPr>
                <w:rFonts w:ascii="Verdana" w:hAnsi="Verdana"/>
                <w:b/>
                <w:sz w:val="20"/>
                <w:szCs w:val="20"/>
              </w:rPr>
              <w:t>Date/</w:t>
            </w:r>
            <w:r w:rsidR="00705B76">
              <w:rPr>
                <w:rFonts w:ascii="Verdana" w:hAnsi="Verdana"/>
                <w:b/>
                <w:sz w:val="20"/>
                <w:szCs w:val="20"/>
              </w:rPr>
              <w:t>type/Org.</w:t>
            </w:r>
          </w:p>
        </w:tc>
        <w:tc>
          <w:tcPr>
            <w:tcW w:w="10632" w:type="dxa"/>
          </w:tcPr>
          <w:p w:rsidR="00703722" w:rsidRPr="00204DB2" w:rsidRDefault="00703722" w:rsidP="00E526F4">
            <w:pPr>
              <w:rPr>
                <w:rFonts w:ascii="Verdana" w:hAnsi="Verdana"/>
                <w:b/>
                <w:sz w:val="20"/>
                <w:szCs w:val="20"/>
              </w:rPr>
            </w:pPr>
            <w:r w:rsidRPr="00204DB2">
              <w:rPr>
                <w:rFonts w:ascii="Verdana" w:hAnsi="Verdana"/>
                <w:b/>
                <w:sz w:val="20"/>
                <w:szCs w:val="20"/>
              </w:rPr>
              <w:t>Comments</w:t>
            </w:r>
          </w:p>
        </w:tc>
      </w:tr>
      <w:tr w:rsidR="00326435" w:rsidRPr="00DD4E48" w:rsidTr="00970ADB">
        <w:trPr>
          <w:gridBefore w:val="1"/>
          <w:wBefore w:w="18" w:type="dxa"/>
        </w:trPr>
        <w:tc>
          <w:tcPr>
            <w:tcW w:w="799" w:type="dxa"/>
            <w:vMerge w:val="restart"/>
          </w:tcPr>
          <w:p w:rsidR="00326435" w:rsidRPr="00AE6FE6" w:rsidRDefault="00326435" w:rsidP="00E526F4">
            <w:pPr>
              <w:rPr>
                <w:rFonts w:ascii="Verdana" w:hAnsi="Verdana"/>
                <w:b/>
                <w:sz w:val="20"/>
                <w:szCs w:val="20"/>
              </w:rPr>
            </w:pPr>
            <w:r w:rsidRPr="00EF6306">
              <w:rPr>
                <w:rFonts w:ascii="Verdana" w:hAnsi="Verdana"/>
                <w:b/>
                <w:noProof/>
                <w:sz w:val="20"/>
                <w:szCs w:val="20"/>
              </w:rPr>
              <w:t>1884</w:t>
            </w:r>
          </w:p>
        </w:tc>
        <w:tc>
          <w:tcPr>
            <w:tcW w:w="2693" w:type="dxa"/>
            <w:vMerge w:val="restart"/>
          </w:tcPr>
          <w:p w:rsidR="00326435" w:rsidRDefault="00326435" w:rsidP="00E526F4">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EF6306">
              <w:rPr>
                <w:rFonts w:ascii="Verdana" w:hAnsi="Verdana"/>
                <w:noProof/>
                <w:sz w:val="20"/>
                <w:szCs w:val="20"/>
              </w:rPr>
              <w:t>2018/01/19 18:22</w:t>
            </w:r>
          </w:p>
          <w:p w:rsidR="00326435" w:rsidRDefault="00326435" w:rsidP="00E526F4">
            <w:pPr>
              <w:rPr>
                <w:rFonts w:ascii="Verdana" w:hAnsi="Verdana"/>
                <w:sz w:val="20"/>
                <w:szCs w:val="20"/>
              </w:rPr>
            </w:pPr>
          </w:p>
          <w:p w:rsidR="00326435" w:rsidRPr="00DA2598" w:rsidRDefault="00326435" w:rsidP="00E526F4">
            <w:pPr>
              <w:rPr>
                <w:rFonts w:ascii="Verdana" w:hAnsi="Verdana"/>
                <w:b/>
                <w:sz w:val="20"/>
                <w:szCs w:val="20"/>
              </w:rPr>
            </w:pPr>
            <w:r w:rsidRPr="00DA2598">
              <w:rPr>
                <w:rFonts w:ascii="Verdana" w:hAnsi="Verdana"/>
                <w:b/>
                <w:sz w:val="20"/>
                <w:szCs w:val="20"/>
              </w:rPr>
              <w:t>Content:</w:t>
            </w:r>
          </w:p>
          <w:p w:rsidR="00326435" w:rsidRDefault="00326435" w:rsidP="00E526F4">
            <w:pPr>
              <w:rPr>
                <w:rFonts w:ascii="Verdana" w:hAnsi="Verdana"/>
                <w:sz w:val="20"/>
                <w:szCs w:val="20"/>
              </w:rPr>
            </w:pPr>
            <w:r w:rsidRPr="00EF6306">
              <w:rPr>
                <w:rFonts w:ascii="Verdana" w:hAnsi="Verdana"/>
                <w:noProof/>
                <w:sz w:val="20"/>
                <w:szCs w:val="20"/>
              </w:rPr>
              <w:t>Request for exemption</w:t>
            </w:r>
          </w:p>
          <w:p w:rsidR="00326435" w:rsidRDefault="00326435" w:rsidP="00E526F4">
            <w:pPr>
              <w:rPr>
                <w:rFonts w:ascii="Verdana" w:hAnsi="Verdana"/>
                <w:sz w:val="20"/>
                <w:szCs w:val="20"/>
              </w:rPr>
            </w:pPr>
          </w:p>
          <w:p w:rsidR="00326435" w:rsidRDefault="00326435" w:rsidP="00E526F4">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EF6306">
              <w:rPr>
                <w:rFonts w:ascii="Verdana" w:hAnsi="Verdana"/>
                <w:noProof/>
                <w:sz w:val="20"/>
                <w:szCs w:val="20"/>
              </w:rPr>
              <w:t>BehalfOfAnOrganisation</w:t>
            </w:r>
          </w:p>
          <w:p w:rsidR="00326435" w:rsidRDefault="00326435" w:rsidP="00E526F4">
            <w:pPr>
              <w:rPr>
                <w:rFonts w:ascii="Verdana" w:hAnsi="Verdana"/>
                <w:sz w:val="20"/>
                <w:szCs w:val="20"/>
              </w:rPr>
            </w:pPr>
          </w:p>
          <w:p w:rsidR="00326435" w:rsidRDefault="00326435" w:rsidP="00E526F4">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EF6306">
              <w:rPr>
                <w:rFonts w:ascii="Verdana" w:hAnsi="Verdana"/>
                <w:noProof/>
                <w:sz w:val="20"/>
                <w:szCs w:val="20"/>
              </w:rPr>
              <w:t>Other contributor</w:t>
            </w:r>
          </w:p>
          <w:p w:rsidR="00326435" w:rsidRDefault="00326435" w:rsidP="00E526F4">
            <w:pPr>
              <w:rPr>
                <w:rFonts w:ascii="Verdana" w:hAnsi="Verdana"/>
                <w:sz w:val="20"/>
                <w:szCs w:val="20"/>
              </w:rPr>
            </w:pPr>
          </w:p>
          <w:p w:rsidR="00326435" w:rsidRDefault="00326435" w:rsidP="00E526F4">
            <w:pPr>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00F91BD1" w:rsidRPr="00F91BD1">
              <w:rPr>
                <w:rFonts w:ascii="Verdana" w:hAnsi="Verdana"/>
                <w:sz w:val="20"/>
                <w:szCs w:val="20"/>
                <w:highlight w:val="black"/>
              </w:rPr>
              <w:t>&lt;redacted&gt;</w:t>
            </w:r>
          </w:p>
          <w:p w:rsidR="00326435" w:rsidRDefault="00326435" w:rsidP="00E526F4">
            <w:pPr>
              <w:rPr>
                <w:rFonts w:ascii="Verdana" w:hAnsi="Verdana"/>
                <w:sz w:val="20"/>
                <w:szCs w:val="20"/>
              </w:rPr>
            </w:pPr>
          </w:p>
          <w:p w:rsidR="00326435" w:rsidRDefault="00326435" w:rsidP="00E526F4">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EF6306">
              <w:rPr>
                <w:rFonts w:ascii="Verdana" w:hAnsi="Verdana"/>
                <w:noProof/>
                <w:sz w:val="20"/>
                <w:szCs w:val="20"/>
              </w:rPr>
              <w:t>Belgium</w:t>
            </w:r>
          </w:p>
          <w:p w:rsidR="00326435" w:rsidRDefault="00326435" w:rsidP="00E526F4">
            <w:pPr>
              <w:rPr>
                <w:rFonts w:ascii="Verdana" w:hAnsi="Verdana"/>
                <w:sz w:val="20"/>
                <w:szCs w:val="20"/>
              </w:rPr>
            </w:pPr>
          </w:p>
          <w:p w:rsidR="00326435" w:rsidRDefault="00326435" w:rsidP="00E526F4">
            <w:pPr>
              <w:rPr>
                <w:rFonts w:ascii="Verdana" w:hAnsi="Verdana"/>
                <w:sz w:val="20"/>
                <w:szCs w:val="20"/>
              </w:rPr>
            </w:pPr>
            <w:r w:rsidRPr="00AE6FE6">
              <w:rPr>
                <w:rFonts w:ascii="Verdana" w:hAnsi="Verdana"/>
                <w:b/>
                <w:sz w:val="20"/>
                <w:szCs w:val="20"/>
              </w:rPr>
              <w:t>Company name confidential:</w:t>
            </w:r>
            <w:r>
              <w:rPr>
                <w:rFonts w:ascii="Verdana" w:hAnsi="Verdana"/>
                <w:b/>
                <w:sz w:val="20"/>
                <w:szCs w:val="20"/>
              </w:rPr>
              <w:t xml:space="preserve"> </w:t>
            </w:r>
            <w:r w:rsidRPr="007D72D0">
              <w:rPr>
                <w:rFonts w:ascii="Verdana" w:hAnsi="Verdana"/>
                <w:noProof/>
                <w:color w:val="FF0000"/>
                <w:sz w:val="20"/>
                <w:szCs w:val="20"/>
              </w:rPr>
              <w:t>Yes</w:t>
            </w:r>
            <w:r w:rsidRPr="007D72D0">
              <w:rPr>
                <w:rFonts w:ascii="Verdana" w:hAnsi="Verdana"/>
                <w:color w:val="FF0000"/>
                <w:sz w:val="20"/>
                <w:szCs w:val="20"/>
              </w:rPr>
              <w:t xml:space="preserve"> </w:t>
            </w:r>
          </w:p>
          <w:p w:rsidR="00326435" w:rsidRDefault="00326435" w:rsidP="00E526F4">
            <w:pPr>
              <w:rPr>
                <w:rFonts w:ascii="Verdana" w:hAnsi="Verdana"/>
                <w:sz w:val="20"/>
                <w:szCs w:val="20"/>
              </w:rPr>
            </w:pPr>
          </w:p>
          <w:p w:rsidR="00326435" w:rsidRDefault="00326435" w:rsidP="00E526F4">
            <w:pPr>
              <w:rPr>
                <w:rFonts w:ascii="Verdana" w:hAnsi="Verdana"/>
                <w:b/>
                <w:sz w:val="20"/>
                <w:szCs w:val="20"/>
              </w:rPr>
            </w:pPr>
            <w:r>
              <w:rPr>
                <w:rFonts w:ascii="Verdana" w:hAnsi="Verdana"/>
                <w:b/>
                <w:sz w:val="20"/>
                <w:szCs w:val="20"/>
              </w:rPr>
              <w:t>Attachment:</w:t>
            </w:r>
          </w:p>
          <w:p w:rsidR="00326435" w:rsidRDefault="00326435" w:rsidP="00E526F4">
            <w:pPr>
              <w:rPr>
                <w:rFonts w:ascii="Verdana" w:hAnsi="Verdana"/>
                <w:sz w:val="20"/>
                <w:szCs w:val="20"/>
              </w:rPr>
            </w:pPr>
          </w:p>
          <w:p w:rsidR="00326435" w:rsidRDefault="00F91BD1" w:rsidP="00E526F4">
            <w:pPr>
              <w:rPr>
                <w:rFonts w:ascii="Verdana" w:hAnsi="Verdana"/>
                <w:sz w:val="20"/>
                <w:szCs w:val="20"/>
              </w:rPr>
            </w:pPr>
            <w:r w:rsidRPr="00F91BD1">
              <w:rPr>
                <w:rFonts w:ascii="Verdana" w:hAnsi="Verdana"/>
                <w:sz w:val="20"/>
                <w:szCs w:val="20"/>
                <w:highlight w:val="black"/>
              </w:rPr>
              <w:t>&lt;redacted&gt;</w:t>
            </w:r>
          </w:p>
          <w:p w:rsidR="00326435" w:rsidRPr="002B4E3B" w:rsidRDefault="00326435" w:rsidP="00E526F4">
            <w:pPr>
              <w:rPr>
                <w:rFonts w:ascii="Verdana" w:hAnsi="Verdana"/>
                <w:sz w:val="20"/>
                <w:szCs w:val="20"/>
              </w:rPr>
            </w:pPr>
          </w:p>
          <w:p w:rsidR="00326435" w:rsidRDefault="00326435" w:rsidP="00E526F4">
            <w:pPr>
              <w:rPr>
                <w:rFonts w:ascii="Verdana" w:hAnsi="Verdana"/>
                <w:sz w:val="20"/>
                <w:szCs w:val="20"/>
              </w:rPr>
            </w:pPr>
            <w:r w:rsidRPr="009617E5">
              <w:rPr>
                <w:rFonts w:ascii="Verdana" w:hAnsi="Verdana"/>
                <w:b/>
                <w:sz w:val="20"/>
                <w:szCs w:val="20"/>
              </w:rPr>
              <w:t xml:space="preserve">Privacy comment: </w:t>
            </w:r>
            <w:r w:rsidRPr="00EF6306">
              <w:rPr>
                <w:rFonts w:ascii="Verdana" w:hAnsi="Verdana"/>
                <w:noProof/>
                <w:sz w:val="20"/>
                <w:szCs w:val="20"/>
              </w:rPr>
              <w:t xml:space="preserve">Disclosure of the confidential attachment would undermine the protection of our client's </w:t>
            </w:r>
            <w:r w:rsidRPr="00EF6306">
              <w:rPr>
                <w:rFonts w:ascii="Verdana" w:hAnsi="Verdana"/>
                <w:noProof/>
                <w:sz w:val="20"/>
                <w:szCs w:val="20"/>
              </w:rPr>
              <w:lastRenderedPageBreak/>
              <w:t>commercial interests, including intellectual property</w:t>
            </w:r>
          </w:p>
          <w:p w:rsidR="00326435" w:rsidRPr="00510789" w:rsidRDefault="00326435" w:rsidP="00E526F4">
            <w:pPr>
              <w:rPr>
                <w:rFonts w:ascii="Verdana" w:hAnsi="Verdana"/>
                <w:sz w:val="20"/>
                <w:szCs w:val="20"/>
              </w:rPr>
            </w:pPr>
          </w:p>
        </w:tc>
        <w:tc>
          <w:tcPr>
            <w:tcW w:w="10632" w:type="dxa"/>
          </w:tcPr>
          <w:p w:rsidR="00326435" w:rsidRPr="00104666" w:rsidRDefault="00326435" w:rsidP="00E526F4">
            <w:pPr>
              <w:rPr>
                <w:rFonts w:ascii="Verdana" w:hAnsi="Verdana"/>
                <w:b/>
                <w:sz w:val="20"/>
                <w:szCs w:val="20"/>
              </w:rPr>
            </w:pPr>
            <w:r w:rsidRPr="00104666">
              <w:rPr>
                <w:rFonts w:ascii="Verdana" w:hAnsi="Verdana"/>
                <w:b/>
                <w:sz w:val="20"/>
                <w:szCs w:val="20"/>
              </w:rPr>
              <w:lastRenderedPageBreak/>
              <w:t>Comment:</w:t>
            </w:r>
          </w:p>
          <w:p w:rsidR="00326435" w:rsidRPr="00EF6306" w:rsidRDefault="00326435" w:rsidP="00CE3BF0">
            <w:pPr>
              <w:jc w:val="both"/>
              <w:rPr>
                <w:rFonts w:ascii="Verdana" w:hAnsi="Verdana"/>
                <w:noProof/>
                <w:sz w:val="20"/>
                <w:szCs w:val="20"/>
              </w:rPr>
            </w:pPr>
            <w:r w:rsidRPr="00EF6306">
              <w:rPr>
                <w:rFonts w:ascii="Verdana" w:hAnsi="Verdana"/>
                <w:noProof/>
                <w:sz w:val="20"/>
                <w:szCs w:val="20"/>
              </w:rPr>
              <w:t xml:space="preserve">We are writing to you today with respect to the upcoming ECHA rapporteur meeting to discuss the Restriction Proposal. </w:t>
            </w:r>
          </w:p>
          <w:p w:rsidR="00326435" w:rsidRPr="00EF6306" w:rsidRDefault="00326435" w:rsidP="00CE3BF0">
            <w:pPr>
              <w:jc w:val="both"/>
              <w:rPr>
                <w:rFonts w:ascii="Verdana" w:hAnsi="Verdana"/>
                <w:noProof/>
                <w:sz w:val="20"/>
                <w:szCs w:val="20"/>
              </w:rPr>
            </w:pPr>
            <w:r w:rsidRPr="00EF6306">
              <w:rPr>
                <w:rFonts w:ascii="Verdana" w:hAnsi="Verdana"/>
                <w:noProof/>
                <w:sz w:val="20"/>
                <w:szCs w:val="20"/>
              </w:rPr>
              <w:t xml:space="preserve">We would be grateful if the Rapporteur meeting could address two questions provided in the confidential </w:t>
            </w:r>
          </w:p>
          <w:p w:rsidR="00326435" w:rsidRPr="00EF6306" w:rsidRDefault="00326435" w:rsidP="00CE3BF0">
            <w:pPr>
              <w:jc w:val="both"/>
              <w:rPr>
                <w:rFonts w:ascii="Verdana" w:hAnsi="Verdana"/>
                <w:noProof/>
                <w:sz w:val="20"/>
                <w:szCs w:val="20"/>
              </w:rPr>
            </w:pPr>
            <w:r w:rsidRPr="00EF6306">
              <w:rPr>
                <w:rFonts w:ascii="Verdana" w:hAnsi="Verdana"/>
                <w:noProof/>
                <w:sz w:val="20"/>
                <w:szCs w:val="20"/>
              </w:rPr>
              <w:t>attachment in order for our client to submit a complete future potential submission in the ongoing public consultation.</w:t>
            </w:r>
          </w:p>
          <w:p w:rsidR="00326435" w:rsidRPr="00DD4E48" w:rsidRDefault="00326435" w:rsidP="00CE3BF0">
            <w:pPr>
              <w:jc w:val="both"/>
              <w:rPr>
                <w:rFonts w:ascii="Verdana" w:hAnsi="Verdana"/>
                <w:sz w:val="20"/>
                <w:szCs w:val="20"/>
              </w:rPr>
            </w:pPr>
            <w:r w:rsidRPr="00EF6306">
              <w:rPr>
                <w:rFonts w:ascii="Verdana" w:hAnsi="Verdana"/>
                <w:noProof/>
                <w:sz w:val="20"/>
                <w:szCs w:val="20"/>
              </w:rPr>
              <w:t>We thank very much you for your attention to our clarification request.</w:t>
            </w:r>
          </w:p>
          <w:p w:rsidR="00326435" w:rsidRPr="00DD4E48" w:rsidRDefault="00326435" w:rsidP="00E526F4">
            <w:pPr>
              <w:rPr>
                <w:rFonts w:ascii="Verdana" w:hAnsi="Verdana"/>
                <w:sz w:val="20"/>
                <w:szCs w:val="20"/>
              </w:rPr>
            </w:pPr>
          </w:p>
        </w:tc>
      </w:tr>
      <w:tr w:rsidR="00326435" w:rsidTr="00970ADB">
        <w:trPr>
          <w:gridBefore w:val="1"/>
          <w:wBefore w:w="18" w:type="dxa"/>
          <w:trHeight w:val="505"/>
        </w:trPr>
        <w:tc>
          <w:tcPr>
            <w:tcW w:w="799" w:type="dxa"/>
            <w:vMerge/>
          </w:tcPr>
          <w:p w:rsidR="00326435" w:rsidRPr="00510789" w:rsidRDefault="00326435" w:rsidP="00E526F4">
            <w:pPr>
              <w:rPr>
                <w:rFonts w:ascii="Verdana" w:hAnsi="Verdana"/>
                <w:sz w:val="20"/>
                <w:szCs w:val="20"/>
              </w:rPr>
            </w:pPr>
          </w:p>
        </w:tc>
        <w:tc>
          <w:tcPr>
            <w:tcW w:w="2693" w:type="dxa"/>
            <w:vMerge/>
          </w:tcPr>
          <w:p w:rsidR="00326435" w:rsidRPr="00510789" w:rsidRDefault="00326435" w:rsidP="00E526F4">
            <w:pPr>
              <w:rPr>
                <w:rFonts w:ascii="Verdana" w:hAnsi="Verdana"/>
                <w:sz w:val="20"/>
                <w:szCs w:val="20"/>
              </w:rPr>
            </w:pPr>
          </w:p>
        </w:tc>
        <w:tc>
          <w:tcPr>
            <w:tcW w:w="10632" w:type="dxa"/>
          </w:tcPr>
          <w:p w:rsidR="00E526F4" w:rsidRDefault="00326435" w:rsidP="00E526F4">
            <w:pPr>
              <w:rPr>
                <w:rFonts w:ascii="Verdana" w:hAnsi="Verdana"/>
                <w:b/>
                <w:sz w:val="20"/>
                <w:szCs w:val="20"/>
              </w:rPr>
            </w:pPr>
            <w:r>
              <w:rPr>
                <w:rFonts w:ascii="Verdana" w:hAnsi="Verdana"/>
                <w:b/>
                <w:sz w:val="20"/>
                <w:szCs w:val="20"/>
              </w:rPr>
              <w:t>Dossier submitter response:</w:t>
            </w:r>
          </w:p>
          <w:p w:rsidR="00E526F4" w:rsidRDefault="00E526F4" w:rsidP="00CE3BF0">
            <w:pPr>
              <w:pStyle w:val="CommentText"/>
              <w:jc w:val="both"/>
              <w:rPr>
                <w:lang w:val="en-US"/>
              </w:rPr>
            </w:pPr>
            <w:r>
              <w:t xml:space="preserve">The Dossier Submitter thanks for the information provided. Based on the fact that a phase out of the substances is planned in the near future and only a very small amount of the substances is used, the Dossier Submitter agrees with a </w:t>
            </w:r>
            <w:r>
              <w:rPr>
                <w:lang w:val="en-US"/>
              </w:rPr>
              <w:t>trans</w:t>
            </w:r>
            <w:r w:rsidRPr="00F153BB">
              <w:rPr>
                <w:lang w:val="en-US"/>
              </w:rPr>
              <w:t>ition period until 31.12.2023</w:t>
            </w:r>
            <w:r>
              <w:rPr>
                <w:lang w:val="en-US"/>
              </w:rPr>
              <w:t xml:space="preserve"> for semiconductors and semi-finished and finished electronic equipment and an exemption for semiconductors in replacement parts intended for finished electronic equipment placed on the market before 31.12.2023.</w:t>
            </w:r>
          </w:p>
          <w:p w:rsidR="00E526F4" w:rsidRDefault="00E526F4" w:rsidP="00CE3BF0">
            <w:pPr>
              <w:pStyle w:val="CommentText"/>
              <w:jc w:val="both"/>
              <w:rPr>
                <w:lang w:val="en-US"/>
              </w:rPr>
            </w:pPr>
          </w:p>
          <w:p w:rsidR="00E526F4" w:rsidRPr="00F153BB" w:rsidRDefault="00E526F4" w:rsidP="00CE3BF0">
            <w:pPr>
              <w:pStyle w:val="CommentText"/>
              <w:jc w:val="both"/>
              <w:rPr>
                <w:lang w:val="en-US"/>
              </w:rPr>
            </w:pPr>
            <w:r>
              <w:rPr>
                <w:lang w:val="en-US"/>
              </w:rPr>
              <w:t>In case the substitute is a per- or polyfluorinated substance (PFAS), too, we recommend to minimize emissions as far as possible, since regulatory actions on other PFASs will follow in the near future.</w:t>
            </w:r>
          </w:p>
          <w:p w:rsidR="00326435" w:rsidRPr="00E526F4" w:rsidRDefault="00326435" w:rsidP="00E526F4">
            <w:pPr>
              <w:rPr>
                <w:rFonts w:ascii="Verdana" w:hAnsi="Verdana"/>
                <w:sz w:val="20"/>
                <w:szCs w:val="20"/>
                <w:lang w:val="en-US"/>
              </w:rPr>
            </w:pPr>
          </w:p>
        </w:tc>
      </w:tr>
      <w:tr w:rsidR="00326435" w:rsidTr="00970ADB">
        <w:trPr>
          <w:gridBefore w:val="1"/>
          <w:wBefore w:w="18" w:type="dxa"/>
          <w:trHeight w:val="561"/>
        </w:trPr>
        <w:tc>
          <w:tcPr>
            <w:tcW w:w="799" w:type="dxa"/>
            <w:vMerge/>
          </w:tcPr>
          <w:p w:rsidR="00326435" w:rsidRPr="00510789" w:rsidRDefault="00326435" w:rsidP="00E526F4">
            <w:pPr>
              <w:rPr>
                <w:rFonts w:ascii="Verdana" w:hAnsi="Verdana"/>
                <w:sz w:val="20"/>
                <w:szCs w:val="20"/>
              </w:rPr>
            </w:pPr>
          </w:p>
        </w:tc>
        <w:tc>
          <w:tcPr>
            <w:tcW w:w="2693" w:type="dxa"/>
            <w:vMerge/>
          </w:tcPr>
          <w:p w:rsidR="00326435" w:rsidRPr="00510789" w:rsidRDefault="00326435" w:rsidP="00E526F4">
            <w:pPr>
              <w:rPr>
                <w:rFonts w:ascii="Verdana" w:hAnsi="Verdana"/>
                <w:sz w:val="20"/>
                <w:szCs w:val="20"/>
              </w:rPr>
            </w:pPr>
          </w:p>
        </w:tc>
        <w:tc>
          <w:tcPr>
            <w:tcW w:w="10632" w:type="dxa"/>
          </w:tcPr>
          <w:p w:rsidR="00326435" w:rsidRDefault="00326435" w:rsidP="00E526F4">
            <w:pPr>
              <w:rPr>
                <w:rFonts w:ascii="Verdana" w:hAnsi="Verdana"/>
                <w:b/>
                <w:sz w:val="20"/>
                <w:szCs w:val="20"/>
              </w:rPr>
            </w:pPr>
            <w:r>
              <w:rPr>
                <w:rFonts w:ascii="Verdana" w:hAnsi="Verdana"/>
                <w:b/>
                <w:sz w:val="20"/>
                <w:szCs w:val="20"/>
              </w:rPr>
              <w:t>RAC Rapporteurs comments:</w:t>
            </w:r>
          </w:p>
          <w:p w:rsidR="004A79AA" w:rsidRPr="00006A86" w:rsidRDefault="004A79AA" w:rsidP="00CE3BF0">
            <w:pPr>
              <w:jc w:val="both"/>
              <w:rPr>
                <w:rFonts w:ascii="Verdana" w:hAnsi="Verdana"/>
                <w:snapToGrid w:val="0"/>
                <w:sz w:val="20"/>
                <w:szCs w:val="20"/>
                <w:lang w:eastAsia="fi-FI"/>
              </w:rPr>
            </w:pPr>
            <w:r w:rsidRPr="00006A86">
              <w:rPr>
                <w:rFonts w:ascii="Verdana" w:hAnsi="Verdana"/>
                <w:snapToGrid w:val="0"/>
                <w:sz w:val="20"/>
                <w:szCs w:val="20"/>
                <w:lang w:eastAsia="fi-FI"/>
              </w:rPr>
              <w:t xml:space="preserve">According to </w:t>
            </w:r>
            <w:r w:rsidR="00CE3BF0">
              <w:rPr>
                <w:rFonts w:ascii="Verdana" w:hAnsi="Verdana"/>
                <w:snapToGrid w:val="0"/>
                <w:sz w:val="20"/>
                <w:szCs w:val="20"/>
                <w:lang w:eastAsia="fi-FI"/>
              </w:rPr>
              <w:t xml:space="preserve">the </w:t>
            </w:r>
            <w:r w:rsidRPr="00006A86">
              <w:rPr>
                <w:rFonts w:ascii="Verdana" w:hAnsi="Verdana"/>
                <w:snapToGrid w:val="0"/>
                <w:sz w:val="20"/>
                <w:szCs w:val="20"/>
                <w:lang w:eastAsia="fi-FI"/>
              </w:rPr>
              <w:t>Dossier Submitter, taking into account the very limited quantities made available in the EU market, RAC agrees with a transition period until 31.12.2023 for semiconductors and semi-finished and finished electronic equipment and an exemption for semiconductors in replacement parts intended for finished electronic equipment placed on the market before 31.12.2023.</w:t>
            </w:r>
          </w:p>
          <w:p w:rsidR="004A79AA" w:rsidRPr="00006A86" w:rsidRDefault="004A79AA" w:rsidP="00CE3BF0">
            <w:pPr>
              <w:pStyle w:val="CommentText"/>
              <w:jc w:val="both"/>
            </w:pPr>
          </w:p>
          <w:p w:rsidR="004A79AA" w:rsidRPr="00006A86" w:rsidRDefault="004A79AA" w:rsidP="00CE3BF0">
            <w:pPr>
              <w:pStyle w:val="CommentText"/>
              <w:jc w:val="both"/>
            </w:pPr>
            <w:r w:rsidRPr="00006A86">
              <w:t>I</w:t>
            </w:r>
            <w:r>
              <w:t xml:space="preserve">f </w:t>
            </w:r>
            <w:r w:rsidRPr="00006A86">
              <w:t xml:space="preserve">the substitute </w:t>
            </w:r>
            <w:r>
              <w:t xml:space="preserve">being considered </w:t>
            </w:r>
            <w:r w:rsidRPr="00006A86">
              <w:t xml:space="preserve">is a per- or polyfluorinated substance (PFAS), </w:t>
            </w:r>
            <w:r w:rsidR="00CE3BF0">
              <w:t>RAC</w:t>
            </w:r>
            <w:r w:rsidRPr="00006A86">
              <w:t xml:space="preserve"> recommend</w:t>
            </w:r>
            <w:r w:rsidR="00CE3BF0">
              <w:t>s</w:t>
            </w:r>
            <w:r w:rsidRPr="00006A86">
              <w:t xml:space="preserve"> to minimi</w:t>
            </w:r>
            <w:r>
              <w:t>s</w:t>
            </w:r>
            <w:r w:rsidRPr="00006A86">
              <w:t>e emissions as far as possible</w:t>
            </w:r>
            <w:r>
              <w:t xml:space="preserve"> or seek a non-fluorinated substance</w:t>
            </w:r>
            <w:r w:rsidRPr="00006A86">
              <w:t>, since regulatory actions on other PFASs will follow in the near future.</w:t>
            </w:r>
          </w:p>
          <w:p w:rsidR="00326435" w:rsidRPr="00182428" w:rsidRDefault="00326435" w:rsidP="00E526F4">
            <w:pPr>
              <w:rPr>
                <w:rFonts w:ascii="Verdana" w:hAnsi="Verdana"/>
                <w:sz w:val="20"/>
                <w:szCs w:val="20"/>
              </w:rPr>
            </w:pPr>
          </w:p>
        </w:tc>
      </w:tr>
      <w:tr w:rsidR="00326435" w:rsidTr="00970ADB">
        <w:trPr>
          <w:gridBefore w:val="1"/>
          <w:wBefore w:w="18" w:type="dxa"/>
          <w:trHeight w:val="991"/>
        </w:trPr>
        <w:tc>
          <w:tcPr>
            <w:tcW w:w="799" w:type="dxa"/>
            <w:vMerge/>
          </w:tcPr>
          <w:p w:rsidR="00326435" w:rsidRPr="00510789" w:rsidRDefault="00326435" w:rsidP="00E526F4">
            <w:pPr>
              <w:rPr>
                <w:rFonts w:ascii="Verdana" w:hAnsi="Verdana"/>
                <w:sz w:val="20"/>
                <w:szCs w:val="20"/>
              </w:rPr>
            </w:pPr>
          </w:p>
        </w:tc>
        <w:tc>
          <w:tcPr>
            <w:tcW w:w="2693" w:type="dxa"/>
            <w:vMerge/>
          </w:tcPr>
          <w:p w:rsidR="00326435" w:rsidRPr="00510789" w:rsidRDefault="00326435" w:rsidP="00E526F4">
            <w:pPr>
              <w:rPr>
                <w:rFonts w:ascii="Verdana" w:hAnsi="Verdana"/>
                <w:sz w:val="20"/>
                <w:szCs w:val="20"/>
              </w:rPr>
            </w:pPr>
          </w:p>
        </w:tc>
        <w:tc>
          <w:tcPr>
            <w:tcW w:w="10632" w:type="dxa"/>
          </w:tcPr>
          <w:p w:rsidR="00326435" w:rsidRDefault="00326435" w:rsidP="00E526F4">
            <w:pPr>
              <w:rPr>
                <w:rFonts w:ascii="Verdana" w:hAnsi="Verdana"/>
                <w:b/>
                <w:sz w:val="20"/>
                <w:szCs w:val="20"/>
              </w:rPr>
            </w:pPr>
            <w:r>
              <w:rPr>
                <w:rFonts w:ascii="Verdana" w:hAnsi="Verdana"/>
                <w:b/>
                <w:sz w:val="20"/>
                <w:szCs w:val="20"/>
              </w:rPr>
              <w:t>SEAC Rapporteurs comments:</w:t>
            </w:r>
          </w:p>
          <w:p w:rsidR="00BC63F8" w:rsidRPr="003E6E02" w:rsidRDefault="00CE3BF0" w:rsidP="00CE3BF0">
            <w:pPr>
              <w:jc w:val="both"/>
              <w:rPr>
                <w:rFonts w:ascii="Verdana" w:hAnsi="Verdana"/>
                <w:sz w:val="20"/>
                <w:szCs w:val="20"/>
              </w:rPr>
            </w:pPr>
            <w:r>
              <w:rPr>
                <w:rFonts w:ascii="Verdana" w:hAnsi="Verdana"/>
                <w:sz w:val="20"/>
                <w:szCs w:val="20"/>
              </w:rPr>
              <w:t>SEAC</w:t>
            </w:r>
            <w:r w:rsidR="00BC63F8" w:rsidRPr="003E6E02">
              <w:rPr>
                <w:rFonts w:ascii="Verdana" w:hAnsi="Verdana"/>
                <w:sz w:val="20"/>
                <w:szCs w:val="20"/>
              </w:rPr>
              <w:t xml:space="preserve"> note</w:t>
            </w:r>
            <w:r>
              <w:rPr>
                <w:rFonts w:ascii="Verdana" w:hAnsi="Verdana"/>
                <w:sz w:val="20"/>
                <w:szCs w:val="20"/>
              </w:rPr>
              <w:t>s</w:t>
            </w:r>
            <w:r w:rsidR="00BC63F8" w:rsidRPr="003E6E02">
              <w:rPr>
                <w:rFonts w:ascii="Verdana" w:hAnsi="Verdana"/>
                <w:sz w:val="20"/>
                <w:szCs w:val="20"/>
              </w:rPr>
              <w:t xml:space="preserve"> that this comment is linked to comment 1895.</w:t>
            </w:r>
          </w:p>
          <w:p w:rsidR="00BC63F8" w:rsidRPr="003E6E02" w:rsidRDefault="00BC63F8" w:rsidP="00CE3BF0">
            <w:pPr>
              <w:jc w:val="both"/>
              <w:rPr>
                <w:rFonts w:ascii="Verdana" w:hAnsi="Verdana"/>
                <w:sz w:val="20"/>
                <w:szCs w:val="20"/>
              </w:rPr>
            </w:pPr>
          </w:p>
          <w:p w:rsidR="00BC63F8" w:rsidRPr="003E6E02" w:rsidRDefault="00BC63F8" w:rsidP="00CE3BF0">
            <w:pPr>
              <w:jc w:val="both"/>
              <w:rPr>
                <w:rFonts w:ascii="Verdana" w:hAnsi="Verdana"/>
                <w:sz w:val="20"/>
                <w:szCs w:val="20"/>
              </w:rPr>
            </w:pPr>
            <w:r w:rsidRPr="003E6E02">
              <w:rPr>
                <w:rFonts w:ascii="Verdana" w:hAnsi="Verdana" w:cs="Arial"/>
                <w:sz w:val="20"/>
                <w:szCs w:val="20"/>
              </w:rPr>
              <w:t xml:space="preserve">SEAC finds the request related to </w:t>
            </w:r>
            <w:r w:rsidRPr="003E6E02">
              <w:rPr>
                <w:rFonts w:ascii="Verdana" w:hAnsi="Verdana"/>
                <w:sz w:val="20"/>
                <w:szCs w:val="20"/>
              </w:rPr>
              <w:t>speciality semiconductors that contain low levels of C9-14 PFCAs</w:t>
            </w:r>
            <w:r w:rsidRPr="003E6E02">
              <w:rPr>
                <w:rFonts w:ascii="Verdana" w:hAnsi="Verdana" w:cs="Arial"/>
                <w:sz w:val="20"/>
                <w:szCs w:val="20"/>
              </w:rPr>
              <w:t xml:space="preserve"> is justified by the need of longer time to phase out the use of PFDAs based on substantial substitution activities since 2005. Furthermore, t</w:t>
            </w:r>
            <w:r w:rsidRPr="003E6E02">
              <w:rPr>
                <w:rFonts w:ascii="Verdana" w:hAnsi="Verdana"/>
                <w:sz w:val="20"/>
                <w:szCs w:val="20"/>
              </w:rPr>
              <w:t>he importer indicates that from 31.12.2019 new semiconductors will comply with the restriction, and therefore</w:t>
            </w:r>
            <w:r w:rsidRPr="003E6E02">
              <w:rPr>
                <w:rFonts w:ascii="Verdana" w:hAnsi="Verdana" w:cs="Arial"/>
                <w:sz w:val="20"/>
                <w:szCs w:val="20"/>
              </w:rPr>
              <w:t>, in practice, only the content in already produced articles will be covered by the derogation. Therefore, the requested time limited exemption for semiconductors and articles containing semiconductors seems reasonable, taking into account that also the PFOA restriction exempts semiconductors for photo-lithography processes and compound semiconductors for etching processes.</w:t>
            </w:r>
          </w:p>
          <w:p w:rsidR="00BC63F8" w:rsidRPr="003E6E02" w:rsidRDefault="00BC63F8" w:rsidP="00CE3BF0">
            <w:pPr>
              <w:jc w:val="both"/>
              <w:rPr>
                <w:rFonts w:ascii="Verdana" w:hAnsi="Verdana"/>
                <w:sz w:val="20"/>
                <w:szCs w:val="20"/>
              </w:rPr>
            </w:pPr>
          </w:p>
          <w:p w:rsidR="00BC63F8" w:rsidRPr="003E6E02" w:rsidRDefault="00BC63F8" w:rsidP="00CE3BF0">
            <w:pPr>
              <w:pStyle w:val="CommentText"/>
              <w:jc w:val="both"/>
            </w:pPr>
            <w:r w:rsidRPr="003E6E02">
              <w:t>Therefore</w:t>
            </w:r>
            <w:r w:rsidR="00CE3BF0">
              <w:t>,</w:t>
            </w:r>
            <w:r w:rsidRPr="003E6E02">
              <w:t xml:space="preserve"> SEAC supports the view of the Dossier Submitter to allow speciality semiconductors that contain low levels of C9-14 PFCAs to be made available (sell-through) until 31 December 2023 and avoid supply chain disruption. </w:t>
            </w:r>
            <w:r w:rsidR="00CE3BF0">
              <w:t>In addition,</w:t>
            </w:r>
            <w:r w:rsidRPr="003E6E02">
              <w:t xml:space="preserve"> to allow semi-finished and finished electronic equipment containing speciality semiconductors to be used as replacement parts for finished electronic equipment.   </w:t>
            </w:r>
          </w:p>
          <w:p w:rsidR="00326435" w:rsidRPr="00182428" w:rsidRDefault="00326435" w:rsidP="00E526F4">
            <w:pPr>
              <w:rPr>
                <w:rFonts w:ascii="Verdana" w:hAnsi="Verdana"/>
                <w:sz w:val="20"/>
                <w:szCs w:val="20"/>
              </w:rPr>
            </w:pPr>
          </w:p>
        </w:tc>
      </w:tr>
      <w:tr w:rsidR="00D437FC" w:rsidRPr="00D437FC" w:rsidTr="00970ADB">
        <w:trPr>
          <w:gridBefore w:val="1"/>
          <w:wBefore w:w="18" w:type="dxa"/>
        </w:trPr>
        <w:tc>
          <w:tcPr>
            <w:tcW w:w="799" w:type="dxa"/>
            <w:vMerge w:val="restart"/>
          </w:tcPr>
          <w:p w:rsidR="00D437FC" w:rsidRPr="00D437FC" w:rsidRDefault="00D437FC" w:rsidP="00D437FC">
            <w:pPr>
              <w:widowControl/>
              <w:rPr>
                <w:rFonts w:ascii="Verdana" w:hAnsi="Verdana"/>
                <w:b/>
                <w:sz w:val="20"/>
                <w:szCs w:val="20"/>
              </w:rPr>
            </w:pPr>
            <w:r w:rsidRPr="00D437FC">
              <w:rPr>
                <w:rFonts w:ascii="Verdana" w:hAnsi="Verdana"/>
                <w:b/>
                <w:sz w:val="20"/>
                <w:szCs w:val="20"/>
              </w:rPr>
              <w:t>1885</w:t>
            </w:r>
          </w:p>
        </w:tc>
        <w:tc>
          <w:tcPr>
            <w:tcW w:w="2693" w:type="dxa"/>
            <w:vMerge w:val="restart"/>
          </w:tcPr>
          <w:p w:rsidR="00D437FC" w:rsidRPr="00D437FC" w:rsidRDefault="00D437FC" w:rsidP="00D437FC">
            <w:pPr>
              <w:widowControl/>
              <w:rPr>
                <w:rFonts w:ascii="Verdana" w:hAnsi="Verdana"/>
                <w:sz w:val="20"/>
                <w:szCs w:val="20"/>
              </w:rPr>
            </w:pPr>
            <w:r w:rsidRPr="00D437FC">
              <w:rPr>
                <w:rFonts w:ascii="Verdana" w:hAnsi="Verdana"/>
                <w:b/>
                <w:sz w:val="20"/>
                <w:szCs w:val="20"/>
              </w:rPr>
              <w:t>Date:</w:t>
            </w:r>
            <w:r w:rsidRPr="00D437FC">
              <w:rPr>
                <w:rFonts w:ascii="Verdana" w:hAnsi="Verdana"/>
                <w:sz w:val="20"/>
                <w:szCs w:val="20"/>
              </w:rPr>
              <w:t xml:space="preserve"> 2018/01/29 09:08</w:t>
            </w:r>
          </w:p>
          <w:p w:rsidR="00D437FC" w:rsidRPr="00D437FC" w:rsidRDefault="00D437FC" w:rsidP="00D437FC">
            <w:pPr>
              <w:widowControl/>
              <w:rPr>
                <w:rFonts w:ascii="Verdana" w:hAnsi="Verdana"/>
                <w:sz w:val="20"/>
                <w:szCs w:val="20"/>
              </w:rPr>
            </w:pPr>
          </w:p>
          <w:p w:rsidR="00D437FC" w:rsidRPr="00D437FC" w:rsidRDefault="00D437FC" w:rsidP="00D437FC">
            <w:pPr>
              <w:widowControl/>
              <w:rPr>
                <w:rFonts w:ascii="Verdana" w:hAnsi="Verdana"/>
                <w:b/>
                <w:sz w:val="20"/>
                <w:szCs w:val="20"/>
              </w:rPr>
            </w:pPr>
            <w:r w:rsidRPr="00D437FC">
              <w:rPr>
                <w:rFonts w:ascii="Verdana" w:hAnsi="Verdana"/>
                <w:b/>
                <w:sz w:val="20"/>
                <w:szCs w:val="20"/>
              </w:rPr>
              <w:t>Content:</w:t>
            </w:r>
          </w:p>
          <w:p w:rsidR="00D437FC" w:rsidRPr="00D437FC" w:rsidRDefault="00D437FC" w:rsidP="00D437FC">
            <w:pPr>
              <w:widowControl/>
              <w:rPr>
                <w:rFonts w:ascii="Verdana" w:hAnsi="Verdana"/>
                <w:sz w:val="20"/>
                <w:szCs w:val="20"/>
              </w:rPr>
            </w:pPr>
            <w:r w:rsidRPr="00D437FC">
              <w:rPr>
                <w:rFonts w:ascii="Verdana" w:hAnsi="Verdana"/>
                <w:sz w:val="20"/>
                <w:szCs w:val="20"/>
              </w:rPr>
              <w:t>Request for exemption</w:t>
            </w:r>
          </w:p>
          <w:p w:rsidR="00D437FC" w:rsidRPr="00D437FC" w:rsidRDefault="00D437FC" w:rsidP="00D437FC">
            <w:pPr>
              <w:widowControl/>
              <w:rPr>
                <w:rFonts w:ascii="Verdana" w:hAnsi="Verdana"/>
                <w:sz w:val="20"/>
                <w:szCs w:val="20"/>
              </w:rPr>
            </w:pPr>
          </w:p>
          <w:p w:rsidR="00D437FC" w:rsidRPr="00D437FC" w:rsidRDefault="00D437FC" w:rsidP="00D437FC">
            <w:pPr>
              <w:widowControl/>
              <w:rPr>
                <w:rFonts w:ascii="Verdana" w:hAnsi="Verdana"/>
                <w:sz w:val="20"/>
                <w:szCs w:val="20"/>
              </w:rPr>
            </w:pPr>
            <w:r w:rsidRPr="00D437FC">
              <w:rPr>
                <w:rFonts w:ascii="Verdana" w:hAnsi="Verdana"/>
                <w:b/>
                <w:sz w:val="20"/>
                <w:szCs w:val="20"/>
              </w:rPr>
              <w:t>Type:</w:t>
            </w:r>
            <w:r w:rsidRPr="00D437FC">
              <w:rPr>
                <w:rFonts w:ascii="Verdana" w:hAnsi="Verdana"/>
                <w:sz w:val="20"/>
                <w:szCs w:val="20"/>
              </w:rPr>
              <w:t xml:space="preserve"> BehalfOfAnOrganisation</w:t>
            </w:r>
          </w:p>
          <w:p w:rsidR="00D437FC" w:rsidRPr="00D437FC" w:rsidRDefault="00D437FC" w:rsidP="00D437FC">
            <w:pPr>
              <w:widowControl/>
              <w:rPr>
                <w:rFonts w:ascii="Verdana" w:hAnsi="Verdana"/>
                <w:sz w:val="20"/>
                <w:szCs w:val="20"/>
              </w:rPr>
            </w:pPr>
          </w:p>
          <w:p w:rsidR="00D437FC" w:rsidRPr="00D437FC" w:rsidRDefault="00D437FC" w:rsidP="00D437FC">
            <w:pPr>
              <w:widowControl/>
              <w:rPr>
                <w:rFonts w:ascii="Verdana" w:hAnsi="Verdana"/>
                <w:sz w:val="20"/>
                <w:szCs w:val="20"/>
              </w:rPr>
            </w:pPr>
            <w:r w:rsidRPr="00D437FC">
              <w:rPr>
                <w:rFonts w:ascii="Verdana" w:hAnsi="Verdana"/>
                <w:b/>
                <w:sz w:val="20"/>
                <w:szCs w:val="20"/>
              </w:rPr>
              <w:t>Org. type:</w:t>
            </w:r>
            <w:r w:rsidRPr="00D437FC">
              <w:rPr>
                <w:rFonts w:ascii="Verdana" w:hAnsi="Verdana"/>
                <w:sz w:val="20"/>
                <w:szCs w:val="20"/>
              </w:rPr>
              <w:t xml:space="preserve"> Industry or trade association</w:t>
            </w:r>
          </w:p>
          <w:p w:rsidR="00D437FC" w:rsidRPr="00D437FC" w:rsidRDefault="00D437FC" w:rsidP="00D437FC">
            <w:pPr>
              <w:widowControl/>
              <w:rPr>
                <w:rFonts w:ascii="Verdana" w:hAnsi="Verdana"/>
                <w:sz w:val="20"/>
                <w:szCs w:val="20"/>
              </w:rPr>
            </w:pPr>
          </w:p>
          <w:p w:rsidR="00D437FC" w:rsidRPr="00D437FC" w:rsidRDefault="00D437FC" w:rsidP="00D437FC">
            <w:pPr>
              <w:widowControl/>
              <w:rPr>
                <w:rFonts w:ascii="Verdana" w:hAnsi="Verdana"/>
                <w:sz w:val="20"/>
                <w:szCs w:val="20"/>
              </w:rPr>
            </w:pPr>
            <w:r w:rsidRPr="00D437FC">
              <w:rPr>
                <w:rFonts w:ascii="Verdana" w:hAnsi="Verdana"/>
                <w:b/>
                <w:sz w:val="20"/>
                <w:szCs w:val="20"/>
              </w:rPr>
              <w:t>Org. name:</w:t>
            </w:r>
            <w:r w:rsidRPr="00D437FC">
              <w:rPr>
                <w:rFonts w:ascii="Verdana" w:hAnsi="Verdana"/>
                <w:sz w:val="20"/>
                <w:szCs w:val="20"/>
              </w:rPr>
              <w:t xml:space="preserve"> </w:t>
            </w:r>
            <w:r w:rsidRPr="00D437FC">
              <w:rPr>
                <w:rFonts w:ascii="Verdana" w:hAnsi="Verdana"/>
                <w:sz w:val="20"/>
                <w:szCs w:val="20"/>
              </w:rPr>
              <w:lastRenderedPageBreak/>
              <w:t>Mineralölwirtschaftsverband</w:t>
            </w:r>
          </w:p>
          <w:p w:rsidR="00D437FC" w:rsidRPr="00D437FC" w:rsidRDefault="00D437FC" w:rsidP="00D437FC">
            <w:pPr>
              <w:widowControl/>
              <w:rPr>
                <w:rFonts w:ascii="Verdana" w:hAnsi="Verdana"/>
                <w:sz w:val="20"/>
                <w:szCs w:val="20"/>
              </w:rPr>
            </w:pPr>
          </w:p>
          <w:p w:rsidR="00D437FC" w:rsidRPr="00D437FC" w:rsidRDefault="00D437FC" w:rsidP="00D437FC">
            <w:pPr>
              <w:widowControl/>
              <w:rPr>
                <w:rFonts w:ascii="Verdana" w:hAnsi="Verdana"/>
                <w:sz w:val="20"/>
                <w:szCs w:val="20"/>
              </w:rPr>
            </w:pPr>
            <w:r w:rsidRPr="00D437FC">
              <w:rPr>
                <w:rFonts w:ascii="Verdana" w:hAnsi="Verdana"/>
                <w:b/>
                <w:sz w:val="20"/>
                <w:szCs w:val="20"/>
              </w:rPr>
              <w:t>Org. country:</w:t>
            </w:r>
            <w:r w:rsidRPr="00D437FC">
              <w:rPr>
                <w:rFonts w:ascii="Verdana" w:hAnsi="Verdana"/>
                <w:sz w:val="20"/>
                <w:szCs w:val="20"/>
              </w:rPr>
              <w:t xml:space="preserve"> Germany</w:t>
            </w:r>
          </w:p>
          <w:p w:rsidR="00D437FC" w:rsidRPr="00D437FC" w:rsidRDefault="00D437FC" w:rsidP="00D437FC">
            <w:pPr>
              <w:widowControl/>
              <w:rPr>
                <w:rFonts w:ascii="Verdana" w:hAnsi="Verdana"/>
                <w:sz w:val="20"/>
                <w:szCs w:val="20"/>
              </w:rPr>
            </w:pPr>
          </w:p>
          <w:p w:rsidR="00D437FC" w:rsidRPr="00D437FC" w:rsidRDefault="00D437FC" w:rsidP="00D437FC">
            <w:pPr>
              <w:widowControl/>
              <w:rPr>
                <w:rFonts w:ascii="Verdana" w:hAnsi="Verdana"/>
                <w:b/>
                <w:sz w:val="20"/>
                <w:szCs w:val="20"/>
              </w:rPr>
            </w:pPr>
            <w:r w:rsidRPr="00D437FC">
              <w:rPr>
                <w:rFonts w:ascii="Verdana" w:hAnsi="Verdana"/>
                <w:b/>
                <w:sz w:val="20"/>
                <w:szCs w:val="20"/>
              </w:rPr>
              <w:t>Attachment:</w:t>
            </w:r>
          </w:p>
          <w:p w:rsidR="00D437FC" w:rsidRPr="00D437FC" w:rsidRDefault="00D437FC" w:rsidP="00D437FC">
            <w:pPr>
              <w:widowControl/>
              <w:rPr>
                <w:rFonts w:ascii="Verdana" w:hAnsi="Verdana"/>
                <w:b/>
                <w:sz w:val="20"/>
                <w:szCs w:val="20"/>
              </w:rPr>
            </w:pPr>
          </w:p>
          <w:p w:rsidR="00D437FC" w:rsidRPr="00D437FC" w:rsidRDefault="00D437FC" w:rsidP="00D437FC">
            <w:pPr>
              <w:widowControl/>
              <w:rPr>
                <w:rFonts w:ascii="Verdana" w:hAnsi="Verdana"/>
                <w:sz w:val="20"/>
                <w:szCs w:val="20"/>
              </w:rPr>
            </w:pPr>
            <w:r w:rsidRPr="00D437FC">
              <w:rPr>
                <w:rFonts w:ascii="Verdana" w:hAnsi="Verdana"/>
                <w:sz w:val="20"/>
                <w:szCs w:val="20"/>
              </w:rPr>
              <w:object w:dxaOrig="1155" w:dyaOrig="811">
                <v:shape id="_x0000_i1031" type="#_x0000_t75" style="width:57pt;height:43.5pt" o:ole="">
                  <v:imagedata r:id="rId15" o:title=""/>
                </v:shape>
                <o:OLEObject Type="Embed" ProgID="Package" ShapeID="_x0000_i1031" DrawAspect="Content" ObjectID="_1610271804" r:id="rId16"/>
              </w:object>
            </w:r>
          </w:p>
          <w:p w:rsidR="00D437FC" w:rsidRPr="00D437FC" w:rsidRDefault="00D437FC" w:rsidP="00D437FC">
            <w:pPr>
              <w:widowControl/>
              <w:rPr>
                <w:rFonts w:ascii="Verdana" w:hAnsi="Verdana"/>
                <w:sz w:val="20"/>
                <w:szCs w:val="20"/>
              </w:rPr>
            </w:pPr>
          </w:p>
        </w:tc>
        <w:tc>
          <w:tcPr>
            <w:tcW w:w="10632" w:type="dxa"/>
          </w:tcPr>
          <w:p w:rsidR="00D437FC" w:rsidRPr="00D437FC" w:rsidRDefault="00D437FC" w:rsidP="00D437FC">
            <w:pPr>
              <w:widowControl/>
              <w:rPr>
                <w:rFonts w:ascii="Verdana" w:hAnsi="Verdana"/>
                <w:b/>
                <w:sz w:val="20"/>
                <w:szCs w:val="20"/>
              </w:rPr>
            </w:pPr>
            <w:r w:rsidRPr="00D437FC">
              <w:rPr>
                <w:rFonts w:ascii="Verdana" w:hAnsi="Verdana"/>
                <w:b/>
                <w:sz w:val="20"/>
                <w:szCs w:val="20"/>
              </w:rPr>
              <w:lastRenderedPageBreak/>
              <w:t>Comment:</w:t>
            </w:r>
          </w:p>
          <w:p w:rsidR="00D437FC" w:rsidRPr="00D437FC" w:rsidRDefault="00D437FC" w:rsidP="00CE3BF0">
            <w:pPr>
              <w:widowControl/>
              <w:jc w:val="both"/>
              <w:rPr>
                <w:rFonts w:ascii="Verdana" w:hAnsi="Verdana"/>
                <w:sz w:val="20"/>
                <w:szCs w:val="20"/>
              </w:rPr>
            </w:pPr>
            <w:r w:rsidRPr="00D437FC">
              <w:rPr>
                <w:rFonts w:ascii="Verdana" w:hAnsi="Verdana"/>
                <w:sz w:val="20"/>
                <w:szCs w:val="20"/>
              </w:rPr>
              <w:t>Mineral oil industry is obliged by law to mix biofuels (i.e.) ethanol into fuels. Especially ethanol very effectively destroys fire fighting foam. Since that time, AFFF fire fighting foams containing PFCA's are required in refineries an depots to ensure effective fire fighting.</w:t>
            </w:r>
          </w:p>
          <w:p w:rsidR="00D437FC" w:rsidRPr="00D437FC" w:rsidRDefault="00D437FC" w:rsidP="00CE3BF0">
            <w:pPr>
              <w:widowControl/>
              <w:jc w:val="both"/>
              <w:rPr>
                <w:rFonts w:ascii="Verdana" w:hAnsi="Verdana"/>
                <w:sz w:val="20"/>
                <w:szCs w:val="20"/>
              </w:rPr>
            </w:pPr>
            <w:r w:rsidRPr="00D437FC">
              <w:rPr>
                <w:rFonts w:ascii="Verdana" w:hAnsi="Verdana"/>
                <w:sz w:val="20"/>
                <w:szCs w:val="20"/>
              </w:rPr>
              <w:t>C9-C14 PFCAs do occur as impurities in AFFF fire fighting foams. While this fact is mirrored in the information document, the document states "concentrations in fire fightinmg foams are not known". We therefore offer attached analyses of fire fighting formas used in mineral oil refineries. (This information was already forwarded as comment to restriction of PFOA.)</w:t>
            </w:r>
          </w:p>
          <w:p w:rsidR="00D437FC" w:rsidRPr="00D437FC" w:rsidRDefault="00D437FC" w:rsidP="00D437FC">
            <w:pPr>
              <w:widowControl/>
              <w:rPr>
                <w:rFonts w:ascii="Verdana" w:hAnsi="Verdana"/>
                <w:sz w:val="20"/>
                <w:szCs w:val="20"/>
              </w:rPr>
            </w:pPr>
          </w:p>
        </w:tc>
      </w:tr>
      <w:tr w:rsidR="00D437FC" w:rsidRPr="00D437FC" w:rsidTr="00970ADB">
        <w:trPr>
          <w:gridBefore w:val="1"/>
          <w:wBefore w:w="18" w:type="dxa"/>
          <w:trHeight w:val="635"/>
        </w:trPr>
        <w:tc>
          <w:tcPr>
            <w:tcW w:w="799" w:type="dxa"/>
            <w:vMerge/>
          </w:tcPr>
          <w:p w:rsidR="00D437FC" w:rsidRPr="00D437FC" w:rsidRDefault="00D437FC" w:rsidP="00D437FC">
            <w:pPr>
              <w:widowControl/>
              <w:rPr>
                <w:rFonts w:ascii="Verdana" w:hAnsi="Verdana"/>
                <w:sz w:val="20"/>
                <w:szCs w:val="20"/>
              </w:rPr>
            </w:pPr>
          </w:p>
        </w:tc>
        <w:tc>
          <w:tcPr>
            <w:tcW w:w="2693" w:type="dxa"/>
            <w:vMerge/>
          </w:tcPr>
          <w:p w:rsidR="00D437FC" w:rsidRPr="00D437FC" w:rsidRDefault="00D437FC" w:rsidP="00D437FC">
            <w:pPr>
              <w:widowControl/>
              <w:rPr>
                <w:rFonts w:ascii="Verdana" w:hAnsi="Verdana"/>
                <w:sz w:val="20"/>
                <w:szCs w:val="20"/>
              </w:rPr>
            </w:pPr>
          </w:p>
        </w:tc>
        <w:tc>
          <w:tcPr>
            <w:tcW w:w="10632" w:type="dxa"/>
          </w:tcPr>
          <w:p w:rsidR="00D437FC" w:rsidRPr="00D437FC" w:rsidRDefault="00D437FC" w:rsidP="00D437FC">
            <w:pPr>
              <w:widowControl/>
              <w:rPr>
                <w:rFonts w:ascii="Verdana" w:hAnsi="Verdana"/>
                <w:b/>
                <w:sz w:val="20"/>
                <w:szCs w:val="20"/>
              </w:rPr>
            </w:pPr>
            <w:r w:rsidRPr="00D437FC">
              <w:rPr>
                <w:rFonts w:ascii="Verdana" w:hAnsi="Verdana"/>
                <w:b/>
                <w:sz w:val="20"/>
                <w:szCs w:val="20"/>
              </w:rPr>
              <w:t>Answer to specific info request 3:</w:t>
            </w:r>
          </w:p>
          <w:p w:rsidR="00D437FC" w:rsidRPr="00D437FC" w:rsidRDefault="00D437FC" w:rsidP="00CE3BF0">
            <w:pPr>
              <w:widowControl/>
              <w:jc w:val="both"/>
              <w:rPr>
                <w:rFonts w:ascii="Verdana" w:hAnsi="Verdana"/>
                <w:sz w:val="20"/>
                <w:szCs w:val="20"/>
              </w:rPr>
            </w:pPr>
            <w:r w:rsidRPr="00D437FC">
              <w:rPr>
                <w:rFonts w:ascii="Verdana" w:hAnsi="Verdana"/>
                <w:sz w:val="20"/>
                <w:szCs w:val="20"/>
              </w:rPr>
              <w:t>Mineral oil industry is obliged by law to mix biofuels (i.e.) ethanol into fuels. Especially ethanol very effectively destroys fire fighting foam. Since that time, AFFF fire fighting foams containing PFCA's are required in refineries an depots to ensure effective fire fighting.</w:t>
            </w:r>
          </w:p>
          <w:p w:rsidR="00D437FC" w:rsidRPr="00D437FC" w:rsidRDefault="00D437FC" w:rsidP="00CE3BF0">
            <w:pPr>
              <w:widowControl/>
              <w:jc w:val="both"/>
              <w:rPr>
                <w:rFonts w:ascii="Verdana" w:hAnsi="Verdana"/>
                <w:sz w:val="20"/>
                <w:szCs w:val="20"/>
              </w:rPr>
            </w:pPr>
            <w:r w:rsidRPr="00D437FC">
              <w:rPr>
                <w:rFonts w:ascii="Verdana" w:hAnsi="Verdana"/>
                <w:sz w:val="20"/>
                <w:szCs w:val="20"/>
              </w:rPr>
              <w:lastRenderedPageBreak/>
              <w:t>C9-C14 PFCAs do occur as impurities in AFFF fire fighting foams. While this fact is mirrored in the information document, the document states "concentrations in fire fightinmg foams are not known". We therefore offer attached analyses of fire fighting formas used in mineral oil refineries. (This information was already forwarded as comment to restriction of PFOA.)</w:t>
            </w:r>
          </w:p>
          <w:p w:rsidR="00D437FC" w:rsidRPr="00D437FC" w:rsidRDefault="00D437FC" w:rsidP="00D437FC">
            <w:pPr>
              <w:widowControl/>
              <w:rPr>
                <w:rFonts w:ascii="Verdana" w:hAnsi="Verdana"/>
                <w:sz w:val="20"/>
                <w:szCs w:val="20"/>
              </w:rPr>
            </w:pPr>
          </w:p>
        </w:tc>
      </w:tr>
      <w:tr w:rsidR="00D437FC" w:rsidRPr="00D437FC" w:rsidTr="00970ADB">
        <w:trPr>
          <w:gridBefore w:val="1"/>
          <w:wBefore w:w="18" w:type="dxa"/>
          <w:trHeight w:val="505"/>
        </w:trPr>
        <w:tc>
          <w:tcPr>
            <w:tcW w:w="799" w:type="dxa"/>
            <w:vMerge/>
          </w:tcPr>
          <w:p w:rsidR="00D437FC" w:rsidRPr="00D437FC" w:rsidRDefault="00D437FC" w:rsidP="00D437FC">
            <w:pPr>
              <w:widowControl/>
              <w:rPr>
                <w:rFonts w:ascii="Verdana" w:hAnsi="Verdana"/>
                <w:sz w:val="20"/>
                <w:szCs w:val="20"/>
              </w:rPr>
            </w:pPr>
          </w:p>
        </w:tc>
        <w:tc>
          <w:tcPr>
            <w:tcW w:w="2693" w:type="dxa"/>
            <w:vMerge/>
          </w:tcPr>
          <w:p w:rsidR="00D437FC" w:rsidRPr="00D437FC" w:rsidRDefault="00D437FC" w:rsidP="00D437FC">
            <w:pPr>
              <w:widowControl/>
              <w:rPr>
                <w:rFonts w:ascii="Verdana" w:hAnsi="Verdana"/>
                <w:sz w:val="20"/>
                <w:szCs w:val="20"/>
              </w:rPr>
            </w:pPr>
          </w:p>
        </w:tc>
        <w:tc>
          <w:tcPr>
            <w:tcW w:w="10632" w:type="dxa"/>
          </w:tcPr>
          <w:p w:rsidR="00D437FC" w:rsidRDefault="00D437FC" w:rsidP="00D437FC">
            <w:pPr>
              <w:widowControl/>
              <w:rPr>
                <w:rFonts w:ascii="Verdana" w:hAnsi="Verdana"/>
                <w:b/>
                <w:sz w:val="20"/>
                <w:szCs w:val="20"/>
              </w:rPr>
            </w:pPr>
            <w:r w:rsidRPr="00D437FC">
              <w:rPr>
                <w:rFonts w:ascii="Verdana" w:hAnsi="Verdana"/>
                <w:b/>
                <w:sz w:val="20"/>
                <w:szCs w:val="20"/>
              </w:rPr>
              <w:t>Dossier submitter response:</w:t>
            </w:r>
          </w:p>
          <w:p w:rsidR="00E526F4" w:rsidRPr="00D437FC" w:rsidRDefault="00E526F4" w:rsidP="00CE3BF0">
            <w:pPr>
              <w:widowControl/>
              <w:jc w:val="both"/>
              <w:rPr>
                <w:rFonts w:ascii="Verdana" w:hAnsi="Verdana"/>
                <w:b/>
                <w:sz w:val="20"/>
                <w:szCs w:val="20"/>
              </w:rPr>
            </w:pPr>
            <w:r>
              <w:rPr>
                <w:rFonts w:ascii="Verdana" w:hAnsi="Verdana"/>
                <w:sz w:val="20"/>
                <w:szCs w:val="20"/>
              </w:rPr>
              <w:t xml:space="preserve">The Dossier Submitter thanks for the comment and the data provided. Derogations that are included in entry 68 to Annex XVII of REACH (PFOA), will also apply to C9-C14 PFCAs. Hence, the use of aqueous firefighting foams (AFFF) will not be affected by this restriction proposal. </w:t>
            </w:r>
          </w:p>
          <w:p w:rsidR="00D437FC" w:rsidRPr="00D437FC" w:rsidRDefault="00D437FC" w:rsidP="00D437FC">
            <w:pPr>
              <w:widowControl/>
              <w:rPr>
                <w:rFonts w:ascii="Verdana" w:hAnsi="Verdana"/>
                <w:sz w:val="20"/>
                <w:szCs w:val="20"/>
              </w:rPr>
            </w:pPr>
          </w:p>
        </w:tc>
      </w:tr>
      <w:tr w:rsidR="00D437FC" w:rsidRPr="00D437FC" w:rsidTr="00970ADB">
        <w:trPr>
          <w:gridBefore w:val="1"/>
          <w:wBefore w:w="18" w:type="dxa"/>
          <w:trHeight w:val="561"/>
        </w:trPr>
        <w:tc>
          <w:tcPr>
            <w:tcW w:w="799" w:type="dxa"/>
            <w:vMerge/>
          </w:tcPr>
          <w:p w:rsidR="00D437FC" w:rsidRPr="00D437FC" w:rsidRDefault="00D437FC" w:rsidP="00D437FC">
            <w:pPr>
              <w:widowControl/>
              <w:rPr>
                <w:rFonts w:ascii="Verdana" w:hAnsi="Verdana"/>
                <w:sz w:val="20"/>
                <w:szCs w:val="20"/>
              </w:rPr>
            </w:pPr>
          </w:p>
        </w:tc>
        <w:tc>
          <w:tcPr>
            <w:tcW w:w="2693" w:type="dxa"/>
            <w:vMerge/>
          </w:tcPr>
          <w:p w:rsidR="00D437FC" w:rsidRPr="00D437FC" w:rsidRDefault="00D437FC" w:rsidP="00D437FC">
            <w:pPr>
              <w:widowControl/>
              <w:rPr>
                <w:rFonts w:ascii="Verdana" w:hAnsi="Verdana"/>
                <w:sz w:val="20"/>
                <w:szCs w:val="20"/>
              </w:rPr>
            </w:pPr>
          </w:p>
        </w:tc>
        <w:tc>
          <w:tcPr>
            <w:tcW w:w="10632" w:type="dxa"/>
          </w:tcPr>
          <w:p w:rsidR="00D437FC" w:rsidRPr="00D437FC" w:rsidRDefault="00D437FC" w:rsidP="00D437FC">
            <w:pPr>
              <w:widowControl/>
              <w:rPr>
                <w:rFonts w:ascii="Verdana" w:hAnsi="Verdana"/>
                <w:b/>
                <w:sz w:val="20"/>
                <w:szCs w:val="20"/>
              </w:rPr>
            </w:pPr>
            <w:r w:rsidRPr="00D437FC">
              <w:rPr>
                <w:rFonts w:ascii="Verdana" w:hAnsi="Verdana"/>
                <w:b/>
                <w:sz w:val="20"/>
                <w:szCs w:val="20"/>
              </w:rPr>
              <w:t>RAC Rapporteurs comments:</w:t>
            </w:r>
          </w:p>
          <w:p w:rsidR="00ED1E5C" w:rsidRPr="003E6E02" w:rsidRDefault="00ED1E5C" w:rsidP="00CE3BF0">
            <w:pPr>
              <w:spacing w:after="240" w:line="276" w:lineRule="auto"/>
              <w:jc w:val="both"/>
              <w:rPr>
                <w:rFonts w:ascii="Verdana" w:hAnsi="Verdana"/>
                <w:sz w:val="20"/>
                <w:szCs w:val="20"/>
              </w:rPr>
            </w:pPr>
            <w:r>
              <w:rPr>
                <w:rFonts w:ascii="Verdana" w:hAnsi="Verdana"/>
                <w:sz w:val="20"/>
                <w:szCs w:val="20"/>
              </w:rPr>
              <w:t>RA</w:t>
            </w:r>
            <w:r w:rsidRPr="003E6E02">
              <w:rPr>
                <w:rFonts w:ascii="Verdana" w:hAnsi="Verdana"/>
                <w:sz w:val="20"/>
                <w:szCs w:val="20"/>
              </w:rPr>
              <w:t>C notes further information is submitted in 1906 and that a s</w:t>
            </w:r>
            <w:r w:rsidR="0083763E">
              <w:rPr>
                <w:rFonts w:ascii="Verdana" w:hAnsi="Verdana"/>
                <w:sz w:val="20"/>
                <w:szCs w:val="20"/>
              </w:rPr>
              <w:t xml:space="preserve">imilar comment is submitted in </w:t>
            </w:r>
            <w:r w:rsidRPr="003E6E02">
              <w:rPr>
                <w:rFonts w:ascii="Verdana" w:hAnsi="Verdana"/>
                <w:sz w:val="20"/>
                <w:szCs w:val="20"/>
              </w:rPr>
              <w:t>1888</w:t>
            </w:r>
            <w:r>
              <w:rPr>
                <w:rFonts w:ascii="Verdana" w:hAnsi="Verdana"/>
                <w:sz w:val="20"/>
                <w:szCs w:val="20"/>
              </w:rPr>
              <w:t>.</w:t>
            </w:r>
            <w:r w:rsidRPr="003E6E02">
              <w:rPr>
                <w:rFonts w:ascii="Verdana" w:hAnsi="Verdana"/>
                <w:sz w:val="20"/>
                <w:szCs w:val="20"/>
              </w:rPr>
              <w:t xml:space="preserve"> </w:t>
            </w:r>
          </w:p>
          <w:p w:rsidR="00ED1E5C" w:rsidRPr="003E6E02" w:rsidRDefault="00ED1E5C" w:rsidP="00CE3BF0">
            <w:pPr>
              <w:widowControl/>
              <w:jc w:val="both"/>
              <w:rPr>
                <w:rFonts w:ascii="Verdana" w:hAnsi="Verdana"/>
                <w:sz w:val="20"/>
                <w:szCs w:val="20"/>
              </w:rPr>
            </w:pPr>
            <w:r>
              <w:rPr>
                <w:rFonts w:ascii="Verdana" w:hAnsi="Verdana"/>
                <w:sz w:val="20"/>
                <w:szCs w:val="20"/>
              </w:rPr>
              <w:t>R</w:t>
            </w:r>
            <w:r w:rsidRPr="003E6E02">
              <w:rPr>
                <w:rFonts w:ascii="Verdana" w:hAnsi="Verdana"/>
                <w:sz w:val="20"/>
                <w:szCs w:val="20"/>
              </w:rPr>
              <w:t>AC notes that the PFOA restriction derogates fire-fighting foam mixtures placed on the market before 4 July 2020. The mineral oil industry has confirmed that derogation as included in the restriction of PFOA will suffice also for C9-C14 PFCAs. This is part of the proposed restriction.</w:t>
            </w:r>
          </w:p>
          <w:p w:rsidR="00E526F4" w:rsidRPr="00D437FC" w:rsidRDefault="00E526F4" w:rsidP="00D437FC">
            <w:pPr>
              <w:widowControl/>
              <w:rPr>
                <w:rFonts w:ascii="Verdana" w:hAnsi="Verdana"/>
                <w:sz w:val="20"/>
                <w:szCs w:val="20"/>
              </w:rPr>
            </w:pPr>
          </w:p>
        </w:tc>
      </w:tr>
      <w:tr w:rsidR="00D437FC" w:rsidRPr="00D437FC" w:rsidTr="00970ADB">
        <w:trPr>
          <w:gridBefore w:val="1"/>
          <w:wBefore w:w="18" w:type="dxa"/>
          <w:trHeight w:val="991"/>
        </w:trPr>
        <w:tc>
          <w:tcPr>
            <w:tcW w:w="799" w:type="dxa"/>
            <w:vMerge/>
          </w:tcPr>
          <w:p w:rsidR="00D437FC" w:rsidRPr="00D437FC" w:rsidRDefault="00D437FC" w:rsidP="00D437FC">
            <w:pPr>
              <w:widowControl/>
              <w:rPr>
                <w:rFonts w:ascii="Verdana" w:hAnsi="Verdana"/>
                <w:sz w:val="20"/>
                <w:szCs w:val="20"/>
              </w:rPr>
            </w:pPr>
          </w:p>
        </w:tc>
        <w:tc>
          <w:tcPr>
            <w:tcW w:w="2693" w:type="dxa"/>
            <w:vMerge/>
          </w:tcPr>
          <w:p w:rsidR="00D437FC" w:rsidRPr="00D437FC" w:rsidRDefault="00D437FC" w:rsidP="00D437FC">
            <w:pPr>
              <w:widowControl/>
              <w:rPr>
                <w:rFonts w:ascii="Verdana" w:hAnsi="Verdana"/>
                <w:sz w:val="20"/>
                <w:szCs w:val="20"/>
              </w:rPr>
            </w:pPr>
          </w:p>
        </w:tc>
        <w:tc>
          <w:tcPr>
            <w:tcW w:w="10632" w:type="dxa"/>
          </w:tcPr>
          <w:p w:rsidR="00D437FC" w:rsidRPr="00D437FC" w:rsidRDefault="00D437FC" w:rsidP="00D437FC">
            <w:pPr>
              <w:widowControl/>
              <w:rPr>
                <w:rFonts w:ascii="Verdana" w:hAnsi="Verdana"/>
                <w:b/>
                <w:sz w:val="20"/>
                <w:szCs w:val="20"/>
              </w:rPr>
            </w:pPr>
            <w:r w:rsidRPr="00D437FC">
              <w:rPr>
                <w:rFonts w:ascii="Verdana" w:hAnsi="Verdana"/>
                <w:b/>
                <w:sz w:val="20"/>
                <w:szCs w:val="20"/>
              </w:rPr>
              <w:t>SEAC Rapporteurs comments:</w:t>
            </w:r>
          </w:p>
          <w:p w:rsidR="00BC63F8" w:rsidRPr="003E6E02" w:rsidRDefault="00BC63F8" w:rsidP="00CE3BF0">
            <w:pPr>
              <w:spacing w:after="240" w:line="276" w:lineRule="auto"/>
              <w:jc w:val="both"/>
              <w:rPr>
                <w:rFonts w:ascii="Verdana" w:hAnsi="Verdana"/>
                <w:sz w:val="20"/>
                <w:szCs w:val="20"/>
              </w:rPr>
            </w:pPr>
            <w:r w:rsidRPr="003E6E02">
              <w:rPr>
                <w:rFonts w:ascii="Verdana" w:hAnsi="Verdana"/>
                <w:sz w:val="20"/>
                <w:szCs w:val="20"/>
              </w:rPr>
              <w:t>SEAC notes further information is submitted in 1906 and that a similar comment is submitted in 1888</w:t>
            </w:r>
            <w:r>
              <w:rPr>
                <w:rFonts w:ascii="Verdana" w:hAnsi="Verdana"/>
                <w:sz w:val="20"/>
                <w:szCs w:val="20"/>
              </w:rPr>
              <w:t>.</w:t>
            </w:r>
            <w:r w:rsidRPr="003E6E02">
              <w:rPr>
                <w:rFonts w:ascii="Verdana" w:hAnsi="Verdana"/>
                <w:sz w:val="20"/>
                <w:szCs w:val="20"/>
              </w:rPr>
              <w:t xml:space="preserve"> </w:t>
            </w:r>
          </w:p>
          <w:p w:rsidR="00BC63F8" w:rsidRPr="003E6E02" w:rsidRDefault="00BC63F8" w:rsidP="00CE3BF0">
            <w:pPr>
              <w:widowControl/>
              <w:jc w:val="both"/>
              <w:rPr>
                <w:rFonts w:ascii="Verdana" w:hAnsi="Verdana"/>
                <w:sz w:val="20"/>
                <w:szCs w:val="20"/>
              </w:rPr>
            </w:pPr>
            <w:r w:rsidRPr="003E6E02">
              <w:rPr>
                <w:rFonts w:ascii="Verdana" w:hAnsi="Verdana"/>
                <w:sz w:val="20"/>
                <w:szCs w:val="20"/>
              </w:rPr>
              <w:t>SEAC notes that the PFOA restriction derogates fire-fighting foam mixtures placed on the market before 4 July 2020. The mineral oil industry has confirmed that derogation as included in the restriction of PFOA will suffice also for C9-C14 PFCAs. This is part of the proposed restriction.</w:t>
            </w:r>
          </w:p>
          <w:p w:rsidR="00D437FC" w:rsidRPr="00D437FC" w:rsidRDefault="00D437FC" w:rsidP="00D437FC">
            <w:pPr>
              <w:widowControl/>
              <w:rPr>
                <w:rFonts w:ascii="Verdana" w:hAnsi="Verdana"/>
                <w:sz w:val="20"/>
                <w:szCs w:val="20"/>
              </w:rPr>
            </w:pPr>
          </w:p>
        </w:tc>
      </w:tr>
      <w:tr w:rsidR="00D437FC" w:rsidRPr="00D437FC" w:rsidTr="00970ADB">
        <w:trPr>
          <w:gridBefore w:val="1"/>
          <w:wBefore w:w="18" w:type="dxa"/>
        </w:trPr>
        <w:tc>
          <w:tcPr>
            <w:tcW w:w="799" w:type="dxa"/>
            <w:vMerge w:val="restart"/>
          </w:tcPr>
          <w:p w:rsidR="00D437FC" w:rsidRPr="00D437FC" w:rsidRDefault="00D437FC" w:rsidP="00D437FC">
            <w:pPr>
              <w:widowControl/>
              <w:rPr>
                <w:rFonts w:ascii="Verdana" w:hAnsi="Verdana"/>
                <w:b/>
                <w:sz w:val="20"/>
                <w:szCs w:val="20"/>
              </w:rPr>
            </w:pPr>
            <w:r w:rsidRPr="00D437FC">
              <w:rPr>
                <w:rFonts w:ascii="Verdana" w:hAnsi="Verdana"/>
                <w:b/>
                <w:sz w:val="20"/>
                <w:szCs w:val="20"/>
              </w:rPr>
              <w:t>1886</w:t>
            </w:r>
          </w:p>
        </w:tc>
        <w:tc>
          <w:tcPr>
            <w:tcW w:w="2693" w:type="dxa"/>
            <w:vMerge w:val="restart"/>
          </w:tcPr>
          <w:p w:rsidR="00D437FC" w:rsidRPr="00D437FC" w:rsidRDefault="00D437FC" w:rsidP="00D437FC">
            <w:pPr>
              <w:widowControl/>
              <w:rPr>
                <w:rFonts w:ascii="Verdana" w:hAnsi="Verdana"/>
                <w:sz w:val="20"/>
                <w:szCs w:val="20"/>
              </w:rPr>
            </w:pPr>
            <w:r w:rsidRPr="00D437FC">
              <w:rPr>
                <w:rFonts w:ascii="Verdana" w:hAnsi="Verdana"/>
                <w:b/>
                <w:sz w:val="20"/>
                <w:szCs w:val="20"/>
              </w:rPr>
              <w:t>Date:</w:t>
            </w:r>
            <w:r w:rsidRPr="00D437FC">
              <w:rPr>
                <w:rFonts w:ascii="Verdana" w:hAnsi="Verdana"/>
                <w:sz w:val="20"/>
                <w:szCs w:val="20"/>
              </w:rPr>
              <w:t xml:space="preserve"> 2018/02/09 12:42</w:t>
            </w:r>
          </w:p>
          <w:p w:rsidR="00D437FC" w:rsidRPr="00D437FC" w:rsidRDefault="00D437FC" w:rsidP="00D437FC">
            <w:pPr>
              <w:widowControl/>
              <w:rPr>
                <w:rFonts w:ascii="Verdana" w:hAnsi="Verdana"/>
                <w:sz w:val="20"/>
                <w:szCs w:val="20"/>
              </w:rPr>
            </w:pPr>
          </w:p>
          <w:p w:rsidR="00D437FC" w:rsidRPr="00D437FC" w:rsidRDefault="00D437FC" w:rsidP="00D437FC">
            <w:pPr>
              <w:widowControl/>
              <w:rPr>
                <w:rFonts w:ascii="Verdana" w:hAnsi="Verdana"/>
                <w:b/>
                <w:sz w:val="20"/>
                <w:szCs w:val="20"/>
              </w:rPr>
            </w:pPr>
            <w:r w:rsidRPr="00D437FC">
              <w:rPr>
                <w:rFonts w:ascii="Verdana" w:hAnsi="Verdana"/>
                <w:b/>
                <w:sz w:val="20"/>
                <w:szCs w:val="20"/>
              </w:rPr>
              <w:t>Content:</w:t>
            </w:r>
          </w:p>
          <w:p w:rsidR="00D437FC" w:rsidRPr="00D437FC" w:rsidRDefault="00D437FC" w:rsidP="00D437FC">
            <w:pPr>
              <w:widowControl/>
              <w:rPr>
                <w:rFonts w:ascii="Verdana" w:hAnsi="Verdana"/>
                <w:sz w:val="20"/>
                <w:szCs w:val="20"/>
              </w:rPr>
            </w:pPr>
            <w:r w:rsidRPr="00D437FC">
              <w:rPr>
                <w:rFonts w:ascii="Verdana" w:hAnsi="Verdana"/>
                <w:sz w:val="20"/>
                <w:szCs w:val="20"/>
              </w:rPr>
              <w:t>Scope or restriction option analysis</w:t>
            </w:r>
          </w:p>
          <w:p w:rsidR="00D437FC" w:rsidRPr="00D437FC" w:rsidRDefault="00D437FC" w:rsidP="00D437FC">
            <w:pPr>
              <w:widowControl/>
              <w:rPr>
                <w:rFonts w:ascii="Verdana" w:hAnsi="Verdana"/>
                <w:sz w:val="20"/>
                <w:szCs w:val="20"/>
              </w:rPr>
            </w:pPr>
          </w:p>
          <w:p w:rsidR="00D437FC" w:rsidRPr="00D437FC" w:rsidRDefault="00D437FC" w:rsidP="00D437FC">
            <w:pPr>
              <w:widowControl/>
              <w:rPr>
                <w:rFonts w:ascii="Verdana" w:hAnsi="Verdana"/>
                <w:sz w:val="20"/>
                <w:szCs w:val="20"/>
              </w:rPr>
            </w:pPr>
            <w:r w:rsidRPr="00D437FC">
              <w:rPr>
                <w:rFonts w:ascii="Verdana" w:hAnsi="Verdana"/>
                <w:b/>
                <w:sz w:val="20"/>
                <w:szCs w:val="20"/>
              </w:rPr>
              <w:lastRenderedPageBreak/>
              <w:t>Type:</w:t>
            </w:r>
            <w:r w:rsidRPr="00D437FC">
              <w:rPr>
                <w:rFonts w:ascii="Verdana" w:hAnsi="Verdana"/>
                <w:sz w:val="20"/>
                <w:szCs w:val="20"/>
              </w:rPr>
              <w:t xml:space="preserve"> BehalfOfAnOrganisation</w:t>
            </w:r>
          </w:p>
          <w:p w:rsidR="00D437FC" w:rsidRPr="00D437FC" w:rsidRDefault="00D437FC" w:rsidP="00D437FC">
            <w:pPr>
              <w:widowControl/>
              <w:rPr>
                <w:rFonts w:ascii="Verdana" w:hAnsi="Verdana"/>
                <w:sz w:val="20"/>
                <w:szCs w:val="20"/>
              </w:rPr>
            </w:pPr>
          </w:p>
          <w:p w:rsidR="00D437FC" w:rsidRPr="00D437FC" w:rsidRDefault="00D437FC" w:rsidP="00D437FC">
            <w:pPr>
              <w:widowControl/>
              <w:rPr>
                <w:rFonts w:ascii="Verdana" w:hAnsi="Verdana"/>
                <w:sz w:val="20"/>
                <w:szCs w:val="20"/>
              </w:rPr>
            </w:pPr>
            <w:r w:rsidRPr="00D437FC">
              <w:rPr>
                <w:rFonts w:ascii="Verdana" w:hAnsi="Verdana"/>
                <w:b/>
                <w:sz w:val="20"/>
                <w:szCs w:val="20"/>
              </w:rPr>
              <w:t>Org. type:</w:t>
            </w:r>
            <w:r w:rsidRPr="00D437FC">
              <w:rPr>
                <w:rFonts w:ascii="Verdana" w:hAnsi="Verdana"/>
                <w:sz w:val="20"/>
                <w:szCs w:val="20"/>
              </w:rPr>
              <w:t xml:space="preserve"> International NGO</w:t>
            </w:r>
          </w:p>
          <w:p w:rsidR="00D437FC" w:rsidRPr="00D437FC" w:rsidRDefault="00D437FC" w:rsidP="00D437FC">
            <w:pPr>
              <w:widowControl/>
              <w:rPr>
                <w:rFonts w:ascii="Verdana" w:hAnsi="Verdana"/>
                <w:sz w:val="20"/>
                <w:szCs w:val="20"/>
              </w:rPr>
            </w:pPr>
          </w:p>
          <w:p w:rsidR="00D437FC" w:rsidRPr="00D437FC" w:rsidRDefault="00D437FC" w:rsidP="00D437FC">
            <w:pPr>
              <w:widowControl/>
              <w:rPr>
                <w:rFonts w:ascii="Verdana" w:hAnsi="Verdana"/>
                <w:sz w:val="20"/>
                <w:szCs w:val="20"/>
              </w:rPr>
            </w:pPr>
            <w:r w:rsidRPr="00D437FC">
              <w:rPr>
                <w:rFonts w:ascii="Verdana" w:hAnsi="Verdana"/>
                <w:b/>
                <w:sz w:val="20"/>
                <w:szCs w:val="20"/>
              </w:rPr>
              <w:t>Org. name:</w:t>
            </w:r>
            <w:r w:rsidRPr="00D437FC">
              <w:rPr>
                <w:rFonts w:ascii="Verdana" w:hAnsi="Verdana"/>
                <w:sz w:val="20"/>
                <w:szCs w:val="20"/>
              </w:rPr>
              <w:t xml:space="preserve"> ChemSec</w:t>
            </w:r>
          </w:p>
          <w:p w:rsidR="00D437FC" w:rsidRPr="00D437FC" w:rsidRDefault="00D437FC" w:rsidP="00D437FC">
            <w:pPr>
              <w:widowControl/>
              <w:rPr>
                <w:rFonts w:ascii="Verdana" w:hAnsi="Verdana"/>
                <w:sz w:val="20"/>
                <w:szCs w:val="20"/>
              </w:rPr>
            </w:pPr>
          </w:p>
          <w:p w:rsidR="00D437FC" w:rsidRPr="00D437FC" w:rsidRDefault="00D437FC" w:rsidP="00D437FC">
            <w:pPr>
              <w:widowControl/>
              <w:rPr>
                <w:rFonts w:ascii="Verdana" w:hAnsi="Verdana"/>
                <w:sz w:val="20"/>
                <w:szCs w:val="20"/>
              </w:rPr>
            </w:pPr>
            <w:r w:rsidRPr="00D437FC">
              <w:rPr>
                <w:rFonts w:ascii="Verdana" w:hAnsi="Verdana"/>
                <w:b/>
                <w:sz w:val="20"/>
                <w:szCs w:val="20"/>
              </w:rPr>
              <w:t>Org. country:</w:t>
            </w:r>
            <w:r w:rsidRPr="00D437FC">
              <w:rPr>
                <w:rFonts w:ascii="Verdana" w:hAnsi="Verdana"/>
                <w:sz w:val="20"/>
                <w:szCs w:val="20"/>
              </w:rPr>
              <w:t xml:space="preserve"> Sweden</w:t>
            </w:r>
          </w:p>
          <w:p w:rsidR="00D437FC" w:rsidRPr="00D437FC" w:rsidRDefault="00D437FC" w:rsidP="00D437FC">
            <w:pPr>
              <w:widowControl/>
              <w:rPr>
                <w:rFonts w:ascii="Verdana" w:hAnsi="Verdana"/>
                <w:sz w:val="20"/>
                <w:szCs w:val="20"/>
              </w:rPr>
            </w:pPr>
          </w:p>
        </w:tc>
        <w:tc>
          <w:tcPr>
            <w:tcW w:w="10632" w:type="dxa"/>
          </w:tcPr>
          <w:p w:rsidR="00D437FC" w:rsidRPr="00D437FC" w:rsidRDefault="00D437FC" w:rsidP="00D437FC">
            <w:pPr>
              <w:widowControl/>
              <w:rPr>
                <w:rFonts w:ascii="Verdana" w:hAnsi="Verdana"/>
                <w:b/>
                <w:sz w:val="20"/>
                <w:szCs w:val="20"/>
              </w:rPr>
            </w:pPr>
            <w:r w:rsidRPr="00D437FC">
              <w:rPr>
                <w:rFonts w:ascii="Verdana" w:hAnsi="Verdana"/>
                <w:b/>
                <w:sz w:val="20"/>
                <w:szCs w:val="20"/>
              </w:rPr>
              <w:lastRenderedPageBreak/>
              <w:t>Comment:</w:t>
            </w:r>
          </w:p>
          <w:p w:rsidR="00D437FC" w:rsidRPr="00D437FC" w:rsidRDefault="00D437FC" w:rsidP="00CE3BF0">
            <w:pPr>
              <w:widowControl/>
              <w:jc w:val="both"/>
              <w:rPr>
                <w:rFonts w:ascii="Verdana" w:hAnsi="Verdana"/>
                <w:sz w:val="20"/>
                <w:szCs w:val="20"/>
              </w:rPr>
            </w:pPr>
            <w:r w:rsidRPr="00D437FC">
              <w:rPr>
                <w:rFonts w:ascii="Verdana" w:hAnsi="Verdana"/>
                <w:sz w:val="20"/>
                <w:szCs w:val="20"/>
              </w:rPr>
              <w:t xml:space="preserve">ChemSec welcomes this important restriction proposal. It is of greatest importance to limit the release of PFAS substances into the environment. The description of the substances covered will include around 200 chemicals. There are good reasons for using this group wise approach. With about 3000 known PFAS substances, it would be highly inefficient to tackle these one-by-one. Also, as is well described, this approach is meant to prevent regrettable substitution as the more well-used C8 PFAS are being increasingly phased out. While it is stated in the dossier that the aim is not to hinder the use </w:t>
            </w:r>
            <w:r w:rsidRPr="00D437FC">
              <w:rPr>
                <w:rFonts w:ascii="Verdana" w:hAnsi="Verdana"/>
                <w:sz w:val="20"/>
                <w:szCs w:val="20"/>
              </w:rPr>
              <w:lastRenderedPageBreak/>
              <w:t>of short chained PFAS (C6), who are the natural substitute for the longer chained ones, ChemSec would much welcome a further restriction proposal also of these, as mounting evidence suggest these to share problematic properties with the longer-chained ones.</w:t>
            </w:r>
          </w:p>
          <w:p w:rsidR="00D437FC" w:rsidRPr="00D437FC" w:rsidRDefault="00D437FC" w:rsidP="00D437FC">
            <w:pPr>
              <w:widowControl/>
              <w:rPr>
                <w:rFonts w:ascii="Verdana" w:hAnsi="Verdana"/>
                <w:sz w:val="20"/>
                <w:szCs w:val="20"/>
              </w:rPr>
            </w:pPr>
          </w:p>
        </w:tc>
      </w:tr>
      <w:tr w:rsidR="00D437FC" w:rsidRPr="00D437FC" w:rsidTr="00970ADB">
        <w:trPr>
          <w:gridBefore w:val="1"/>
          <w:wBefore w:w="18" w:type="dxa"/>
          <w:trHeight w:val="505"/>
        </w:trPr>
        <w:tc>
          <w:tcPr>
            <w:tcW w:w="799" w:type="dxa"/>
            <w:vMerge/>
          </w:tcPr>
          <w:p w:rsidR="00D437FC" w:rsidRPr="00D437FC" w:rsidRDefault="00D437FC" w:rsidP="00D437FC">
            <w:pPr>
              <w:widowControl/>
              <w:rPr>
                <w:rFonts w:ascii="Verdana" w:hAnsi="Verdana"/>
                <w:sz w:val="20"/>
                <w:szCs w:val="20"/>
              </w:rPr>
            </w:pPr>
          </w:p>
        </w:tc>
        <w:tc>
          <w:tcPr>
            <w:tcW w:w="2693" w:type="dxa"/>
            <w:vMerge/>
          </w:tcPr>
          <w:p w:rsidR="00D437FC" w:rsidRPr="00D437FC" w:rsidRDefault="00D437FC" w:rsidP="00D437FC">
            <w:pPr>
              <w:widowControl/>
              <w:rPr>
                <w:rFonts w:ascii="Verdana" w:hAnsi="Verdana"/>
                <w:sz w:val="20"/>
                <w:szCs w:val="20"/>
              </w:rPr>
            </w:pPr>
          </w:p>
        </w:tc>
        <w:tc>
          <w:tcPr>
            <w:tcW w:w="10632" w:type="dxa"/>
          </w:tcPr>
          <w:p w:rsidR="00D437FC" w:rsidRPr="00D437FC" w:rsidRDefault="00D437FC" w:rsidP="00D437FC">
            <w:pPr>
              <w:widowControl/>
              <w:rPr>
                <w:rFonts w:ascii="Verdana" w:hAnsi="Verdana"/>
                <w:b/>
                <w:sz w:val="20"/>
                <w:szCs w:val="20"/>
              </w:rPr>
            </w:pPr>
            <w:r w:rsidRPr="00D437FC">
              <w:rPr>
                <w:rFonts w:ascii="Verdana" w:hAnsi="Verdana"/>
                <w:b/>
                <w:sz w:val="20"/>
                <w:szCs w:val="20"/>
              </w:rPr>
              <w:t>Dossier submitter response:</w:t>
            </w:r>
          </w:p>
          <w:p w:rsidR="00E526F4" w:rsidRDefault="00E526F4" w:rsidP="00CE3BF0">
            <w:pPr>
              <w:widowControl/>
              <w:jc w:val="both"/>
              <w:rPr>
                <w:rFonts w:ascii="Verdana" w:hAnsi="Verdana"/>
                <w:sz w:val="20"/>
                <w:szCs w:val="20"/>
              </w:rPr>
            </w:pPr>
            <w:r>
              <w:rPr>
                <w:rFonts w:ascii="Verdana" w:hAnsi="Verdana"/>
                <w:sz w:val="20"/>
                <w:szCs w:val="20"/>
              </w:rPr>
              <w:t xml:space="preserve">Thank you for your support of this restriction proposal. </w:t>
            </w:r>
          </w:p>
          <w:p w:rsidR="00E526F4" w:rsidRDefault="00E526F4" w:rsidP="00CE3BF0">
            <w:pPr>
              <w:widowControl/>
              <w:jc w:val="both"/>
              <w:rPr>
                <w:rFonts w:ascii="Verdana" w:hAnsi="Verdana"/>
                <w:sz w:val="20"/>
                <w:szCs w:val="20"/>
              </w:rPr>
            </w:pPr>
            <w:r>
              <w:rPr>
                <w:rFonts w:ascii="Verdana" w:hAnsi="Verdana"/>
                <w:sz w:val="20"/>
                <w:szCs w:val="20"/>
              </w:rPr>
              <w:t>The EU Member States are aware of the hazards of short chain PFAS. Therefore</w:t>
            </w:r>
            <w:r w:rsidR="0083763E">
              <w:rPr>
                <w:rFonts w:ascii="Verdana" w:hAnsi="Verdana"/>
                <w:sz w:val="20"/>
                <w:szCs w:val="20"/>
              </w:rPr>
              <w:t>,</w:t>
            </w:r>
            <w:r>
              <w:rPr>
                <w:rFonts w:ascii="Verdana" w:hAnsi="Verdana"/>
                <w:sz w:val="20"/>
                <w:szCs w:val="20"/>
              </w:rPr>
              <w:t xml:space="preserve"> a strategy to reduce the emissions of all PFASs is being developed.</w:t>
            </w:r>
          </w:p>
          <w:p w:rsidR="00E526F4" w:rsidRDefault="00E526F4" w:rsidP="00CE3BF0">
            <w:pPr>
              <w:widowControl/>
              <w:jc w:val="both"/>
              <w:rPr>
                <w:rFonts w:ascii="Verdana" w:hAnsi="Verdana"/>
                <w:sz w:val="20"/>
                <w:szCs w:val="20"/>
              </w:rPr>
            </w:pPr>
            <w:r>
              <w:rPr>
                <w:rFonts w:ascii="Verdana" w:hAnsi="Verdana"/>
                <w:sz w:val="20"/>
                <w:szCs w:val="20"/>
              </w:rPr>
              <w:t>Based on the risk management option analysis (RMOA) of u</w:t>
            </w:r>
            <w:r w:rsidRPr="008D070F">
              <w:rPr>
                <w:rFonts w:ascii="Verdana" w:hAnsi="Verdana"/>
                <w:sz w:val="20"/>
                <w:szCs w:val="20"/>
              </w:rPr>
              <w:t>ndecafluorohexanoic acid (PFHxA</w:t>
            </w:r>
            <w:r>
              <w:rPr>
                <w:rFonts w:ascii="Verdana" w:hAnsi="Verdana"/>
                <w:sz w:val="20"/>
                <w:szCs w:val="20"/>
              </w:rPr>
              <w:t>, C6-PFCA</w:t>
            </w:r>
            <w:r w:rsidRPr="008D070F">
              <w:rPr>
                <w:rFonts w:ascii="Verdana" w:hAnsi="Verdana"/>
                <w:sz w:val="20"/>
                <w:szCs w:val="20"/>
              </w:rPr>
              <w:t>) including its salts and precursors</w:t>
            </w:r>
            <w:r>
              <w:rPr>
                <w:rFonts w:ascii="Verdana" w:hAnsi="Verdana"/>
                <w:sz w:val="20"/>
                <w:szCs w:val="20"/>
              </w:rPr>
              <w:t xml:space="preserve"> </w:t>
            </w:r>
            <w:r w:rsidRPr="008D070F">
              <w:rPr>
                <w:rFonts w:ascii="Verdana" w:hAnsi="Verdana"/>
                <w:sz w:val="20"/>
                <w:szCs w:val="20"/>
              </w:rPr>
              <w:t xml:space="preserve"> the most appropriate way to limit the risks for the environment on an EU level</w:t>
            </w:r>
            <w:r>
              <w:rPr>
                <w:rFonts w:ascii="Verdana" w:hAnsi="Verdana"/>
                <w:sz w:val="20"/>
                <w:szCs w:val="20"/>
              </w:rPr>
              <w:t xml:space="preserve"> is a restriction of manufacturing and use (</w:t>
            </w:r>
            <w:hyperlink r:id="rId17" w:history="1">
              <w:r w:rsidRPr="00760673">
                <w:rPr>
                  <w:rStyle w:val="Hyperlink"/>
                  <w:szCs w:val="20"/>
                </w:rPr>
                <w:t>https://echa.europa.eu/documents/10162/82006501-72b4-81bc-ec93-980b76cb1574</w:t>
              </w:r>
            </w:hyperlink>
            <w:r>
              <w:rPr>
                <w:rFonts w:ascii="Verdana" w:hAnsi="Verdana"/>
                <w:sz w:val="20"/>
                <w:szCs w:val="20"/>
              </w:rPr>
              <w:t xml:space="preserve">). Therefore, a restriction on these substances will be proposed in the near future. </w:t>
            </w:r>
          </w:p>
          <w:p w:rsidR="00D437FC" w:rsidRPr="00D437FC" w:rsidRDefault="00D437FC" w:rsidP="00D437FC">
            <w:pPr>
              <w:widowControl/>
              <w:rPr>
                <w:rFonts w:ascii="Verdana" w:hAnsi="Verdana"/>
                <w:sz w:val="20"/>
                <w:szCs w:val="20"/>
              </w:rPr>
            </w:pPr>
          </w:p>
        </w:tc>
      </w:tr>
      <w:tr w:rsidR="00D437FC" w:rsidRPr="00D437FC" w:rsidTr="00970ADB">
        <w:trPr>
          <w:gridBefore w:val="1"/>
          <w:wBefore w:w="18" w:type="dxa"/>
          <w:trHeight w:val="561"/>
        </w:trPr>
        <w:tc>
          <w:tcPr>
            <w:tcW w:w="799" w:type="dxa"/>
            <w:vMerge/>
          </w:tcPr>
          <w:p w:rsidR="00D437FC" w:rsidRPr="00D437FC" w:rsidRDefault="00D437FC" w:rsidP="00D437FC">
            <w:pPr>
              <w:widowControl/>
              <w:rPr>
                <w:rFonts w:ascii="Verdana" w:hAnsi="Verdana"/>
                <w:sz w:val="20"/>
                <w:szCs w:val="20"/>
              </w:rPr>
            </w:pPr>
          </w:p>
        </w:tc>
        <w:tc>
          <w:tcPr>
            <w:tcW w:w="2693" w:type="dxa"/>
            <w:vMerge/>
          </w:tcPr>
          <w:p w:rsidR="00D437FC" w:rsidRPr="00D437FC" w:rsidRDefault="00D437FC" w:rsidP="00D437FC">
            <w:pPr>
              <w:widowControl/>
              <w:rPr>
                <w:rFonts w:ascii="Verdana" w:hAnsi="Verdana"/>
                <w:sz w:val="20"/>
                <w:szCs w:val="20"/>
              </w:rPr>
            </w:pPr>
          </w:p>
        </w:tc>
        <w:tc>
          <w:tcPr>
            <w:tcW w:w="10632" w:type="dxa"/>
          </w:tcPr>
          <w:p w:rsidR="00D437FC" w:rsidRPr="00D437FC" w:rsidRDefault="00D437FC" w:rsidP="00D437FC">
            <w:pPr>
              <w:widowControl/>
              <w:rPr>
                <w:rFonts w:ascii="Verdana" w:hAnsi="Verdana"/>
                <w:b/>
                <w:sz w:val="20"/>
                <w:szCs w:val="20"/>
              </w:rPr>
            </w:pPr>
            <w:r w:rsidRPr="00D437FC">
              <w:rPr>
                <w:rFonts w:ascii="Verdana" w:hAnsi="Verdana"/>
                <w:b/>
                <w:sz w:val="20"/>
                <w:szCs w:val="20"/>
              </w:rPr>
              <w:t>RAC Rapporteurs comments:</w:t>
            </w:r>
          </w:p>
          <w:p w:rsidR="00D437FC" w:rsidRDefault="00E526F4" w:rsidP="00D437FC">
            <w:pPr>
              <w:widowControl/>
              <w:rPr>
                <w:rFonts w:ascii="Verdana" w:hAnsi="Verdana"/>
                <w:sz w:val="20"/>
                <w:szCs w:val="20"/>
              </w:rPr>
            </w:pPr>
            <w:r>
              <w:rPr>
                <w:rFonts w:ascii="Verdana" w:hAnsi="Verdana"/>
                <w:sz w:val="20"/>
                <w:szCs w:val="20"/>
              </w:rPr>
              <w:t>Noted.</w:t>
            </w:r>
          </w:p>
          <w:p w:rsidR="00E526F4" w:rsidRPr="00D437FC" w:rsidRDefault="00E526F4" w:rsidP="00D437FC">
            <w:pPr>
              <w:widowControl/>
              <w:rPr>
                <w:rFonts w:ascii="Verdana" w:hAnsi="Verdana"/>
                <w:sz w:val="20"/>
                <w:szCs w:val="20"/>
              </w:rPr>
            </w:pPr>
          </w:p>
        </w:tc>
      </w:tr>
      <w:tr w:rsidR="00D437FC" w:rsidRPr="00D437FC" w:rsidTr="00970ADB">
        <w:trPr>
          <w:gridBefore w:val="1"/>
          <w:wBefore w:w="18" w:type="dxa"/>
          <w:trHeight w:val="991"/>
        </w:trPr>
        <w:tc>
          <w:tcPr>
            <w:tcW w:w="799" w:type="dxa"/>
            <w:vMerge/>
          </w:tcPr>
          <w:p w:rsidR="00D437FC" w:rsidRPr="00D437FC" w:rsidRDefault="00D437FC" w:rsidP="00D437FC">
            <w:pPr>
              <w:widowControl/>
              <w:rPr>
                <w:rFonts w:ascii="Verdana" w:hAnsi="Verdana"/>
                <w:sz w:val="20"/>
                <w:szCs w:val="20"/>
              </w:rPr>
            </w:pPr>
          </w:p>
        </w:tc>
        <w:tc>
          <w:tcPr>
            <w:tcW w:w="2693" w:type="dxa"/>
            <w:vMerge/>
          </w:tcPr>
          <w:p w:rsidR="00D437FC" w:rsidRPr="00D437FC" w:rsidRDefault="00D437FC" w:rsidP="00D437FC">
            <w:pPr>
              <w:widowControl/>
              <w:rPr>
                <w:rFonts w:ascii="Verdana" w:hAnsi="Verdana"/>
                <w:sz w:val="20"/>
                <w:szCs w:val="20"/>
              </w:rPr>
            </w:pPr>
          </w:p>
        </w:tc>
        <w:tc>
          <w:tcPr>
            <w:tcW w:w="10632" w:type="dxa"/>
          </w:tcPr>
          <w:p w:rsidR="00D437FC" w:rsidRPr="00D437FC" w:rsidRDefault="00D437FC" w:rsidP="00D437FC">
            <w:pPr>
              <w:widowControl/>
              <w:rPr>
                <w:rFonts w:ascii="Verdana" w:hAnsi="Verdana"/>
                <w:b/>
                <w:sz w:val="20"/>
                <w:szCs w:val="20"/>
              </w:rPr>
            </w:pPr>
            <w:r w:rsidRPr="00D437FC">
              <w:rPr>
                <w:rFonts w:ascii="Verdana" w:hAnsi="Verdana"/>
                <w:b/>
                <w:sz w:val="20"/>
                <w:szCs w:val="20"/>
              </w:rPr>
              <w:t>SEAC Rapporteurs comments:</w:t>
            </w:r>
          </w:p>
          <w:p w:rsidR="00D437FC" w:rsidRPr="00D437FC" w:rsidRDefault="00CE3BF0" w:rsidP="00CE3BF0">
            <w:pPr>
              <w:widowControl/>
              <w:jc w:val="both"/>
              <w:rPr>
                <w:rFonts w:ascii="Verdana" w:hAnsi="Verdana"/>
                <w:sz w:val="20"/>
                <w:szCs w:val="20"/>
              </w:rPr>
            </w:pPr>
            <w:r>
              <w:rPr>
                <w:rFonts w:ascii="Verdana" w:hAnsi="Verdana"/>
                <w:sz w:val="20"/>
                <w:szCs w:val="20"/>
              </w:rPr>
              <w:t>SEAC t</w:t>
            </w:r>
            <w:r w:rsidR="004A79AA">
              <w:rPr>
                <w:rFonts w:ascii="Verdana" w:hAnsi="Verdana"/>
                <w:sz w:val="20"/>
                <w:szCs w:val="20"/>
              </w:rPr>
              <w:t>hank</w:t>
            </w:r>
            <w:r>
              <w:rPr>
                <w:rFonts w:ascii="Verdana" w:hAnsi="Verdana"/>
                <w:sz w:val="20"/>
                <w:szCs w:val="20"/>
              </w:rPr>
              <w:t>s</w:t>
            </w:r>
            <w:r w:rsidR="004A79AA">
              <w:rPr>
                <w:rFonts w:ascii="Verdana" w:hAnsi="Verdana"/>
                <w:sz w:val="20"/>
                <w:szCs w:val="20"/>
              </w:rPr>
              <w:t xml:space="preserve"> for the comment which is of more general nature and not specifically related to the proposed restriction.</w:t>
            </w:r>
          </w:p>
        </w:tc>
      </w:tr>
      <w:tr w:rsidR="00D437FC" w:rsidRPr="00D437FC" w:rsidTr="00970ADB">
        <w:trPr>
          <w:gridBefore w:val="1"/>
          <w:wBefore w:w="18" w:type="dxa"/>
        </w:trPr>
        <w:tc>
          <w:tcPr>
            <w:tcW w:w="799" w:type="dxa"/>
            <w:vMerge w:val="restart"/>
          </w:tcPr>
          <w:p w:rsidR="00D437FC" w:rsidRPr="00D437FC" w:rsidRDefault="00D437FC" w:rsidP="00D437FC">
            <w:pPr>
              <w:widowControl/>
              <w:rPr>
                <w:rFonts w:ascii="Verdana" w:hAnsi="Verdana"/>
                <w:b/>
                <w:sz w:val="20"/>
                <w:szCs w:val="20"/>
              </w:rPr>
            </w:pPr>
            <w:r w:rsidRPr="00D437FC">
              <w:rPr>
                <w:rFonts w:ascii="Verdana" w:hAnsi="Verdana"/>
                <w:b/>
                <w:sz w:val="20"/>
                <w:szCs w:val="20"/>
              </w:rPr>
              <w:t>1887</w:t>
            </w:r>
          </w:p>
        </w:tc>
        <w:tc>
          <w:tcPr>
            <w:tcW w:w="2693" w:type="dxa"/>
            <w:vMerge w:val="restart"/>
          </w:tcPr>
          <w:p w:rsidR="00D437FC" w:rsidRPr="00D437FC" w:rsidRDefault="00D437FC" w:rsidP="00D437FC">
            <w:pPr>
              <w:widowControl/>
              <w:rPr>
                <w:rFonts w:ascii="Verdana" w:hAnsi="Verdana"/>
                <w:sz w:val="20"/>
                <w:szCs w:val="20"/>
              </w:rPr>
            </w:pPr>
            <w:r w:rsidRPr="00D437FC">
              <w:rPr>
                <w:rFonts w:ascii="Verdana" w:hAnsi="Verdana"/>
                <w:b/>
                <w:sz w:val="20"/>
                <w:szCs w:val="20"/>
              </w:rPr>
              <w:t>Date:</w:t>
            </w:r>
            <w:r w:rsidRPr="00D437FC">
              <w:rPr>
                <w:rFonts w:ascii="Verdana" w:hAnsi="Verdana"/>
                <w:sz w:val="20"/>
                <w:szCs w:val="20"/>
              </w:rPr>
              <w:t xml:space="preserve"> 2018/02/13 11:11</w:t>
            </w:r>
          </w:p>
          <w:p w:rsidR="00D437FC" w:rsidRPr="00D437FC" w:rsidRDefault="00D437FC" w:rsidP="00D437FC">
            <w:pPr>
              <w:widowControl/>
              <w:rPr>
                <w:rFonts w:ascii="Verdana" w:hAnsi="Verdana"/>
                <w:sz w:val="20"/>
                <w:szCs w:val="20"/>
              </w:rPr>
            </w:pPr>
          </w:p>
          <w:p w:rsidR="00D437FC" w:rsidRPr="00D437FC" w:rsidRDefault="00D437FC" w:rsidP="00D437FC">
            <w:pPr>
              <w:widowControl/>
              <w:rPr>
                <w:rFonts w:ascii="Verdana" w:hAnsi="Verdana"/>
                <w:b/>
                <w:sz w:val="20"/>
                <w:szCs w:val="20"/>
              </w:rPr>
            </w:pPr>
            <w:r w:rsidRPr="00D437FC">
              <w:rPr>
                <w:rFonts w:ascii="Verdana" w:hAnsi="Verdana"/>
                <w:b/>
                <w:sz w:val="20"/>
                <w:szCs w:val="20"/>
              </w:rPr>
              <w:t>Content:</w:t>
            </w:r>
          </w:p>
          <w:p w:rsidR="00D437FC" w:rsidRPr="00D437FC" w:rsidRDefault="00D437FC" w:rsidP="00D437FC">
            <w:pPr>
              <w:widowControl/>
              <w:rPr>
                <w:rFonts w:ascii="Verdana" w:hAnsi="Verdana"/>
                <w:sz w:val="20"/>
                <w:szCs w:val="20"/>
              </w:rPr>
            </w:pPr>
            <w:r w:rsidRPr="00D437FC">
              <w:rPr>
                <w:rFonts w:ascii="Verdana" w:hAnsi="Verdana"/>
                <w:sz w:val="20"/>
                <w:szCs w:val="20"/>
              </w:rPr>
              <w:t>Scope or restriction option analysis;</w:t>
            </w:r>
          </w:p>
          <w:p w:rsidR="00D437FC" w:rsidRPr="00D437FC" w:rsidRDefault="00D437FC" w:rsidP="00D437FC">
            <w:pPr>
              <w:widowControl/>
              <w:rPr>
                <w:rFonts w:ascii="Verdana" w:hAnsi="Verdana"/>
                <w:sz w:val="20"/>
                <w:szCs w:val="20"/>
              </w:rPr>
            </w:pPr>
            <w:r w:rsidRPr="00D437FC">
              <w:rPr>
                <w:rFonts w:ascii="Verdana" w:hAnsi="Verdana"/>
                <w:sz w:val="20"/>
                <w:szCs w:val="20"/>
              </w:rPr>
              <w:t>Environmental emissions</w:t>
            </w:r>
          </w:p>
          <w:p w:rsidR="00D437FC" w:rsidRPr="00D437FC" w:rsidRDefault="00D437FC" w:rsidP="00D437FC">
            <w:pPr>
              <w:widowControl/>
              <w:rPr>
                <w:rFonts w:ascii="Verdana" w:hAnsi="Verdana"/>
                <w:sz w:val="20"/>
                <w:szCs w:val="20"/>
              </w:rPr>
            </w:pPr>
          </w:p>
          <w:p w:rsidR="00D437FC" w:rsidRPr="00D437FC" w:rsidRDefault="00D437FC" w:rsidP="00D437FC">
            <w:pPr>
              <w:widowControl/>
              <w:rPr>
                <w:rFonts w:ascii="Verdana" w:hAnsi="Verdana"/>
                <w:sz w:val="20"/>
                <w:szCs w:val="20"/>
              </w:rPr>
            </w:pPr>
            <w:r w:rsidRPr="00D437FC">
              <w:rPr>
                <w:rFonts w:ascii="Verdana" w:hAnsi="Verdana"/>
                <w:b/>
                <w:sz w:val="20"/>
                <w:szCs w:val="20"/>
              </w:rPr>
              <w:t>Type:</w:t>
            </w:r>
            <w:r w:rsidRPr="00D437FC">
              <w:rPr>
                <w:rFonts w:ascii="Verdana" w:hAnsi="Verdana"/>
                <w:sz w:val="20"/>
                <w:szCs w:val="20"/>
              </w:rPr>
              <w:t xml:space="preserve"> MemberState</w:t>
            </w:r>
          </w:p>
          <w:p w:rsidR="00D437FC" w:rsidRPr="00D437FC" w:rsidRDefault="00D437FC" w:rsidP="00D437FC">
            <w:pPr>
              <w:widowControl/>
              <w:rPr>
                <w:rFonts w:ascii="Verdana" w:hAnsi="Verdana"/>
                <w:sz w:val="20"/>
                <w:szCs w:val="20"/>
              </w:rPr>
            </w:pPr>
          </w:p>
          <w:p w:rsidR="00D437FC" w:rsidRPr="00D437FC" w:rsidRDefault="00D437FC" w:rsidP="00D437FC">
            <w:pPr>
              <w:widowControl/>
              <w:rPr>
                <w:rFonts w:ascii="Verdana" w:hAnsi="Verdana"/>
                <w:b/>
                <w:sz w:val="20"/>
                <w:szCs w:val="20"/>
              </w:rPr>
            </w:pPr>
            <w:r w:rsidRPr="00D437FC">
              <w:rPr>
                <w:rFonts w:ascii="Verdana" w:hAnsi="Verdana"/>
                <w:b/>
                <w:sz w:val="20"/>
                <w:szCs w:val="20"/>
              </w:rPr>
              <w:t>Country:</w:t>
            </w:r>
          </w:p>
          <w:p w:rsidR="00D437FC" w:rsidRPr="00D437FC" w:rsidRDefault="00D437FC" w:rsidP="00D437FC">
            <w:pPr>
              <w:widowControl/>
              <w:rPr>
                <w:rFonts w:ascii="Verdana" w:hAnsi="Verdana"/>
                <w:sz w:val="20"/>
                <w:szCs w:val="20"/>
              </w:rPr>
            </w:pPr>
            <w:r w:rsidRPr="00D437FC">
              <w:rPr>
                <w:rFonts w:ascii="Verdana" w:hAnsi="Verdana"/>
                <w:sz w:val="20"/>
                <w:szCs w:val="20"/>
              </w:rPr>
              <w:t>Norway</w:t>
            </w:r>
          </w:p>
          <w:p w:rsidR="00D437FC" w:rsidRPr="00D437FC" w:rsidRDefault="00D437FC" w:rsidP="00D437FC">
            <w:pPr>
              <w:widowControl/>
              <w:rPr>
                <w:rFonts w:ascii="Verdana" w:hAnsi="Verdana"/>
                <w:sz w:val="20"/>
                <w:szCs w:val="20"/>
              </w:rPr>
            </w:pPr>
          </w:p>
          <w:p w:rsidR="00D437FC" w:rsidRPr="00D437FC" w:rsidRDefault="00D437FC" w:rsidP="00D437FC">
            <w:pPr>
              <w:widowControl/>
              <w:rPr>
                <w:rFonts w:ascii="Verdana" w:hAnsi="Verdana"/>
                <w:b/>
                <w:sz w:val="20"/>
                <w:szCs w:val="20"/>
              </w:rPr>
            </w:pPr>
            <w:r w:rsidRPr="00D437FC">
              <w:rPr>
                <w:rFonts w:ascii="Verdana" w:hAnsi="Verdana"/>
                <w:b/>
                <w:sz w:val="20"/>
                <w:szCs w:val="20"/>
              </w:rPr>
              <w:t>Attachment:</w:t>
            </w:r>
          </w:p>
          <w:p w:rsidR="00D437FC" w:rsidRPr="00D437FC" w:rsidRDefault="00D437FC" w:rsidP="00D437FC">
            <w:pPr>
              <w:widowControl/>
              <w:rPr>
                <w:rFonts w:ascii="Verdana" w:hAnsi="Verdana"/>
                <w:sz w:val="20"/>
                <w:szCs w:val="20"/>
              </w:rPr>
            </w:pPr>
            <w:r w:rsidRPr="00D437FC">
              <w:rPr>
                <w:rFonts w:ascii="Verdana" w:hAnsi="Verdana"/>
                <w:sz w:val="20"/>
                <w:szCs w:val="20"/>
              </w:rPr>
              <w:object w:dxaOrig="1532" w:dyaOrig="991">
                <v:shape id="_x0000_i1032" type="#_x0000_t75" style="width:78.75pt;height:50.25pt" o:ole="">
                  <v:imagedata r:id="rId18" o:title=""/>
                </v:shape>
                <o:OLEObject Type="Embed" ProgID="Word.Document.12" ShapeID="_x0000_i1032" DrawAspect="Icon" ObjectID="_1610271805" r:id="rId19">
                  <o:FieldCodes>\s</o:FieldCodes>
                </o:OLEObject>
              </w:object>
            </w:r>
          </w:p>
          <w:p w:rsidR="00D437FC" w:rsidRPr="00D437FC" w:rsidRDefault="00D437FC" w:rsidP="00D437FC">
            <w:pPr>
              <w:widowControl/>
              <w:rPr>
                <w:rFonts w:ascii="Verdana" w:hAnsi="Verdana"/>
                <w:sz w:val="20"/>
                <w:szCs w:val="20"/>
              </w:rPr>
            </w:pPr>
          </w:p>
        </w:tc>
        <w:tc>
          <w:tcPr>
            <w:tcW w:w="10632" w:type="dxa"/>
          </w:tcPr>
          <w:p w:rsidR="00D437FC" w:rsidRPr="00D437FC" w:rsidRDefault="00D437FC" w:rsidP="00D437FC">
            <w:pPr>
              <w:widowControl/>
              <w:rPr>
                <w:rFonts w:ascii="Verdana" w:hAnsi="Verdana"/>
                <w:b/>
                <w:sz w:val="20"/>
                <w:szCs w:val="20"/>
              </w:rPr>
            </w:pPr>
            <w:r w:rsidRPr="00D437FC">
              <w:rPr>
                <w:rFonts w:ascii="Verdana" w:hAnsi="Verdana"/>
                <w:b/>
                <w:sz w:val="20"/>
                <w:szCs w:val="20"/>
              </w:rPr>
              <w:lastRenderedPageBreak/>
              <w:t>Comment:</w:t>
            </w:r>
          </w:p>
          <w:p w:rsidR="00D437FC" w:rsidRPr="00D437FC" w:rsidRDefault="00D437FC" w:rsidP="00CE3BF0">
            <w:pPr>
              <w:widowControl/>
              <w:jc w:val="both"/>
              <w:rPr>
                <w:rFonts w:ascii="Verdana" w:hAnsi="Verdana"/>
                <w:sz w:val="20"/>
                <w:szCs w:val="20"/>
              </w:rPr>
            </w:pPr>
            <w:r w:rsidRPr="00D437FC">
              <w:rPr>
                <w:rFonts w:ascii="Verdana" w:hAnsi="Verdana"/>
                <w:sz w:val="20"/>
                <w:szCs w:val="20"/>
              </w:rPr>
              <w:t>(These comments are also given in the attached Word file)Norway welcomes the restriction proposal on C9-C14 Perfluorinated Carboxylic Acids (PFCAs) including their salts and precursors and acknowledge the efforts by the German and Swedish authorities on preparing the proposal. We agree that there is a need for action at the EU level to prevent emissions and reduce risks from PFCAs.</w:t>
            </w:r>
          </w:p>
          <w:p w:rsidR="00D437FC" w:rsidRPr="00D437FC" w:rsidRDefault="00D437FC" w:rsidP="00CE3BF0">
            <w:pPr>
              <w:widowControl/>
              <w:jc w:val="both"/>
              <w:rPr>
                <w:rFonts w:ascii="Verdana" w:hAnsi="Verdana"/>
                <w:sz w:val="20"/>
                <w:szCs w:val="20"/>
              </w:rPr>
            </w:pPr>
            <w:r w:rsidRPr="00D437FC">
              <w:rPr>
                <w:rFonts w:ascii="Verdana" w:hAnsi="Verdana"/>
                <w:sz w:val="20"/>
                <w:szCs w:val="20"/>
              </w:rPr>
              <w:t>Suggestions for amendments of the entry</w:t>
            </w:r>
          </w:p>
          <w:p w:rsidR="00D437FC" w:rsidRPr="00D437FC" w:rsidRDefault="00D437FC" w:rsidP="00CE3BF0">
            <w:pPr>
              <w:widowControl/>
              <w:jc w:val="both"/>
              <w:rPr>
                <w:rFonts w:ascii="Verdana" w:hAnsi="Verdana"/>
                <w:sz w:val="20"/>
                <w:szCs w:val="20"/>
              </w:rPr>
            </w:pPr>
            <w:r w:rsidRPr="00D437FC">
              <w:rPr>
                <w:rFonts w:ascii="Verdana" w:hAnsi="Verdana"/>
                <w:sz w:val="20"/>
                <w:szCs w:val="20"/>
              </w:rPr>
              <w:t>We propose that the chemical description in the regulatory text is revised in accordance with the PFOA-restriction in order to make it more precise. A proposal for amendments in column 1 is given below:</w:t>
            </w:r>
          </w:p>
          <w:p w:rsidR="00D437FC" w:rsidRPr="00D437FC" w:rsidRDefault="00D437FC" w:rsidP="00CE3BF0">
            <w:pPr>
              <w:widowControl/>
              <w:jc w:val="both"/>
              <w:rPr>
                <w:rFonts w:ascii="Verdana" w:hAnsi="Verdana"/>
                <w:sz w:val="20"/>
                <w:szCs w:val="20"/>
              </w:rPr>
            </w:pPr>
            <w:r w:rsidRPr="00D437FC">
              <w:rPr>
                <w:rFonts w:ascii="Verdana" w:hAnsi="Verdana"/>
                <w:sz w:val="20"/>
                <w:szCs w:val="20"/>
              </w:rPr>
              <w:t xml:space="preserve"> </w:t>
            </w:r>
          </w:p>
          <w:p w:rsidR="00D437FC" w:rsidRPr="00D437FC" w:rsidRDefault="00D437FC" w:rsidP="00CE3BF0">
            <w:pPr>
              <w:widowControl/>
              <w:jc w:val="both"/>
              <w:rPr>
                <w:rFonts w:ascii="Verdana" w:hAnsi="Verdana"/>
                <w:sz w:val="20"/>
                <w:szCs w:val="20"/>
              </w:rPr>
            </w:pPr>
            <w:r w:rsidRPr="00D437FC">
              <w:rPr>
                <w:rFonts w:ascii="Verdana" w:hAnsi="Verdana"/>
                <w:sz w:val="20"/>
                <w:szCs w:val="20"/>
              </w:rPr>
              <w:lastRenderedPageBreak/>
              <w:t>Perfluoroalkyl carboxylic acids (branched or linear) with the formula:</w:t>
            </w:r>
          </w:p>
          <w:p w:rsidR="00D437FC" w:rsidRPr="00D437FC" w:rsidRDefault="00D437FC" w:rsidP="00CE3BF0">
            <w:pPr>
              <w:widowControl/>
              <w:jc w:val="both"/>
              <w:rPr>
                <w:rFonts w:ascii="Verdana" w:hAnsi="Verdana"/>
                <w:sz w:val="20"/>
                <w:szCs w:val="20"/>
              </w:rPr>
            </w:pPr>
            <w:r w:rsidRPr="00D437FC">
              <w:rPr>
                <w:rFonts w:ascii="Verdana" w:hAnsi="Verdana"/>
                <w:sz w:val="20"/>
                <w:szCs w:val="20"/>
              </w:rPr>
              <w:t xml:space="preserve">CF3-(CF2)n-CO2H, n=7-12 </w:t>
            </w:r>
          </w:p>
          <w:p w:rsidR="00D437FC" w:rsidRPr="00D437FC" w:rsidRDefault="00D437FC" w:rsidP="00CE3BF0">
            <w:pPr>
              <w:widowControl/>
              <w:jc w:val="both"/>
              <w:rPr>
                <w:rFonts w:ascii="Verdana" w:hAnsi="Verdana"/>
                <w:sz w:val="20"/>
                <w:szCs w:val="20"/>
              </w:rPr>
            </w:pPr>
            <w:r w:rsidRPr="00D437FC">
              <w:rPr>
                <w:rFonts w:ascii="Verdana" w:hAnsi="Verdana"/>
                <w:sz w:val="20"/>
                <w:szCs w:val="20"/>
              </w:rPr>
              <w:t>Any related substance (including its salts and polymers) having a linear or branched perfluoroalkyl group with the formula CF3-(CF2)n-, n = 7 – 12, directly attached to another carbon atom, as one of the structural elements.</w:t>
            </w:r>
          </w:p>
          <w:p w:rsidR="00D437FC" w:rsidRPr="00D437FC" w:rsidRDefault="00D437FC" w:rsidP="00CE3BF0">
            <w:pPr>
              <w:widowControl/>
              <w:jc w:val="both"/>
              <w:rPr>
                <w:rFonts w:ascii="Verdana" w:hAnsi="Verdana"/>
                <w:sz w:val="20"/>
                <w:szCs w:val="20"/>
              </w:rPr>
            </w:pPr>
            <w:r w:rsidRPr="00D437FC">
              <w:rPr>
                <w:rFonts w:ascii="Verdana" w:hAnsi="Verdana"/>
                <w:sz w:val="20"/>
                <w:szCs w:val="20"/>
              </w:rPr>
              <w:t>Any related substance (including its salts and polymers) having a linear or branched perfluoroalkyl group with the formula CF3-(CF2)n-, n = 8 – 13, as one of the structural elements.</w:t>
            </w:r>
          </w:p>
          <w:p w:rsidR="00D437FC" w:rsidRPr="00D437FC" w:rsidRDefault="00D437FC" w:rsidP="00CE3BF0">
            <w:pPr>
              <w:widowControl/>
              <w:jc w:val="both"/>
              <w:rPr>
                <w:rFonts w:ascii="Verdana" w:hAnsi="Verdana"/>
                <w:sz w:val="20"/>
                <w:szCs w:val="20"/>
              </w:rPr>
            </w:pPr>
            <w:r w:rsidRPr="00D437FC">
              <w:rPr>
                <w:rFonts w:ascii="Verdana" w:hAnsi="Verdana"/>
                <w:sz w:val="20"/>
                <w:szCs w:val="20"/>
              </w:rPr>
              <w:t>The following linear or branched substances are excluded from this designation:</w:t>
            </w:r>
          </w:p>
          <w:p w:rsidR="00D437FC" w:rsidRPr="00D437FC" w:rsidRDefault="00D437FC" w:rsidP="00CE3BF0">
            <w:pPr>
              <w:widowControl/>
              <w:jc w:val="both"/>
              <w:rPr>
                <w:rFonts w:ascii="Verdana" w:hAnsi="Verdana"/>
                <w:sz w:val="20"/>
                <w:szCs w:val="20"/>
              </w:rPr>
            </w:pPr>
            <w:r w:rsidRPr="00D437FC">
              <w:rPr>
                <w:rFonts w:ascii="Verdana" w:hAnsi="Verdana"/>
                <w:sz w:val="20"/>
                <w:szCs w:val="20"/>
              </w:rPr>
              <w:t xml:space="preserve">• CF3-(CF2)n-X, n = &gt; 7, where X= F, Cl, Br </w:t>
            </w:r>
          </w:p>
          <w:p w:rsidR="00D437FC" w:rsidRPr="00D437FC" w:rsidRDefault="00D437FC" w:rsidP="00CE3BF0">
            <w:pPr>
              <w:widowControl/>
              <w:jc w:val="both"/>
              <w:rPr>
                <w:rFonts w:ascii="Verdana" w:hAnsi="Verdana"/>
                <w:sz w:val="20"/>
                <w:szCs w:val="20"/>
              </w:rPr>
            </w:pPr>
            <w:r w:rsidRPr="00D437FC">
              <w:rPr>
                <w:rFonts w:ascii="Verdana" w:hAnsi="Verdana"/>
                <w:sz w:val="20"/>
                <w:szCs w:val="20"/>
              </w:rPr>
              <w:t>• CF3-(CF2)n-SO3H, CF3-(CF2)n-SO2X', n &gt; 7 where X'=any group, including salts</w:t>
            </w:r>
          </w:p>
          <w:p w:rsidR="00D437FC" w:rsidRPr="00D437FC" w:rsidRDefault="00D437FC" w:rsidP="00CE3BF0">
            <w:pPr>
              <w:widowControl/>
              <w:jc w:val="both"/>
              <w:rPr>
                <w:rFonts w:ascii="Verdana" w:hAnsi="Verdana"/>
                <w:sz w:val="20"/>
                <w:szCs w:val="20"/>
              </w:rPr>
            </w:pPr>
            <w:r w:rsidRPr="00D437FC">
              <w:rPr>
                <w:rFonts w:ascii="Verdana" w:hAnsi="Verdana"/>
                <w:sz w:val="20"/>
                <w:szCs w:val="20"/>
              </w:rPr>
              <w:t>• CF3-(CF2)n-CO2H , CF3-(CF2)n-CO2X' or CF3-(CF2)n-CF2-X', where n &gt; 12 and X' =any group, including salts</w:t>
            </w:r>
          </w:p>
          <w:p w:rsidR="00D437FC" w:rsidRPr="00D437FC" w:rsidRDefault="00D437FC" w:rsidP="00CE3BF0">
            <w:pPr>
              <w:widowControl/>
              <w:jc w:val="both"/>
              <w:rPr>
                <w:rFonts w:ascii="Verdana" w:hAnsi="Verdana"/>
                <w:sz w:val="20"/>
                <w:szCs w:val="20"/>
              </w:rPr>
            </w:pPr>
            <w:r w:rsidRPr="00D437FC">
              <w:rPr>
                <w:rFonts w:ascii="Verdana" w:hAnsi="Verdana"/>
                <w:sz w:val="20"/>
                <w:szCs w:val="20"/>
              </w:rPr>
              <w:t xml:space="preserve">Explanation: A substance may be linear or branched – not both. Chemical formulas should have numbers in subscript (see Attached Word file). </w:t>
            </w:r>
          </w:p>
          <w:p w:rsidR="00D437FC" w:rsidRPr="00D437FC" w:rsidRDefault="00D437FC" w:rsidP="00CE3BF0">
            <w:pPr>
              <w:widowControl/>
              <w:jc w:val="both"/>
              <w:rPr>
                <w:rFonts w:ascii="Verdana" w:hAnsi="Verdana"/>
                <w:sz w:val="20"/>
                <w:szCs w:val="20"/>
              </w:rPr>
            </w:pPr>
            <w:r w:rsidRPr="00D437FC">
              <w:rPr>
                <w:rFonts w:ascii="Verdana" w:hAnsi="Verdana"/>
                <w:sz w:val="20"/>
                <w:szCs w:val="20"/>
              </w:rPr>
              <w:t>Additional comments to the proposed entry:</w:t>
            </w:r>
          </w:p>
          <w:p w:rsidR="00D437FC" w:rsidRPr="00D437FC" w:rsidRDefault="00D437FC" w:rsidP="00CE3BF0">
            <w:pPr>
              <w:widowControl/>
              <w:jc w:val="both"/>
              <w:rPr>
                <w:rFonts w:ascii="Verdana" w:hAnsi="Verdana"/>
                <w:sz w:val="20"/>
                <w:szCs w:val="20"/>
              </w:rPr>
            </w:pPr>
            <w:r w:rsidRPr="00D437FC">
              <w:rPr>
                <w:rFonts w:ascii="Verdana" w:hAnsi="Verdana"/>
                <w:sz w:val="20"/>
                <w:szCs w:val="20"/>
              </w:rPr>
              <w:t>•</w:t>
            </w:r>
            <w:r w:rsidRPr="00D437FC">
              <w:rPr>
                <w:rFonts w:ascii="Verdana" w:hAnsi="Verdana"/>
                <w:sz w:val="20"/>
                <w:szCs w:val="20"/>
              </w:rPr>
              <w:tab/>
              <w:t xml:space="preserve">In accordance with our proposals above, we also suggest that the wording of paragraph 3a of the entry is amended. The reference to the number of C-atoms in the carbon chain in fluorochemicals as proposed is unprecise in certain cases (e.g. FTOH's). Hence we propose to change the reference to the number of C-atoms in a perfluoroalkyl chain as follows: </w:t>
            </w:r>
          </w:p>
          <w:p w:rsidR="00D437FC" w:rsidRPr="00D437FC" w:rsidRDefault="00D437FC" w:rsidP="00CE3BF0">
            <w:pPr>
              <w:widowControl/>
              <w:jc w:val="both"/>
              <w:rPr>
                <w:rFonts w:ascii="Verdana" w:hAnsi="Verdana"/>
                <w:sz w:val="20"/>
                <w:szCs w:val="20"/>
              </w:rPr>
            </w:pPr>
            <w:r w:rsidRPr="00D437FC">
              <w:rPr>
                <w:rFonts w:ascii="Verdana" w:hAnsi="Verdana"/>
                <w:sz w:val="20"/>
                <w:szCs w:val="20"/>
              </w:rPr>
              <w:t>a) the manufacture of a substance where this occurs as an unintended  by-product of the manufacture of fluorochemicals with a perfluoroalkyl chain equal to or shorter than 7 C-atoms (see also Attached Word file);</w:t>
            </w:r>
          </w:p>
          <w:p w:rsidR="00D437FC" w:rsidRPr="00D437FC" w:rsidRDefault="00D437FC" w:rsidP="00CE3BF0">
            <w:pPr>
              <w:widowControl/>
              <w:jc w:val="both"/>
              <w:rPr>
                <w:rFonts w:ascii="Verdana" w:hAnsi="Verdana"/>
                <w:sz w:val="20"/>
                <w:szCs w:val="20"/>
              </w:rPr>
            </w:pPr>
            <w:r w:rsidRPr="00D437FC">
              <w:rPr>
                <w:rFonts w:ascii="Verdana" w:hAnsi="Verdana"/>
                <w:sz w:val="20"/>
                <w:szCs w:val="20"/>
              </w:rPr>
              <w:t>•</w:t>
            </w:r>
            <w:r w:rsidRPr="00D437FC">
              <w:rPr>
                <w:rFonts w:ascii="Verdana" w:hAnsi="Verdana"/>
                <w:sz w:val="20"/>
                <w:szCs w:val="20"/>
              </w:rPr>
              <w:tab/>
              <w:t>Furthermore, we also propose to replace the word "unintended" with "unavoidable" in paragraph 3a. The intention of having a substance or not is difficult to enforce.</w:t>
            </w:r>
          </w:p>
          <w:p w:rsidR="00D437FC" w:rsidRPr="00D437FC" w:rsidRDefault="00D437FC" w:rsidP="00CE3BF0">
            <w:pPr>
              <w:widowControl/>
              <w:jc w:val="both"/>
              <w:rPr>
                <w:rFonts w:ascii="Verdana" w:hAnsi="Verdana"/>
                <w:sz w:val="20"/>
                <w:szCs w:val="20"/>
              </w:rPr>
            </w:pPr>
            <w:r w:rsidRPr="00D437FC">
              <w:rPr>
                <w:rFonts w:ascii="Verdana" w:hAnsi="Verdana"/>
                <w:sz w:val="20"/>
                <w:szCs w:val="20"/>
              </w:rPr>
              <w:t>•</w:t>
            </w:r>
            <w:r w:rsidRPr="00D437FC">
              <w:rPr>
                <w:rFonts w:ascii="Verdana" w:hAnsi="Verdana"/>
                <w:sz w:val="20"/>
                <w:szCs w:val="20"/>
              </w:rPr>
              <w:tab/>
              <w:t>The proposed derogation in paragraph 3a only refers to "the manufacture of a substance where this occurs as (…)", it should only refer to paragraph 1a and not to 1b. Paragraph 1b is not relevant for the manufacture of a substance. The proposal as it stands now may be misinterpreted by stakeholders so that they understand that UVCBs, mixtures or articles are derogated from the restriction. Our experience is that stakeholders misinterpret identical wording in the REACH PFOA restriction.</w:t>
            </w:r>
          </w:p>
          <w:p w:rsidR="00D437FC" w:rsidRPr="00D437FC" w:rsidRDefault="00D437FC" w:rsidP="00CE3BF0">
            <w:pPr>
              <w:widowControl/>
              <w:jc w:val="both"/>
              <w:rPr>
                <w:rFonts w:ascii="Verdana" w:hAnsi="Verdana"/>
                <w:sz w:val="20"/>
                <w:szCs w:val="20"/>
              </w:rPr>
            </w:pPr>
            <w:r w:rsidRPr="00D437FC">
              <w:rPr>
                <w:rFonts w:ascii="Verdana" w:hAnsi="Verdana"/>
                <w:sz w:val="20"/>
                <w:szCs w:val="20"/>
              </w:rPr>
              <w:t xml:space="preserve">Other comments to the restriction report: </w:t>
            </w:r>
          </w:p>
          <w:p w:rsidR="00D437FC" w:rsidRPr="00D437FC" w:rsidRDefault="00D437FC" w:rsidP="00CE3BF0">
            <w:pPr>
              <w:widowControl/>
              <w:jc w:val="both"/>
              <w:rPr>
                <w:rFonts w:ascii="Verdana" w:hAnsi="Verdana"/>
                <w:sz w:val="20"/>
                <w:szCs w:val="20"/>
              </w:rPr>
            </w:pPr>
            <w:r w:rsidRPr="00D437FC">
              <w:rPr>
                <w:rFonts w:ascii="Verdana" w:hAnsi="Verdana"/>
                <w:sz w:val="20"/>
                <w:szCs w:val="20"/>
              </w:rPr>
              <w:t xml:space="preserve">The derogations for the manufacture of substances with the C6 technology is not quantified or reported in table 1-10 ("Estimated annual use volumes and releases …"). We suggest that this is </w:t>
            </w:r>
            <w:r w:rsidRPr="00D437FC">
              <w:rPr>
                <w:rFonts w:ascii="Verdana" w:hAnsi="Verdana"/>
                <w:sz w:val="20"/>
                <w:szCs w:val="20"/>
              </w:rPr>
              <w:lastRenderedPageBreak/>
              <w:t>explained in the text.</w:t>
            </w:r>
          </w:p>
          <w:p w:rsidR="00D437FC" w:rsidRPr="00D437FC" w:rsidRDefault="00D437FC" w:rsidP="00CE3BF0">
            <w:pPr>
              <w:widowControl/>
              <w:jc w:val="both"/>
              <w:rPr>
                <w:rFonts w:ascii="Verdana" w:hAnsi="Verdana"/>
                <w:sz w:val="20"/>
                <w:szCs w:val="20"/>
              </w:rPr>
            </w:pPr>
            <w:r w:rsidRPr="00D437FC">
              <w:rPr>
                <w:rFonts w:ascii="Verdana" w:hAnsi="Verdana"/>
                <w:sz w:val="20"/>
                <w:szCs w:val="20"/>
              </w:rPr>
              <w:t>The results from the Norwegian lakes, as referred on page 124 in the background document, show that the levels of LC PFAS, in particular C-13 PFCA, in fish livers are high and surprisingly are higher in fish from Lake Femunden than from Lake Mjøsa. It should be noted that on the other hand, the levels of other anthropogenic contaminants like e.g. PBDEs and siloxanes in Lake Femunden are low compared to Lake Mjøsa. This does not comply with the assumption that Lake Femunden is insignificantly impacted of discharges from local population, industry and agriculture compared to Lake Mjøsa. Furthermore, reports from these lakes sampled before (M-349 http://www.miljodirektoratet.no/no/Publikasjoner/2015/September-2015/Miljogifter-i-store-norske-innsjoer-2014) and after (M-807 (http://www.miljodirektoratet.no/no/Publikasjoner/2017/September-2017/Miljogifter-i-store-norske-innsjoer-2016/) the report referred in the background document could be referenced as well.  In the last mentioned report the levels of C-13 PFCA in particular were high in trout livers both in Femunden and Randsfjorden (nearly identical levels; 35–36 ng/g ww) compared to the levels in Mjøsa (12 ng/g ww). Moreover, the reports find that in general the LC PFAS concentrations in fish liver increase with trophic level in the three main lakes .</w:t>
            </w:r>
          </w:p>
          <w:p w:rsidR="00D437FC" w:rsidRPr="00D437FC" w:rsidRDefault="00D437FC" w:rsidP="00CE3BF0">
            <w:pPr>
              <w:widowControl/>
              <w:jc w:val="both"/>
              <w:rPr>
                <w:rFonts w:ascii="Verdana" w:hAnsi="Verdana"/>
                <w:sz w:val="20"/>
                <w:szCs w:val="20"/>
              </w:rPr>
            </w:pPr>
            <w:r w:rsidRPr="00D437FC">
              <w:rPr>
                <w:rFonts w:ascii="Verdana" w:hAnsi="Verdana"/>
                <w:sz w:val="20"/>
                <w:szCs w:val="20"/>
              </w:rPr>
              <w:t xml:space="preserve">Data on the environmental exposure and emissions of C9-C14 PFCAs may also be found in the following reports: </w:t>
            </w:r>
          </w:p>
          <w:p w:rsidR="00D437FC" w:rsidRPr="00D437FC" w:rsidRDefault="00D437FC" w:rsidP="00CE3BF0">
            <w:pPr>
              <w:widowControl/>
              <w:jc w:val="both"/>
              <w:rPr>
                <w:rFonts w:ascii="Verdana" w:hAnsi="Verdana"/>
                <w:sz w:val="20"/>
                <w:szCs w:val="20"/>
              </w:rPr>
            </w:pPr>
            <w:r w:rsidRPr="00D437FC">
              <w:rPr>
                <w:rFonts w:ascii="Verdana" w:hAnsi="Verdana"/>
                <w:sz w:val="20"/>
                <w:szCs w:val="20"/>
              </w:rPr>
              <w:t>•</w:t>
            </w:r>
            <w:r w:rsidRPr="00D437FC">
              <w:rPr>
                <w:rFonts w:ascii="Verdana" w:hAnsi="Verdana"/>
                <w:sz w:val="20"/>
                <w:szCs w:val="20"/>
              </w:rPr>
              <w:tab/>
              <w:t>Report M-856 (http://www.miljodirektoratet.no/Documents/publikasjoner/M856/M856.pdf) "Contaminants in coastal waters of Norway 2016" presents levels, trends and effects of contaminants in biota along the coast of Norway. No upward trends for any PFAS-concentrations were found. Furthermore, a significant downward short-term trend was found for PFNA in the Inner Sørfjord.</w:t>
            </w:r>
          </w:p>
          <w:p w:rsidR="00D437FC" w:rsidRPr="00D437FC" w:rsidRDefault="00D437FC" w:rsidP="00CE3BF0">
            <w:pPr>
              <w:widowControl/>
              <w:jc w:val="both"/>
              <w:rPr>
                <w:rFonts w:ascii="Verdana" w:hAnsi="Verdana"/>
                <w:sz w:val="20"/>
                <w:szCs w:val="20"/>
              </w:rPr>
            </w:pPr>
            <w:r w:rsidRPr="00D437FC">
              <w:rPr>
                <w:rFonts w:ascii="Verdana" w:hAnsi="Verdana"/>
                <w:sz w:val="20"/>
                <w:szCs w:val="20"/>
              </w:rPr>
              <w:t>•</w:t>
            </w:r>
            <w:r w:rsidRPr="00D437FC">
              <w:rPr>
                <w:rFonts w:ascii="Verdana" w:hAnsi="Verdana"/>
                <w:sz w:val="20"/>
                <w:szCs w:val="20"/>
              </w:rPr>
              <w:tab/>
              <w:t>Report M-817 (http://www.miljodirektoratet.no/Documents/publikasjoner/M817/M817.pdf) "Screening of PFAS and Dechlorane compounds in selected Arctic top predators" summarizes the findings of a screening study into the occurrence of selected perfluorinated compounds (PFCs) and dechloranes in Arctic top predators. In Polar bear whole blood samples PFNA and PFUnA were found with the highest mean concentrations of 18 and 12 ng/g ww respectively. In addition, four more long chain carboxylic acids were detected in all samples (PFDcA, PFDoA, PFTriA, and PFTeA). In Ringed seal liver samples, PFNA and PFUnA were found with the highest concentrations at 0.77 and 0.69 ng/g ww respectively. In addition, three more long chained carboxylic acids were detected in all samples (PFDcA, PFDoA, and PFTriA). The sum of the C9 to C14 carboxylic acids is 2.21 ng/g ww and in the same range as the PFOS concentration.</w:t>
            </w:r>
          </w:p>
          <w:p w:rsidR="00D437FC" w:rsidRPr="00D437FC" w:rsidRDefault="00D437FC" w:rsidP="00CE3BF0">
            <w:pPr>
              <w:widowControl/>
              <w:jc w:val="both"/>
              <w:rPr>
                <w:rFonts w:ascii="Verdana" w:hAnsi="Verdana"/>
                <w:sz w:val="20"/>
                <w:szCs w:val="20"/>
              </w:rPr>
            </w:pPr>
            <w:r w:rsidRPr="00D437FC">
              <w:rPr>
                <w:rFonts w:ascii="Verdana" w:hAnsi="Verdana"/>
                <w:sz w:val="20"/>
                <w:szCs w:val="20"/>
              </w:rPr>
              <w:t>•</w:t>
            </w:r>
            <w:r w:rsidRPr="00D437FC">
              <w:rPr>
                <w:rFonts w:ascii="Verdana" w:hAnsi="Verdana"/>
                <w:sz w:val="20"/>
                <w:szCs w:val="20"/>
              </w:rPr>
              <w:tab/>
              <w:t xml:space="preserve">Report M-812 (http://www.miljodirektoratet.no/Documents/publikasjoner/M812/M812.pdf) on </w:t>
            </w:r>
            <w:r w:rsidRPr="00D437FC">
              <w:rPr>
                <w:rFonts w:ascii="Verdana" w:hAnsi="Verdana"/>
                <w:sz w:val="20"/>
                <w:szCs w:val="20"/>
              </w:rPr>
              <w:lastRenderedPageBreak/>
              <w:t>"Environmental Contaminants in an Urban Fjord, 2016" reports that PFCA was detected PFUnDA in sediments, and several PFCAs in water samples, several marine organisms and in eggs and blood of herring gull.</w:t>
            </w:r>
          </w:p>
          <w:p w:rsidR="00D437FC" w:rsidRPr="00D437FC" w:rsidRDefault="00D437FC" w:rsidP="00CE3BF0">
            <w:pPr>
              <w:widowControl/>
              <w:jc w:val="both"/>
              <w:rPr>
                <w:rFonts w:ascii="Verdana" w:hAnsi="Verdana"/>
                <w:sz w:val="20"/>
                <w:szCs w:val="20"/>
              </w:rPr>
            </w:pPr>
            <w:r w:rsidRPr="00D437FC">
              <w:rPr>
                <w:rFonts w:ascii="Verdana" w:hAnsi="Verdana"/>
                <w:sz w:val="20"/>
                <w:szCs w:val="20"/>
              </w:rPr>
              <w:t>•</w:t>
            </w:r>
            <w:r w:rsidRPr="00D437FC">
              <w:rPr>
                <w:rFonts w:ascii="Verdana" w:hAnsi="Verdana"/>
                <w:sz w:val="20"/>
                <w:szCs w:val="20"/>
              </w:rPr>
              <w:tab/>
              <w:t>Report M-757 (http://www.miljodirektoratet.no/Documents/publikasjoner/M757/M757.pdf) "Monitoring of environmental contaminants in air and precipitation" detected several perfluorocarboxylic acids at different occasions.</w:t>
            </w:r>
          </w:p>
          <w:p w:rsidR="00D437FC" w:rsidRPr="00D437FC" w:rsidRDefault="00D437FC" w:rsidP="00CE3BF0">
            <w:pPr>
              <w:widowControl/>
              <w:jc w:val="both"/>
              <w:rPr>
                <w:rFonts w:ascii="Verdana" w:hAnsi="Verdana"/>
                <w:sz w:val="20"/>
                <w:szCs w:val="20"/>
              </w:rPr>
            </w:pPr>
            <w:r w:rsidRPr="00D437FC">
              <w:rPr>
                <w:rFonts w:ascii="Verdana" w:hAnsi="Verdana"/>
                <w:sz w:val="20"/>
                <w:szCs w:val="20"/>
              </w:rPr>
              <w:t>•</w:t>
            </w:r>
            <w:r w:rsidRPr="00D437FC">
              <w:rPr>
                <w:rFonts w:ascii="Verdana" w:hAnsi="Verdana"/>
                <w:sz w:val="20"/>
                <w:szCs w:val="20"/>
              </w:rPr>
              <w:tab/>
              <w:t>Report M - 752 (http://www.miljodirektoratet.no/Documents/publikasjoner/M752/M752.pdf), " Environmental pollutants in the terrestrial and urban environment, 2016"  In terms of quantity, PFAS were present in most of the investigated samples. PFTDoA, PFTriA and PFTeA contribute more to sumPFAS higher up in the food-chains (fieldfare, sparrowhawk and tawny owl), but also in rodents. The authors conclude that the reduced relative contribution up from soil and earthworms indicates that alkylated PFASs are more prone to bioaccumulation than PFOS.</w:t>
            </w:r>
          </w:p>
          <w:p w:rsidR="00D437FC" w:rsidRPr="00D437FC" w:rsidRDefault="00D437FC" w:rsidP="00CE3BF0">
            <w:pPr>
              <w:widowControl/>
              <w:jc w:val="both"/>
              <w:rPr>
                <w:rFonts w:ascii="Verdana" w:hAnsi="Verdana"/>
                <w:sz w:val="20"/>
                <w:szCs w:val="20"/>
              </w:rPr>
            </w:pPr>
            <w:r w:rsidRPr="00D437FC">
              <w:rPr>
                <w:rFonts w:ascii="Verdana" w:hAnsi="Verdana"/>
                <w:sz w:val="20"/>
                <w:szCs w:val="20"/>
              </w:rPr>
              <w:t>•</w:t>
            </w:r>
            <w:r w:rsidRPr="00D437FC">
              <w:rPr>
                <w:rFonts w:ascii="Verdana" w:hAnsi="Verdana"/>
                <w:sz w:val="20"/>
                <w:szCs w:val="20"/>
              </w:rPr>
              <w:tab/>
              <w:t>Report, M-862 (http://www.miljodirektoratet.no/Documents/publikasjoner/M862/M862.pdf) "Riverine inputs and direct discharges to Norwegian coastal waters – 2016" detected amongst others, PFNA and PFDA in urban river samples.</w:t>
            </w:r>
          </w:p>
          <w:p w:rsidR="00D437FC" w:rsidRPr="00D437FC" w:rsidRDefault="00D437FC" w:rsidP="00D437FC">
            <w:pPr>
              <w:widowControl/>
              <w:rPr>
                <w:rFonts w:ascii="Verdana" w:hAnsi="Verdana"/>
                <w:sz w:val="20"/>
                <w:szCs w:val="20"/>
              </w:rPr>
            </w:pPr>
          </w:p>
        </w:tc>
      </w:tr>
      <w:tr w:rsidR="00D437FC" w:rsidRPr="00D437FC" w:rsidTr="00970ADB">
        <w:trPr>
          <w:gridBefore w:val="1"/>
          <w:wBefore w:w="18" w:type="dxa"/>
          <w:trHeight w:val="505"/>
        </w:trPr>
        <w:tc>
          <w:tcPr>
            <w:tcW w:w="799" w:type="dxa"/>
            <w:vMerge/>
          </w:tcPr>
          <w:p w:rsidR="00D437FC" w:rsidRPr="00D437FC" w:rsidRDefault="00D437FC" w:rsidP="00D437FC">
            <w:pPr>
              <w:widowControl/>
              <w:rPr>
                <w:rFonts w:ascii="Verdana" w:hAnsi="Verdana"/>
                <w:sz w:val="20"/>
                <w:szCs w:val="20"/>
              </w:rPr>
            </w:pPr>
          </w:p>
        </w:tc>
        <w:tc>
          <w:tcPr>
            <w:tcW w:w="2693" w:type="dxa"/>
            <w:vMerge/>
          </w:tcPr>
          <w:p w:rsidR="00D437FC" w:rsidRPr="00D437FC" w:rsidRDefault="00D437FC" w:rsidP="00D437FC">
            <w:pPr>
              <w:widowControl/>
              <w:rPr>
                <w:rFonts w:ascii="Verdana" w:hAnsi="Verdana"/>
                <w:sz w:val="20"/>
                <w:szCs w:val="20"/>
              </w:rPr>
            </w:pPr>
          </w:p>
        </w:tc>
        <w:tc>
          <w:tcPr>
            <w:tcW w:w="10632" w:type="dxa"/>
          </w:tcPr>
          <w:p w:rsidR="00D437FC" w:rsidRDefault="00D437FC" w:rsidP="00D437FC">
            <w:pPr>
              <w:widowControl/>
              <w:rPr>
                <w:rFonts w:ascii="Verdana" w:hAnsi="Verdana"/>
                <w:b/>
                <w:sz w:val="20"/>
                <w:szCs w:val="20"/>
              </w:rPr>
            </w:pPr>
            <w:r w:rsidRPr="00D437FC">
              <w:rPr>
                <w:rFonts w:ascii="Verdana" w:hAnsi="Verdana"/>
                <w:b/>
                <w:sz w:val="20"/>
                <w:szCs w:val="20"/>
              </w:rPr>
              <w:t>Dossier submitter response:</w:t>
            </w:r>
          </w:p>
          <w:p w:rsidR="00E526F4" w:rsidRDefault="00E526F4" w:rsidP="00CE3BF0">
            <w:pPr>
              <w:widowControl/>
              <w:jc w:val="both"/>
              <w:rPr>
                <w:rFonts w:ascii="Verdana" w:hAnsi="Verdana"/>
                <w:sz w:val="20"/>
                <w:szCs w:val="20"/>
              </w:rPr>
            </w:pPr>
            <w:r>
              <w:rPr>
                <w:rFonts w:ascii="Verdana" w:hAnsi="Verdana"/>
                <w:sz w:val="20"/>
                <w:szCs w:val="20"/>
              </w:rPr>
              <w:t>Thank you for your support.</w:t>
            </w:r>
            <w:r w:rsidR="00F860D9">
              <w:rPr>
                <w:rFonts w:ascii="Verdana" w:hAnsi="Verdana"/>
                <w:sz w:val="20"/>
                <w:szCs w:val="20"/>
              </w:rPr>
              <w:t xml:space="preserve"> </w:t>
            </w:r>
            <w:r>
              <w:rPr>
                <w:rFonts w:ascii="Verdana" w:hAnsi="Verdana"/>
                <w:sz w:val="20"/>
                <w:szCs w:val="20"/>
              </w:rPr>
              <w:t>T</w:t>
            </w:r>
            <w:r w:rsidRPr="00AF5232">
              <w:rPr>
                <w:rFonts w:ascii="Verdana" w:hAnsi="Verdana"/>
                <w:sz w:val="20"/>
                <w:szCs w:val="20"/>
              </w:rPr>
              <w:t xml:space="preserve">he word "unintended" </w:t>
            </w:r>
            <w:r>
              <w:rPr>
                <w:rFonts w:ascii="Verdana" w:hAnsi="Verdana"/>
                <w:sz w:val="20"/>
                <w:szCs w:val="20"/>
              </w:rPr>
              <w:t>is replaced by</w:t>
            </w:r>
            <w:r w:rsidRPr="00AF5232">
              <w:rPr>
                <w:rFonts w:ascii="Verdana" w:hAnsi="Verdana"/>
                <w:sz w:val="20"/>
                <w:szCs w:val="20"/>
              </w:rPr>
              <w:t xml:space="preserve"> "unavoidable"</w:t>
            </w:r>
            <w:r>
              <w:rPr>
                <w:rFonts w:ascii="Verdana" w:hAnsi="Verdana"/>
                <w:sz w:val="20"/>
                <w:szCs w:val="20"/>
              </w:rPr>
              <w:t>.</w:t>
            </w:r>
          </w:p>
          <w:p w:rsidR="00E526F4" w:rsidRPr="00D437FC" w:rsidRDefault="00E526F4" w:rsidP="00CE3BF0">
            <w:pPr>
              <w:widowControl/>
              <w:jc w:val="both"/>
              <w:rPr>
                <w:rFonts w:ascii="Verdana" w:hAnsi="Verdana"/>
                <w:b/>
                <w:sz w:val="20"/>
                <w:szCs w:val="20"/>
              </w:rPr>
            </w:pPr>
            <w:r>
              <w:rPr>
                <w:rFonts w:ascii="Verdana" w:hAnsi="Verdana"/>
                <w:sz w:val="20"/>
                <w:szCs w:val="20"/>
              </w:rPr>
              <w:t>We have revised the d</w:t>
            </w:r>
            <w:r w:rsidRPr="00AF5232">
              <w:rPr>
                <w:rFonts w:ascii="Verdana" w:hAnsi="Verdana"/>
                <w:sz w:val="20"/>
                <w:szCs w:val="20"/>
              </w:rPr>
              <w:t>ata on the environmental exposure and emissions</w:t>
            </w:r>
            <w:r>
              <w:rPr>
                <w:rFonts w:ascii="Verdana" w:hAnsi="Verdana"/>
                <w:sz w:val="20"/>
                <w:szCs w:val="20"/>
              </w:rPr>
              <w:t xml:space="preserve"> in the </w:t>
            </w:r>
            <w:r w:rsidR="0083763E">
              <w:rPr>
                <w:rFonts w:ascii="Verdana" w:hAnsi="Verdana"/>
                <w:sz w:val="20"/>
                <w:szCs w:val="20"/>
              </w:rPr>
              <w:t>B</w:t>
            </w:r>
            <w:r>
              <w:rPr>
                <w:rFonts w:ascii="Verdana" w:hAnsi="Verdana"/>
                <w:sz w:val="20"/>
                <w:szCs w:val="20"/>
              </w:rPr>
              <w:t xml:space="preserve">ackground </w:t>
            </w:r>
            <w:r w:rsidR="0083763E">
              <w:rPr>
                <w:rFonts w:ascii="Verdana" w:hAnsi="Verdana"/>
                <w:sz w:val="20"/>
                <w:szCs w:val="20"/>
              </w:rPr>
              <w:t>D</w:t>
            </w:r>
            <w:r>
              <w:rPr>
                <w:rFonts w:ascii="Verdana" w:hAnsi="Verdana"/>
                <w:sz w:val="20"/>
                <w:szCs w:val="20"/>
              </w:rPr>
              <w:t>ocument.</w:t>
            </w:r>
          </w:p>
          <w:p w:rsidR="00D437FC" w:rsidRPr="00D437FC" w:rsidRDefault="00D437FC" w:rsidP="00D437FC">
            <w:pPr>
              <w:widowControl/>
              <w:rPr>
                <w:rFonts w:ascii="Verdana" w:hAnsi="Verdana"/>
                <w:sz w:val="20"/>
                <w:szCs w:val="20"/>
              </w:rPr>
            </w:pPr>
          </w:p>
        </w:tc>
      </w:tr>
      <w:tr w:rsidR="00D437FC" w:rsidRPr="00D437FC" w:rsidTr="00970ADB">
        <w:trPr>
          <w:gridBefore w:val="1"/>
          <w:wBefore w:w="18" w:type="dxa"/>
          <w:trHeight w:val="561"/>
        </w:trPr>
        <w:tc>
          <w:tcPr>
            <w:tcW w:w="799" w:type="dxa"/>
            <w:vMerge/>
          </w:tcPr>
          <w:p w:rsidR="00D437FC" w:rsidRPr="00D437FC" w:rsidRDefault="00D437FC" w:rsidP="00D437FC">
            <w:pPr>
              <w:widowControl/>
              <w:rPr>
                <w:rFonts w:ascii="Verdana" w:hAnsi="Verdana"/>
                <w:sz w:val="20"/>
                <w:szCs w:val="20"/>
              </w:rPr>
            </w:pPr>
          </w:p>
        </w:tc>
        <w:tc>
          <w:tcPr>
            <w:tcW w:w="2693" w:type="dxa"/>
            <w:vMerge/>
          </w:tcPr>
          <w:p w:rsidR="00D437FC" w:rsidRPr="00D437FC" w:rsidRDefault="00D437FC" w:rsidP="00D437FC">
            <w:pPr>
              <w:widowControl/>
              <w:rPr>
                <w:rFonts w:ascii="Verdana" w:hAnsi="Verdana"/>
                <w:sz w:val="20"/>
                <w:szCs w:val="20"/>
              </w:rPr>
            </w:pPr>
          </w:p>
        </w:tc>
        <w:tc>
          <w:tcPr>
            <w:tcW w:w="10632" w:type="dxa"/>
          </w:tcPr>
          <w:p w:rsidR="00D437FC" w:rsidRPr="00D437FC" w:rsidRDefault="00D437FC" w:rsidP="00D437FC">
            <w:pPr>
              <w:widowControl/>
              <w:rPr>
                <w:rFonts w:ascii="Verdana" w:hAnsi="Verdana"/>
                <w:b/>
                <w:sz w:val="20"/>
                <w:szCs w:val="20"/>
              </w:rPr>
            </w:pPr>
            <w:r w:rsidRPr="00D437FC">
              <w:rPr>
                <w:rFonts w:ascii="Verdana" w:hAnsi="Verdana"/>
                <w:b/>
                <w:sz w:val="20"/>
                <w:szCs w:val="20"/>
              </w:rPr>
              <w:t>RAC Rapporteurs comments:</w:t>
            </w:r>
          </w:p>
          <w:p w:rsidR="00D437FC" w:rsidRDefault="00E526F4" w:rsidP="00D437FC">
            <w:pPr>
              <w:widowControl/>
              <w:rPr>
                <w:rFonts w:ascii="Verdana" w:hAnsi="Verdana"/>
                <w:sz w:val="20"/>
                <w:szCs w:val="20"/>
              </w:rPr>
            </w:pPr>
            <w:r>
              <w:rPr>
                <w:rFonts w:ascii="Verdana" w:hAnsi="Verdana"/>
                <w:sz w:val="20"/>
                <w:szCs w:val="20"/>
              </w:rPr>
              <w:t>Noted.</w:t>
            </w:r>
          </w:p>
          <w:p w:rsidR="00E526F4" w:rsidRPr="00D437FC" w:rsidRDefault="00E526F4" w:rsidP="00D437FC">
            <w:pPr>
              <w:widowControl/>
              <w:rPr>
                <w:rFonts w:ascii="Verdana" w:hAnsi="Verdana"/>
                <w:sz w:val="20"/>
                <w:szCs w:val="20"/>
              </w:rPr>
            </w:pPr>
          </w:p>
        </w:tc>
      </w:tr>
      <w:tr w:rsidR="00D437FC" w:rsidRPr="00D437FC" w:rsidTr="00970ADB">
        <w:trPr>
          <w:gridBefore w:val="1"/>
          <w:wBefore w:w="18" w:type="dxa"/>
          <w:trHeight w:val="991"/>
        </w:trPr>
        <w:tc>
          <w:tcPr>
            <w:tcW w:w="799" w:type="dxa"/>
            <w:vMerge/>
          </w:tcPr>
          <w:p w:rsidR="00D437FC" w:rsidRPr="00D437FC" w:rsidRDefault="00D437FC" w:rsidP="00D437FC">
            <w:pPr>
              <w:widowControl/>
              <w:rPr>
                <w:rFonts w:ascii="Verdana" w:hAnsi="Verdana"/>
                <w:sz w:val="20"/>
                <w:szCs w:val="20"/>
              </w:rPr>
            </w:pPr>
          </w:p>
        </w:tc>
        <w:tc>
          <w:tcPr>
            <w:tcW w:w="2693" w:type="dxa"/>
            <w:vMerge/>
          </w:tcPr>
          <w:p w:rsidR="00D437FC" w:rsidRPr="00D437FC" w:rsidRDefault="00D437FC" w:rsidP="00D437FC">
            <w:pPr>
              <w:widowControl/>
              <w:rPr>
                <w:rFonts w:ascii="Verdana" w:hAnsi="Verdana"/>
                <w:sz w:val="20"/>
                <w:szCs w:val="20"/>
              </w:rPr>
            </w:pPr>
          </w:p>
        </w:tc>
        <w:tc>
          <w:tcPr>
            <w:tcW w:w="10632" w:type="dxa"/>
          </w:tcPr>
          <w:p w:rsidR="00D437FC" w:rsidRPr="00D437FC" w:rsidRDefault="00D437FC" w:rsidP="00D437FC">
            <w:pPr>
              <w:widowControl/>
              <w:rPr>
                <w:rFonts w:ascii="Verdana" w:hAnsi="Verdana"/>
                <w:b/>
                <w:sz w:val="20"/>
                <w:szCs w:val="20"/>
              </w:rPr>
            </w:pPr>
            <w:r w:rsidRPr="00D437FC">
              <w:rPr>
                <w:rFonts w:ascii="Verdana" w:hAnsi="Verdana"/>
                <w:b/>
                <w:sz w:val="20"/>
                <w:szCs w:val="20"/>
              </w:rPr>
              <w:t>SEAC Rapporteurs comments:</w:t>
            </w:r>
          </w:p>
          <w:p w:rsidR="00D437FC" w:rsidRPr="00D437FC" w:rsidRDefault="00CE3BF0" w:rsidP="00CE3BF0">
            <w:pPr>
              <w:widowControl/>
              <w:rPr>
                <w:rFonts w:ascii="Verdana" w:hAnsi="Verdana"/>
                <w:sz w:val="20"/>
                <w:szCs w:val="20"/>
              </w:rPr>
            </w:pPr>
            <w:r>
              <w:rPr>
                <w:rFonts w:ascii="Verdana" w:hAnsi="Verdana"/>
                <w:sz w:val="20"/>
                <w:szCs w:val="20"/>
              </w:rPr>
              <w:t>SEAC t</w:t>
            </w:r>
            <w:r w:rsidR="004A79AA">
              <w:rPr>
                <w:rFonts w:ascii="Verdana" w:hAnsi="Verdana"/>
                <w:sz w:val="20"/>
                <w:szCs w:val="20"/>
              </w:rPr>
              <w:t>hank</w:t>
            </w:r>
            <w:r>
              <w:rPr>
                <w:rFonts w:ascii="Verdana" w:hAnsi="Verdana"/>
                <w:sz w:val="20"/>
                <w:szCs w:val="20"/>
              </w:rPr>
              <w:t>s</w:t>
            </w:r>
            <w:r w:rsidR="004A79AA">
              <w:rPr>
                <w:rFonts w:ascii="Verdana" w:hAnsi="Verdana"/>
                <w:sz w:val="20"/>
                <w:szCs w:val="20"/>
              </w:rPr>
              <w:t xml:space="preserve"> for the comment.</w:t>
            </w:r>
          </w:p>
        </w:tc>
      </w:tr>
      <w:tr w:rsidR="00D437FC" w:rsidRPr="00D437FC" w:rsidTr="00970ADB">
        <w:trPr>
          <w:gridBefore w:val="1"/>
          <w:wBefore w:w="18" w:type="dxa"/>
        </w:trPr>
        <w:tc>
          <w:tcPr>
            <w:tcW w:w="799" w:type="dxa"/>
            <w:vMerge w:val="restart"/>
          </w:tcPr>
          <w:p w:rsidR="00D437FC" w:rsidRPr="00D437FC" w:rsidRDefault="00D437FC" w:rsidP="00D437FC">
            <w:pPr>
              <w:widowControl/>
              <w:rPr>
                <w:rFonts w:ascii="Verdana" w:hAnsi="Verdana"/>
                <w:b/>
                <w:sz w:val="20"/>
                <w:szCs w:val="20"/>
              </w:rPr>
            </w:pPr>
            <w:r w:rsidRPr="00D437FC">
              <w:rPr>
                <w:rFonts w:ascii="Verdana" w:hAnsi="Verdana"/>
                <w:b/>
                <w:sz w:val="20"/>
                <w:szCs w:val="20"/>
              </w:rPr>
              <w:t>1888</w:t>
            </w:r>
          </w:p>
        </w:tc>
        <w:tc>
          <w:tcPr>
            <w:tcW w:w="2693" w:type="dxa"/>
            <w:vMerge w:val="restart"/>
          </w:tcPr>
          <w:p w:rsidR="00D437FC" w:rsidRPr="00D437FC" w:rsidRDefault="00D437FC" w:rsidP="00D437FC">
            <w:pPr>
              <w:widowControl/>
              <w:rPr>
                <w:rFonts w:ascii="Verdana" w:hAnsi="Verdana"/>
                <w:sz w:val="20"/>
                <w:szCs w:val="20"/>
              </w:rPr>
            </w:pPr>
            <w:r w:rsidRPr="00D437FC">
              <w:rPr>
                <w:rFonts w:ascii="Verdana" w:hAnsi="Verdana"/>
                <w:b/>
                <w:sz w:val="20"/>
                <w:szCs w:val="20"/>
              </w:rPr>
              <w:t>Date:</w:t>
            </w:r>
            <w:r w:rsidRPr="00D437FC">
              <w:rPr>
                <w:rFonts w:ascii="Verdana" w:hAnsi="Verdana"/>
                <w:sz w:val="20"/>
                <w:szCs w:val="20"/>
              </w:rPr>
              <w:t xml:space="preserve"> 2018/02/15 14:19</w:t>
            </w:r>
          </w:p>
          <w:p w:rsidR="00D437FC" w:rsidRPr="00D437FC" w:rsidRDefault="00D437FC" w:rsidP="00D437FC">
            <w:pPr>
              <w:widowControl/>
              <w:rPr>
                <w:rFonts w:ascii="Verdana" w:hAnsi="Verdana"/>
                <w:sz w:val="20"/>
                <w:szCs w:val="20"/>
              </w:rPr>
            </w:pPr>
          </w:p>
          <w:p w:rsidR="00D437FC" w:rsidRPr="00D437FC" w:rsidRDefault="00D437FC" w:rsidP="00D437FC">
            <w:pPr>
              <w:widowControl/>
              <w:rPr>
                <w:rFonts w:ascii="Verdana" w:hAnsi="Verdana"/>
                <w:b/>
                <w:sz w:val="20"/>
                <w:szCs w:val="20"/>
              </w:rPr>
            </w:pPr>
            <w:r w:rsidRPr="00D437FC">
              <w:rPr>
                <w:rFonts w:ascii="Verdana" w:hAnsi="Verdana"/>
                <w:b/>
                <w:sz w:val="20"/>
                <w:szCs w:val="20"/>
              </w:rPr>
              <w:t>Content:</w:t>
            </w:r>
          </w:p>
          <w:p w:rsidR="00D437FC" w:rsidRPr="00D437FC" w:rsidRDefault="00D437FC" w:rsidP="00D437FC">
            <w:pPr>
              <w:widowControl/>
              <w:rPr>
                <w:rFonts w:ascii="Verdana" w:hAnsi="Verdana"/>
                <w:sz w:val="20"/>
                <w:szCs w:val="20"/>
              </w:rPr>
            </w:pPr>
            <w:r w:rsidRPr="00D437FC">
              <w:rPr>
                <w:rFonts w:ascii="Verdana" w:hAnsi="Verdana"/>
                <w:sz w:val="20"/>
                <w:szCs w:val="20"/>
              </w:rPr>
              <w:lastRenderedPageBreak/>
              <w:t>Environmental emissions;</w:t>
            </w:r>
          </w:p>
          <w:p w:rsidR="00D437FC" w:rsidRPr="00D437FC" w:rsidRDefault="00D437FC" w:rsidP="00D437FC">
            <w:pPr>
              <w:widowControl/>
              <w:rPr>
                <w:rFonts w:ascii="Verdana" w:hAnsi="Verdana"/>
                <w:sz w:val="20"/>
                <w:szCs w:val="20"/>
              </w:rPr>
            </w:pPr>
            <w:r w:rsidRPr="00D437FC">
              <w:rPr>
                <w:rFonts w:ascii="Verdana" w:hAnsi="Verdana"/>
                <w:sz w:val="20"/>
                <w:szCs w:val="20"/>
              </w:rPr>
              <w:t>Baseline</w:t>
            </w:r>
          </w:p>
          <w:p w:rsidR="00D437FC" w:rsidRPr="00D437FC" w:rsidRDefault="00D437FC" w:rsidP="00D437FC">
            <w:pPr>
              <w:widowControl/>
              <w:rPr>
                <w:rFonts w:ascii="Verdana" w:hAnsi="Verdana"/>
                <w:sz w:val="20"/>
                <w:szCs w:val="20"/>
              </w:rPr>
            </w:pPr>
          </w:p>
          <w:p w:rsidR="00D437FC" w:rsidRPr="00D437FC" w:rsidRDefault="00D437FC" w:rsidP="00D437FC">
            <w:pPr>
              <w:widowControl/>
              <w:rPr>
                <w:rFonts w:ascii="Verdana" w:hAnsi="Verdana"/>
                <w:sz w:val="20"/>
                <w:szCs w:val="20"/>
              </w:rPr>
            </w:pPr>
            <w:r w:rsidRPr="00D437FC">
              <w:rPr>
                <w:rFonts w:ascii="Verdana" w:hAnsi="Verdana"/>
                <w:b/>
                <w:sz w:val="20"/>
                <w:szCs w:val="20"/>
              </w:rPr>
              <w:t>Type:</w:t>
            </w:r>
            <w:r w:rsidRPr="00D437FC">
              <w:rPr>
                <w:rFonts w:ascii="Verdana" w:hAnsi="Verdana"/>
                <w:sz w:val="20"/>
                <w:szCs w:val="20"/>
              </w:rPr>
              <w:t xml:space="preserve"> BehalfOfAnOrganisation</w:t>
            </w:r>
          </w:p>
          <w:p w:rsidR="00D437FC" w:rsidRPr="00D437FC" w:rsidRDefault="00D437FC" w:rsidP="00D437FC">
            <w:pPr>
              <w:widowControl/>
              <w:rPr>
                <w:rFonts w:ascii="Verdana" w:hAnsi="Verdana"/>
                <w:sz w:val="20"/>
                <w:szCs w:val="20"/>
              </w:rPr>
            </w:pPr>
          </w:p>
          <w:p w:rsidR="00D437FC" w:rsidRPr="00D437FC" w:rsidRDefault="00D437FC" w:rsidP="00D437FC">
            <w:pPr>
              <w:widowControl/>
              <w:rPr>
                <w:rFonts w:ascii="Verdana" w:hAnsi="Verdana"/>
                <w:sz w:val="20"/>
                <w:szCs w:val="20"/>
              </w:rPr>
            </w:pPr>
            <w:r w:rsidRPr="00D437FC">
              <w:rPr>
                <w:rFonts w:ascii="Verdana" w:hAnsi="Verdana"/>
                <w:b/>
                <w:sz w:val="20"/>
                <w:szCs w:val="20"/>
              </w:rPr>
              <w:t>Org. type:</w:t>
            </w:r>
            <w:r w:rsidRPr="00D437FC">
              <w:rPr>
                <w:rFonts w:ascii="Verdana" w:hAnsi="Verdana"/>
                <w:sz w:val="20"/>
                <w:szCs w:val="20"/>
              </w:rPr>
              <w:t xml:space="preserve"> Company</w:t>
            </w:r>
          </w:p>
          <w:p w:rsidR="00D437FC" w:rsidRPr="00D437FC" w:rsidRDefault="00D437FC" w:rsidP="00D437FC">
            <w:pPr>
              <w:widowControl/>
              <w:rPr>
                <w:rFonts w:ascii="Verdana" w:hAnsi="Verdana"/>
                <w:sz w:val="20"/>
                <w:szCs w:val="20"/>
              </w:rPr>
            </w:pPr>
          </w:p>
          <w:p w:rsidR="00D437FC" w:rsidRPr="00D437FC" w:rsidRDefault="00D437FC" w:rsidP="00D437FC">
            <w:pPr>
              <w:widowControl/>
              <w:rPr>
                <w:rFonts w:ascii="Verdana" w:hAnsi="Verdana"/>
                <w:sz w:val="20"/>
                <w:szCs w:val="20"/>
              </w:rPr>
            </w:pPr>
            <w:r w:rsidRPr="00D437FC">
              <w:rPr>
                <w:rFonts w:ascii="Verdana" w:hAnsi="Verdana"/>
                <w:b/>
                <w:sz w:val="20"/>
                <w:szCs w:val="20"/>
              </w:rPr>
              <w:t>Org. name:</w:t>
            </w:r>
            <w:r w:rsidRPr="00D437FC">
              <w:rPr>
                <w:rFonts w:ascii="Verdana" w:hAnsi="Verdana"/>
                <w:sz w:val="20"/>
                <w:szCs w:val="20"/>
              </w:rPr>
              <w:t xml:space="preserve"> </w:t>
            </w:r>
            <w:r w:rsidR="00591DDD" w:rsidRPr="00591DDD">
              <w:rPr>
                <w:rFonts w:ascii="Verdana" w:hAnsi="Verdana"/>
                <w:sz w:val="20"/>
                <w:szCs w:val="20"/>
                <w:highlight w:val="black"/>
              </w:rPr>
              <w:t>&lt;redacted&gt;</w:t>
            </w:r>
          </w:p>
          <w:p w:rsidR="00D437FC" w:rsidRPr="00D437FC" w:rsidRDefault="00D437FC" w:rsidP="00D437FC">
            <w:pPr>
              <w:widowControl/>
              <w:rPr>
                <w:rFonts w:ascii="Verdana" w:hAnsi="Verdana"/>
                <w:sz w:val="20"/>
                <w:szCs w:val="20"/>
              </w:rPr>
            </w:pPr>
          </w:p>
          <w:p w:rsidR="00D437FC" w:rsidRPr="00D437FC" w:rsidRDefault="00D437FC" w:rsidP="00D437FC">
            <w:pPr>
              <w:widowControl/>
              <w:rPr>
                <w:rFonts w:ascii="Verdana" w:hAnsi="Verdana"/>
                <w:sz w:val="20"/>
                <w:szCs w:val="20"/>
              </w:rPr>
            </w:pPr>
            <w:r w:rsidRPr="00D437FC">
              <w:rPr>
                <w:rFonts w:ascii="Verdana" w:hAnsi="Verdana"/>
                <w:b/>
                <w:sz w:val="20"/>
                <w:szCs w:val="20"/>
              </w:rPr>
              <w:t>Org. country:</w:t>
            </w:r>
            <w:r w:rsidRPr="00D437FC">
              <w:rPr>
                <w:rFonts w:ascii="Verdana" w:hAnsi="Verdana"/>
                <w:sz w:val="20"/>
                <w:szCs w:val="20"/>
              </w:rPr>
              <w:t xml:space="preserve"> Hungary</w:t>
            </w:r>
          </w:p>
          <w:p w:rsidR="00D437FC" w:rsidRPr="00D437FC" w:rsidRDefault="00D437FC" w:rsidP="00D437FC">
            <w:pPr>
              <w:widowControl/>
              <w:rPr>
                <w:rFonts w:ascii="Verdana" w:hAnsi="Verdana"/>
                <w:sz w:val="20"/>
                <w:szCs w:val="20"/>
              </w:rPr>
            </w:pPr>
          </w:p>
          <w:p w:rsidR="00D437FC" w:rsidRPr="00D437FC" w:rsidRDefault="00D437FC" w:rsidP="00D437FC">
            <w:pPr>
              <w:widowControl/>
              <w:rPr>
                <w:rFonts w:ascii="Verdana" w:hAnsi="Verdana"/>
                <w:sz w:val="20"/>
                <w:szCs w:val="20"/>
              </w:rPr>
            </w:pPr>
            <w:r w:rsidRPr="00D437FC">
              <w:rPr>
                <w:rFonts w:ascii="Verdana" w:hAnsi="Verdana"/>
                <w:b/>
                <w:sz w:val="20"/>
                <w:szCs w:val="20"/>
              </w:rPr>
              <w:t xml:space="preserve">Company name confidential: </w:t>
            </w:r>
            <w:r w:rsidRPr="00591DDD">
              <w:rPr>
                <w:rFonts w:ascii="Verdana" w:hAnsi="Verdana"/>
                <w:color w:val="FF0000"/>
                <w:sz w:val="20"/>
                <w:szCs w:val="20"/>
              </w:rPr>
              <w:t xml:space="preserve">Yes </w:t>
            </w:r>
          </w:p>
          <w:p w:rsidR="00D437FC" w:rsidRPr="00D437FC" w:rsidRDefault="00D437FC" w:rsidP="00D437FC">
            <w:pPr>
              <w:widowControl/>
              <w:rPr>
                <w:rFonts w:ascii="Verdana" w:hAnsi="Verdana"/>
                <w:sz w:val="20"/>
                <w:szCs w:val="20"/>
              </w:rPr>
            </w:pPr>
          </w:p>
          <w:p w:rsidR="00D437FC" w:rsidRPr="00D437FC" w:rsidRDefault="00D437FC" w:rsidP="00D437FC">
            <w:pPr>
              <w:widowControl/>
              <w:rPr>
                <w:rFonts w:ascii="Verdana" w:hAnsi="Verdana"/>
                <w:b/>
                <w:sz w:val="20"/>
                <w:szCs w:val="20"/>
              </w:rPr>
            </w:pPr>
            <w:r w:rsidRPr="00D437FC">
              <w:rPr>
                <w:rFonts w:ascii="Verdana" w:hAnsi="Verdana"/>
                <w:b/>
                <w:sz w:val="20"/>
                <w:szCs w:val="20"/>
              </w:rPr>
              <w:t>Attachment:</w:t>
            </w:r>
          </w:p>
          <w:p w:rsidR="00D437FC" w:rsidRPr="00D437FC" w:rsidRDefault="00591DDD" w:rsidP="00D437FC">
            <w:pPr>
              <w:widowControl/>
              <w:rPr>
                <w:rFonts w:ascii="Verdana" w:hAnsi="Verdana"/>
                <w:sz w:val="20"/>
                <w:szCs w:val="20"/>
              </w:rPr>
            </w:pPr>
            <w:r w:rsidRPr="00591DDD">
              <w:rPr>
                <w:rFonts w:ascii="Verdana" w:hAnsi="Verdana"/>
                <w:sz w:val="20"/>
                <w:szCs w:val="20"/>
                <w:highlight w:val="black"/>
              </w:rPr>
              <w:t>&lt;redacted&gt;</w:t>
            </w:r>
          </w:p>
          <w:p w:rsidR="00D437FC" w:rsidRPr="00D437FC" w:rsidRDefault="00D437FC" w:rsidP="00D437FC">
            <w:pPr>
              <w:widowControl/>
              <w:rPr>
                <w:rFonts w:ascii="Verdana" w:hAnsi="Verdana"/>
                <w:sz w:val="20"/>
                <w:szCs w:val="20"/>
              </w:rPr>
            </w:pPr>
          </w:p>
        </w:tc>
        <w:tc>
          <w:tcPr>
            <w:tcW w:w="10632" w:type="dxa"/>
          </w:tcPr>
          <w:p w:rsidR="00D437FC" w:rsidRPr="00D437FC" w:rsidRDefault="00D437FC" w:rsidP="00D437FC">
            <w:pPr>
              <w:widowControl/>
              <w:rPr>
                <w:rFonts w:ascii="Verdana" w:hAnsi="Verdana"/>
                <w:b/>
                <w:sz w:val="20"/>
                <w:szCs w:val="20"/>
              </w:rPr>
            </w:pPr>
            <w:r w:rsidRPr="00D437FC">
              <w:rPr>
                <w:rFonts w:ascii="Verdana" w:hAnsi="Verdana"/>
                <w:b/>
                <w:sz w:val="20"/>
                <w:szCs w:val="20"/>
              </w:rPr>
              <w:lastRenderedPageBreak/>
              <w:t>Comment:</w:t>
            </w:r>
          </w:p>
          <w:p w:rsidR="00D437FC" w:rsidRPr="00D437FC" w:rsidRDefault="00D437FC" w:rsidP="00D437FC">
            <w:pPr>
              <w:widowControl/>
              <w:rPr>
                <w:rFonts w:ascii="Verdana" w:hAnsi="Verdana"/>
                <w:sz w:val="20"/>
                <w:szCs w:val="20"/>
              </w:rPr>
            </w:pPr>
            <w:r w:rsidRPr="00D437FC">
              <w:rPr>
                <w:rFonts w:ascii="Verdana" w:hAnsi="Verdana"/>
                <w:sz w:val="20"/>
                <w:szCs w:val="20"/>
              </w:rPr>
              <w:t>-</w:t>
            </w:r>
          </w:p>
        </w:tc>
      </w:tr>
      <w:tr w:rsidR="00D437FC" w:rsidRPr="00D437FC" w:rsidTr="00970ADB">
        <w:trPr>
          <w:gridBefore w:val="1"/>
          <w:wBefore w:w="18" w:type="dxa"/>
          <w:trHeight w:val="505"/>
        </w:trPr>
        <w:tc>
          <w:tcPr>
            <w:tcW w:w="799" w:type="dxa"/>
            <w:vMerge/>
          </w:tcPr>
          <w:p w:rsidR="00D437FC" w:rsidRPr="00D437FC" w:rsidRDefault="00D437FC" w:rsidP="00D437FC">
            <w:pPr>
              <w:widowControl/>
              <w:rPr>
                <w:rFonts w:ascii="Verdana" w:hAnsi="Verdana"/>
                <w:sz w:val="20"/>
                <w:szCs w:val="20"/>
              </w:rPr>
            </w:pPr>
          </w:p>
        </w:tc>
        <w:tc>
          <w:tcPr>
            <w:tcW w:w="2693" w:type="dxa"/>
            <w:vMerge/>
          </w:tcPr>
          <w:p w:rsidR="00D437FC" w:rsidRPr="00D437FC" w:rsidRDefault="00D437FC" w:rsidP="00D437FC">
            <w:pPr>
              <w:widowControl/>
              <w:rPr>
                <w:rFonts w:ascii="Verdana" w:hAnsi="Verdana"/>
                <w:sz w:val="20"/>
                <w:szCs w:val="20"/>
              </w:rPr>
            </w:pPr>
          </w:p>
        </w:tc>
        <w:tc>
          <w:tcPr>
            <w:tcW w:w="10632" w:type="dxa"/>
          </w:tcPr>
          <w:p w:rsidR="00D437FC" w:rsidRDefault="00D437FC" w:rsidP="00D437FC">
            <w:pPr>
              <w:widowControl/>
              <w:rPr>
                <w:rFonts w:ascii="Verdana" w:hAnsi="Verdana"/>
                <w:b/>
                <w:sz w:val="20"/>
                <w:szCs w:val="20"/>
              </w:rPr>
            </w:pPr>
            <w:r w:rsidRPr="00D437FC">
              <w:rPr>
                <w:rFonts w:ascii="Verdana" w:hAnsi="Verdana"/>
                <w:b/>
                <w:sz w:val="20"/>
                <w:szCs w:val="20"/>
              </w:rPr>
              <w:t>Dossier submitter response:</w:t>
            </w:r>
          </w:p>
          <w:p w:rsidR="00E526F4" w:rsidRDefault="00E526F4" w:rsidP="00A03A57">
            <w:pPr>
              <w:widowControl/>
              <w:jc w:val="both"/>
              <w:rPr>
                <w:rFonts w:ascii="Verdana" w:hAnsi="Verdana"/>
                <w:sz w:val="20"/>
                <w:szCs w:val="20"/>
              </w:rPr>
            </w:pPr>
            <w:r>
              <w:rPr>
                <w:rFonts w:ascii="Verdana" w:hAnsi="Verdana"/>
                <w:sz w:val="20"/>
                <w:szCs w:val="20"/>
              </w:rPr>
              <w:t xml:space="preserve">The comment addressed the concern at a possible restriction of the use of aqueous firefighting foams </w:t>
            </w:r>
            <w:r>
              <w:rPr>
                <w:rFonts w:ascii="Verdana" w:hAnsi="Verdana"/>
                <w:sz w:val="20"/>
                <w:szCs w:val="20"/>
              </w:rPr>
              <w:lastRenderedPageBreak/>
              <w:t>(AFFF).</w:t>
            </w:r>
          </w:p>
          <w:p w:rsidR="00E526F4" w:rsidRDefault="00E526F4" w:rsidP="00A03A57">
            <w:pPr>
              <w:widowControl/>
              <w:jc w:val="both"/>
              <w:rPr>
                <w:rFonts w:ascii="Verdana" w:hAnsi="Verdana"/>
                <w:sz w:val="20"/>
                <w:szCs w:val="20"/>
              </w:rPr>
            </w:pPr>
            <w:r>
              <w:rPr>
                <w:rFonts w:ascii="Verdana" w:hAnsi="Verdana"/>
                <w:sz w:val="20"/>
                <w:szCs w:val="20"/>
              </w:rPr>
              <w:t>Derogations that are included in entry 68 to Annex XVII of REACH (PFOA), will also apply to C9-C14 PFCAs. Hence, the use of AFFF firefighting foams will not be affected by this restriction proposal.</w:t>
            </w:r>
          </w:p>
          <w:p w:rsidR="00E526F4" w:rsidRDefault="00E526F4" w:rsidP="00A03A57">
            <w:pPr>
              <w:widowControl/>
              <w:jc w:val="both"/>
              <w:rPr>
                <w:rFonts w:ascii="Verdana" w:hAnsi="Verdana"/>
                <w:sz w:val="20"/>
                <w:szCs w:val="20"/>
              </w:rPr>
            </w:pPr>
            <w:r>
              <w:rPr>
                <w:rFonts w:ascii="Verdana" w:hAnsi="Verdana"/>
                <w:sz w:val="20"/>
                <w:szCs w:val="20"/>
              </w:rPr>
              <w:t>However, to our knowledge fluorine free foams are usable for most fire cases. Thus, we recommend using AFFF firefighting foam only for extinguishing burning liquids if no other alternative is available. In case AFFF firefighting foams are used, firewater has to be collected and treated and contaminated soil needs to be excavated and treated as well which may cause high costs.</w:t>
            </w:r>
          </w:p>
          <w:p w:rsidR="00E526F4" w:rsidRDefault="00E526F4" w:rsidP="00A03A57">
            <w:pPr>
              <w:widowControl/>
              <w:jc w:val="both"/>
              <w:rPr>
                <w:rFonts w:ascii="Verdana" w:hAnsi="Verdana"/>
                <w:sz w:val="20"/>
                <w:szCs w:val="20"/>
              </w:rPr>
            </w:pPr>
          </w:p>
          <w:p w:rsidR="00E526F4" w:rsidRPr="00D437FC" w:rsidRDefault="00E526F4" w:rsidP="00A03A57">
            <w:pPr>
              <w:widowControl/>
              <w:jc w:val="both"/>
              <w:rPr>
                <w:rFonts w:ascii="Verdana" w:hAnsi="Verdana"/>
                <w:b/>
                <w:sz w:val="20"/>
                <w:szCs w:val="20"/>
              </w:rPr>
            </w:pPr>
            <w:r>
              <w:rPr>
                <w:rFonts w:ascii="Verdana" w:hAnsi="Verdana"/>
                <w:sz w:val="20"/>
                <w:szCs w:val="20"/>
              </w:rPr>
              <w:t xml:space="preserve">Thus, the dossier submitters are aware of the potentially very high costs related to remediating PFAS in soil and groundwater. This is one of the reasons fluorine free alternatives are recommended whenever possible. Without a restriction these costs would potentially increase and the costs would still be borne, but by other parts of society than the polluter. Securing safe groundwater access for present and future generations is one reason as to why substitution to fluorine free alternatives are paramount whenever possible. </w:t>
            </w:r>
          </w:p>
          <w:p w:rsidR="00D437FC" w:rsidRPr="00D437FC" w:rsidRDefault="00D437FC" w:rsidP="00D437FC">
            <w:pPr>
              <w:widowControl/>
              <w:rPr>
                <w:rFonts w:ascii="Verdana" w:hAnsi="Verdana"/>
                <w:sz w:val="20"/>
                <w:szCs w:val="20"/>
              </w:rPr>
            </w:pPr>
          </w:p>
        </w:tc>
      </w:tr>
      <w:tr w:rsidR="00D437FC" w:rsidRPr="00D437FC" w:rsidTr="00970ADB">
        <w:trPr>
          <w:gridBefore w:val="1"/>
          <w:wBefore w:w="18" w:type="dxa"/>
          <w:trHeight w:val="561"/>
        </w:trPr>
        <w:tc>
          <w:tcPr>
            <w:tcW w:w="799" w:type="dxa"/>
            <w:vMerge/>
          </w:tcPr>
          <w:p w:rsidR="00D437FC" w:rsidRPr="00D437FC" w:rsidRDefault="00D437FC" w:rsidP="00D437FC">
            <w:pPr>
              <w:widowControl/>
              <w:rPr>
                <w:rFonts w:ascii="Verdana" w:hAnsi="Verdana"/>
                <w:sz w:val="20"/>
                <w:szCs w:val="20"/>
              </w:rPr>
            </w:pPr>
          </w:p>
        </w:tc>
        <w:tc>
          <w:tcPr>
            <w:tcW w:w="2693" w:type="dxa"/>
            <w:vMerge/>
          </w:tcPr>
          <w:p w:rsidR="00D437FC" w:rsidRPr="00D437FC" w:rsidRDefault="00D437FC" w:rsidP="00D437FC">
            <w:pPr>
              <w:widowControl/>
              <w:rPr>
                <w:rFonts w:ascii="Verdana" w:hAnsi="Verdana"/>
                <w:sz w:val="20"/>
                <w:szCs w:val="20"/>
              </w:rPr>
            </w:pPr>
          </w:p>
        </w:tc>
        <w:tc>
          <w:tcPr>
            <w:tcW w:w="10632" w:type="dxa"/>
          </w:tcPr>
          <w:p w:rsidR="00D437FC" w:rsidRPr="00D437FC" w:rsidRDefault="00D437FC" w:rsidP="00D437FC">
            <w:pPr>
              <w:widowControl/>
              <w:rPr>
                <w:rFonts w:ascii="Verdana" w:hAnsi="Verdana"/>
                <w:b/>
                <w:sz w:val="20"/>
                <w:szCs w:val="20"/>
              </w:rPr>
            </w:pPr>
            <w:r w:rsidRPr="00D437FC">
              <w:rPr>
                <w:rFonts w:ascii="Verdana" w:hAnsi="Verdana"/>
                <w:b/>
                <w:sz w:val="20"/>
                <w:szCs w:val="20"/>
              </w:rPr>
              <w:t>RAC Rapporteurs comments:</w:t>
            </w:r>
          </w:p>
          <w:p w:rsidR="00E526F4" w:rsidRPr="00253EC1" w:rsidRDefault="00ED1E5C" w:rsidP="00E526F4">
            <w:pPr>
              <w:rPr>
                <w:rFonts w:ascii="Verdana" w:hAnsi="Verdana"/>
                <w:sz w:val="20"/>
                <w:szCs w:val="20"/>
              </w:rPr>
            </w:pPr>
            <w:r>
              <w:rPr>
                <w:rFonts w:ascii="Verdana" w:hAnsi="Verdana"/>
                <w:sz w:val="20"/>
                <w:szCs w:val="20"/>
              </w:rPr>
              <w:t>See response to comment 1885.</w:t>
            </w:r>
          </w:p>
          <w:p w:rsidR="00D437FC" w:rsidRPr="00D437FC" w:rsidRDefault="00D437FC" w:rsidP="00D437FC">
            <w:pPr>
              <w:widowControl/>
              <w:rPr>
                <w:rFonts w:ascii="Verdana" w:hAnsi="Verdana"/>
                <w:sz w:val="20"/>
                <w:szCs w:val="20"/>
              </w:rPr>
            </w:pPr>
          </w:p>
        </w:tc>
      </w:tr>
      <w:tr w:rsidR="00D437FC" w:rsidRPr="00D437FC" w:rsidTr="00970ADB">
        <w:trPr>
          <w:gridBefore w:val="1"/>
          <w:wBefore w:w="18" w:type="dxa"/>
          <w:trHeight w:val="991"/>
        </w:trPr>
        <w:tc>
          <w:tcPr>
            <w:tcW w:w="799" w:type="dxa"/>
            <w:vMerge/>
          </w:tcPr>
          <w:p w:rsidR="00D437FC" w:rsidRPr="00D437FC" w:rsidRDefault="00D437FC" w:rsidP="00D437FC">
            <w:pPr>
              <w:widowControl/>
              <w:rPr>
                <w:rFonts w:ascii="Verdana" w:hAnsi="Verdana"/>
                <w:sz w:val="20"/>
                <w:szCs w:val="20"/>
              </w:rPr>
            </w:pPr>
          </w:p>
        </w:tc>
        <w:tc>
          <w:tcPr>
            <w:tcW w:w="2693" w:type="dxa"/>
            <w:vMerge/>
          </w:tcPr>
          <w:p w:rsidR="00D437FC" w:rsidRPr="00D437FC" w:rsidRDefault="00D437FC" w:rsidP="00D437FC">
            <w:pPr>
              <w:widowControl/>
              <w:rPr>
                <w:rFonts w:ascii="Verdana" w:hAnsi="Verdana"/>
                <w:sz w:val="20"/>
                <w:szCs w:val="20"/>
              </w:rPr>
            </w:pPr>
          </w:p>
        </w:tc>
        <w:tc>
          <w:tcPr>
            <w:tcW w:w="10632" w:type="dxa"/>
          </w:tcPr>
          <w:p w:rsidR="00D437FC" w:rsidRPr="00D437FC" w:rsidRDefault="00D437FC" w:rsidP="00D437FC">
            <w:pPr>
              <w:widowControl/>
              <w:rPr>
                <w:rFonts w:ascii="Verdana" w:hAnsi="Verdana"/>
                <w:b/>
                <w:sz w:val="20"/>
                <w:szCs w:val="20"/>
              </w:rPr>
            </w:pPr>
            <w:r w:rsidRPr="00D437FC">
              <w:rPr>
                <w:rFonts w:ascii="Verdana" w:hAnsi="Verdana"/>
                <w:b/>
                <w:sz w:val="20"/>
                <w:szCs w:val="20"/>
              </w:rPr>
              <w:t>SEAC Rapporteurs comments:</w:t>
            </w:r>
          </w:p>
          <w:p w:rsidR="004A79AA" w:rsidRPr="003E6E02" w:rsidRDefault="004A79AA" w:rsidP="004A79AA">
            <w:pPr>
              <w:spacing w:after="240"/>
              <w:jc w:val="both"/>
              <w:rPr>
                <w:rFonts w:ascii="Verdana" w:hAnsi="Verdana"/>
                <w:sz w:val="20"/>
                <w:szCs w:val="20"/>
              </w:rPr>
            </w:pPr>
            <w:r w:rsidRPr="003E6E02">
              <w:rPr>
                <w:rFonts w:ascii="Verdana" w:hAnsi="Verdana"/>
                <w:sz w:val="20"/>
                <w:szCs w:val="20"/>
              </w:rPr>
              <w:t>SEAC notes that a similar comment is submitted in 1885.</w:t>
            </w:r>
          </w:p>
          <w:p w:rsidR="00D437FC" w:rsidRPr="00D437FC" w:rsidRDefault="004A79AA" w:rsidP="004A79AA">
            <w:pPr>
              <w:spacing w:after="240"/>
              <w:jc w:val="both"/>
              <w:rPr>
                <w:rFonts w:ascii="Verdana" w:hAnsi="Verdana"/>
                <w:sz w:val="20"/>
                <w:szCs w:val="20"/>
              </w:rPr>
            </w:pPr>
            <w:r w:rsidRPr="003E6E02">
              <w:rPr>
                <w:rFonts w:ascii="Verdana" w:hAnsi="Verdana"/>
                <w:sz w:val="20"/>
                <w:szCs w:val="20"/>
              </w:rPr>
              <w:t>SEAC notes that the PFOA restriction derogates fire-fighting foam mixtures placed on the market before 4 July 2020. The mineral oil industry has confirmed that derogation as included in the restriction of PFOA will suffice also for C9-C14 PFCAs. This is part of the proposed restriction.</w:t>
            </w:r>
          </w:p>
        </w:tc>
      </w:tr>
      <w:tr w:rsidR="00D437FC" w:rsidRPr="00D437FC" w:rsidTr="00970ADB">
        <w:trPr>
          <w:gridBefore w:val="1"/>
          <w:wBefore w:w="18" w:type="dxa"/>
        </w:trPr>
        <w:tc>
          <w:tcPr>
            <w:tcW w:w="799" w:type="dxa"/>
            <w:vMerge w:val="restart"/>
          </w:tcPr>
          <w:p w:rsidR="00D437FC" w:rsidRPr="00D437FC" w:rsidRDefault="00D437FC" w:rsidP="00D437FC">
            <w:pPr>
              <w:widowControl/>
              <w:rPr>
                <w:rFonts w:ascii="Verdana" w:hAnsi="Verdana"/>
                <w:b/>
                <w:sz w:val="20"/>
                <w:szCs w:val="20"/>
              </w:rPr>
            </w:pPr>
            <w:r w:rsidRPr="00D437FC">
              <w:rPr>
                <w:rFonts w:ascii="Verdana" w:hAnsi="Verdana"/>
                <w:b/>
                <w:sz w:val="20"/>
                <w:szCs w:val="20"/>
              </w:rPr>
              <w:t>1889</w:t>
            </w:r>
          </w:p>
        </w:tc>
        <w:tc>
          <w:tcPr>
            <w:tcW w:w="2693" w:type="dxa"/>
            <w:vMerge w:val="restart"/>
          </w:tcPr>
          <w:p w:rsidR="00D437FC" w:rsidRPr="00D437FC" w:rsidRDefault="00D437FC" w:rsidP="00D437FC">
            <w:pPr>
              <w:widowControl/>
              <w:rPr>
                <w:rFonts w:ascii="Verdana" w:hAnsi="Verdana"/>
                <w:sz w:val="20"/>
                <w:szCs w:val="20"/>
              </w:rPr>
            </w:pPr>
            <w:r w:rsidRPr="00D437FC">
              <w:rPr>
                <w:rFonts w:ascii="Verdana" w:hAnsi="Verdana"/>
                <w:b/>
                <w:sz w:val="20"/>
                <w:szCs w:val="20"/>
              </w:rPr>
              <w:t>Date:</w:t>
            </w:r>
            <w:r w:rsidRPr="00D437FC">
              <w:rPr>
                <w:rFonts w:ascii="Verdana" w:hAnsi="Verdana"/>
                <w:sz w:val="20"/>
                <w:szCs w:val="20"/>
              </w:rPr>
              <w:t xml:space="preserve"> 2018/02/15 15:29</w:t>
            </w:r>
          </w:p>
          <w:p w:rsidR="00D437FC" w:rsidRPr="00D437FC" w:rsidRDefault="00D437FC" w:rsidP="00D437FC">
            <w:pPr>
              <w:widowControl/>
              <w:rPr>
                <w:rFonts w:ascii="Verdana" w:hAnsi="Verdana"/>
                <w:sz w:val="20"/>
                <w:szCs w:val="20"/>
              </w:rPr>
            </w:pPr>
          </w:p>
          <w:p w:rsidR="00D437FC" w:rsidRPr="00D437FC" w:rsidRDefault="00D437FC" w:rsidP="00D437FC">
            <w:pPr>
              <w:widowControl/>
              <w:rPr>
                <w:rFonts w:ascii="Verdana" w:hAnsi="Verdana"/>
                <w:b/>
                <w:sz w:val="20"/>
                <w:szCs w:val="20"/>
              </w:rPr>
            </w:pPr>
            <w:r w:rsidRPr="00D437FC">
              <w:rPr>
                <w:rFonts w:ascii="Verdana" w:hAnsi="Verdana"/>
                <w:b/>
                <w:sz w:val="20"/>
                <w:szCs w:val="20"/>
              </w:rPr>
              <w:t>Content:</w:t>
            </w:r>
          </w:p>
          <w:p w:rsidR="00D437FC" w:rsidRPr="00D437FC" w:rsidRDefault="00D437FC" w:rsidP="00D437FC">
            <w:pPr>
              <w:widowControl/>
              <w:rPr>
                <w:rFonts w:ascii="Verdana" w:hAnsi="Verdana"/>
                <w:sz w:val="20"/>
                <w:szCs w:val="20"/>
              </w:rPr>
            </w:pPr>
            <w:r w:rsidRPr="00D437FC">
              <w:rPr>
                <w:rFonts w:ascii="Verdana" w:hAnsi="Verdana"/>
                <w:sz w:val="20"/>
                <w:szCs w:val="20"/>
              </w:rPr>
              <w:t>Hazard or exposure;</w:t>
            </w:r>
          </w:p>
          <w:p w:rsidR="00D437FC" w:rsidRPr="00D437FC" w:rsidRDefault="00D437FC" w:rsidP="00D437FC">
            <w:pPr>
              <w:widowControl/>
              <w:rPr>
                <w:rFonts w:ascii="Verdana" w:hAnsi="Verdana"/>
                <w:sz w:val="20"/>
                <w:szCs w:val="20"/>
              </w:rPr>
            </w:pPr>
            <w:r w:rsidRPr="00D437FC">
              <w:rPr>
                <w:rFonts w:ascii="Verdana" w:hAnsi="Verdana"/>
                <w:sz w:val="20"/>
                <w:szCs w:val="20"/>
              </w:rPr>
              <w:t xml:space="preserve">Environmental </w:t>
            </w:r>
            <w:r w:rsidRPr="00D437FC">
              <w:rPr>
                <w:rFonts w:ascii="Verdana" w:hAnsi="Verdana"/>
                <w:sz w:val="20"/>
                <w:szCs w:val="20"/>
              </w:rPr>
              <w:lastRenderedPageBreak/>
              <w:t>emissions;</w:t>
            </w:r>
          </w:p>
          <w:p w:rsidR="00D437FC" w:rsidRPr="00D437FC" w:rsidRDefault="00D437FC" w:rsidP="00D437FC">
            <w:pPr>
              <w:widowControl/>
              <w:rPr>
                <w:rFonts w:ascii="Verdana" w:hAnsi="Verdana"/>
                <w:sz w:val="20"/>
                <w:szCs w:val="20"/>
              </w:rPr>
            </w:pPr>
            <w:r w:rsidRPr="00D437FC">
              <w:rPr>
                <w:rFonts w:ascii="Verdana" w:hAnsi="Verdana"/>
                <w:sz w:val="20"/>
                <w:szCs w:val="20"/>
              </w:rPr>
              <w:t>Information on benefits</w:t>
            </w:r>
          </w:p>
          <w:p w:rsidR="00D437FC" w:rsidRPr="00D437FC" w:rsidRDefault="00D437FC" w:rsidP="00D437FC">
            <w:pPr>
              <w:widowControl/>
              <w:rPr>
                <w:rFonts w:ascii="Verdana" w:hAnsi="Verdana"/>
                <w:sz w:val="20"/>
                <w:szCs w:val="20"/>
              </w:rPr>
            </w:pPr>
          </w:p>
          <w:p w:rsidR="00D437FC" w:rsidRPr="00D437FC" w:rsidRDefault="00D437FC" w:rsidP="00D437FC">
            <w:pPr>
              <w:widowControl/>
              <w:rPr>
                <w:rFonts w:ascii="Verdana" w:hAnsi="Verdana"/>
                <w:sz w:val="20"/>
                <w:szCs w:val="20"/>
              </w:rPr>
            </w:pPr>
            <w:r w:rsidRPr="00D437FC">
              <w:rPr>
                <w:rFonts w:ascii="Verdana" w:hAnsi="Verdana"/>
                <w:b/>
                <w:sz w:val="20"/>
                <w:szCs w:val="20"/>
              </w:rPr>
              <w:t>Type:</w:t>
            </w:r>
            <w:r w:rsidRPr="00D437FC">
              <w:rPr>
                <w:rFonts w:ascii="Verdana" w:hAnsi="Verdana"/>
                <w:sz w:val="20"/>
                <w:szCs w:val="20"/>
              </w:rPr>
              <w:t xml:space="preserve"> BehalfOfAnOrganisation</w:t>
            </w:r>
          </w:p>
          <w:p w:rsidR="00D437FC" w:rsidRPr="00D437FC" w:rsidRDefault="00D437FC" w:rsidP="00D437FC">
            <w:pPr>
              <w:widowControl/>
              <w:rPr>
                <w:rFonts w:ascii="Verdana" w:hAnsi="Verdana"/>
                <w:sz w:val="20"/>
                <w:szCs w:val="20"/>
              </w:rPr>
            </w:pPr>
          </w:p>
          <w:p w:rsidR="00D437FC" w:rsidRPr="00D437FC" w:rsidRDefault="00D437FC" w:rsidP="00D437FC">
            <w:pPr>
              <w:widowControl/>
              <w:rPr>
                <w:rFonts w:ascii="Verdana" w:hAnsi="Verdana"/>
                <w:sz w:val="20"/>
                <w:szCs w:val="20"/>
              </w:rPr>
            </w:pPr>
            <w:r w:rsidRPr="00D437FC">
              <w:rPr>
                <w:rFonts w:ascii="Verdana" w:hAnsi="Verdana"/>
                <w:b/>
                <w:sz w:val="20"/>
                <w:szCs w:val="20"/>
              </w:rPr>
              <w:t>Org. type:</w:t>
            </w:r>
            <w:r w:rsidRPr="00D437FC">
              <w:rPr>
                <w:rFonts w:ascii="Verdana" w:hAnsi="Verdana"/>
                <w:sz w:val="20"/>
                <w:szCs w:val="20"/>
              </w:rPr>
              <w:t xml:space="preserve"> Industry or trade association</w:t>
            </w:r>
          </w:p>
          <w:p w:rsidR="00D437FC" w:rsidRPr="00D437FC" w:rsidRDefault="00D437FC" w:rsidP="00D437FC">
            <w:pPr>
              <w:widowControl/>
              <w:rPr>
                <w:rFonts w:ascii="Verdana" w:hAnsi="Verdana"/>
                <w:sz w:val="20"/>
                <w:szCs w:val="20"/>
              </w:rPr>
            </w:pPr>
          </w:p>
          <w:p w:rsidR="00D437FC" w:rsidRPr="00D437FC" w:rsidRDefault="00D437FC" w:rsidP="00D437FC">
            <w:pPr>
              <w:widowControl/>
              <w:rPr>
                <w:rFonts w:ascii="Verdana" w:hAnsi="Verdana"/>
                <w:sz w:val="20"/>
                <w:szCs w:val="20"/>
              </w:rPr>
            </w:pPr>
            <w:r w:rsidRPr="00D437FC">
              <w:rPr>
                <w:rFonts w:ascii="Verdana" w:hAnsi="Verdana"/>
                <w:b/>
                <w:sz w:val="20"/>
                <w:szCs w:val="20"/>
              </w:rPr>
              <w:t>Org. name:</w:t>
            </w:r>
            <w:r w:rsidRPr="00D437FC">
              <w:rPr>
                <w:rFonts w:ascii="Verdana" w:hAnsi="Verdana"/>
                <w:sz w:val="20"/>
                <w:szCs w:val="20"/>
              </w:rPr>
              <w:t xml:space="preserve"> Vewin</w:t>
            </w:r>
          </w:p>
          <w:p w:rsidR="00D437FC" w:rsidRPr="00D437FC" w:rsidRDefault="00D437FC" w:rsidP="00D437FC">
            <w:pPr>
              <w:widowControl/>
              <w:rPr>
                <w:rFonts w:ascii="Verdana" w:hAnsi="Verdana"/>
                <w:sz w:val="20"/>
                <w:szCs w:val="20"/>
              </w:rPr>
            </w:pPr>
          </w:p>
          <w:p w:rsidR="00D437FC" w:rsidRPr="00D437FC" w:rsidRDefault="00D437FC" w:rsidP="00D437FC">
            <w:pPr>
              <w:widowControl/>
              <w:rPr>
                <w:rFonts w:ascii="Verdana" w:hAnsi="Verdana"/>
                <w:sz w:val="20"/>
                <w:szCs w:val="20"/>
              </w:rPr>
            </w:pPr>
            <w:r w:rsidRPr="00D437FC">
              <w:rPr>
                <w:rFonts w:ascii="Verdana" w:hAnsi="Verdana"/>
                <w:b/>
                <w:sz w:val="20"/>
                <w:szCs w:val="20"/>
              </w:rPr>
              <w:t>Org. country:</w:t>
            </w:r>
            <w:r w:rsidRPr="00D437FC">
              <w:rPr>
                <w:rFonts w:ascii="Verdana" w:hAnsi="Verdana"/>
                <w:sz w:val="20"/>
                <w:szCs w:val="20"/>
              </w:rPr>
              <w:t xml:space="preserve"> Netherlands</w:t>
            </w:r>
          </w:p>
          <w:p w:rsidR="00D437FC" w:rsidRPr="00D437FC" w:rsidRDefault="00D437FC" w:rsidP="00D437FC">
            <w:pPr>
              <w:widowControl/>
              <w:rPr>
                <w:rFonts w:ascii="Verdana" w:hAnsi="Verdana"/>
                <w:sz w:val="20"/>
                <w:szCs w:val="20"/>
              </w:rPr>
            </w:pPr>
          </w:p>
          <w:p w:rsidR="00D437FC" w:rsidRPr="00D437FC" w:rsidRDefault="00D437FC" w:rsidP="00D437FC">
            <w:pPr>
              <w:widowControl/>
              <w:rPr>
                <w:rFonts w:ascii="Verdana" w:hAnsi="Verdana"/>
                <w:b/>
                <w:sz w:val="20"/>
                <w:szCs w:val="20"/>
              </w:rPr>
            </w:pPr>
            <w:r w:rsidRPr="00D437FC">
              <w:rPr>
                <w:rFonts w:ascii="Verdana" w:hAnsi="Verdana"/>
                <w:b/>
                <w:sz w:val="20"/>
                <w:szCs w:val="20"/>
              </w:rPr>
              <w:t>Attachment:</w:t>
            </w:r>
          </w:p>
          <w:p w:rsidR="00D437FC" w:rsidRPr="00D437FC" w:rsidRDefault="00D437FC" w:rsidP="00D437FC">
            <w:pPr>
              <w:widowControl/>
              <w:rPr>
                <w:rFonts w:ascii="Verdana" w:hAnsi="Verdana"/>
                <w:sz w:val="20"/>
                <w:szCs w:val="20"/>
              </w:rPr>
            </w:pPr>
            <w:r w:rsidRPr="00D437FC">
              <w:rPr>
                <w:rFonts w:ascii="Verdana" w:hAnsi="Verdana"/>
                <w:sz w:val="20"/>
                <w:szCs w:val="20"/>
              </w:rPr>
              <w:object w:dxaOrig="1532" w:dyaOrig="991">
                <v:shape id="_x0000_i1033" type="#_x0000_t75" style="width:78.75pt;height:50.25pt" o:ole="">
                  <v:imagedata r:id="rId20" o:title=""/>
                </v:shape>
                <o:OLEObject Type="Embed" ProgID="Excel.Sheet.12" ShapeID="_x0000_i1033" DrawAspect="Icon" ObjectID="_1610271806" r:id="rId21"/>
              </w:object>
            </w:r>
          </w:p>
          <w:p w:rsidR="00D437FC" w:rsidRPr="00D437FC" w:rsidRDefault="00D437FC" w:rsidP="00D437FC">
            <w:pPr>
              <w:widowControl/>
              <w:rPr>
                <w:rFonts w:ascii="Verdana" w:hAnsi="Verdana"/>
                <w:sz w:val="20"/>
                <w:szCs w:val="20"/>
              </w:rPr>
            </w:pPr>
          </w:p>
        </w:tc>
        <w:tc>
          <w:tcPr>
            <w:tcW w:w="10632" w:type="dxa"/>
          </w:tcPr>
          <w:p w:rsidR="00D437FC" w:rsidRPr="00D437FC" w:rsidRDefault="00D437FC" w:rsidP="00D437FC">
            <w:pPr>
              <w:widowControl/>
              <w:rPr>
                <w:rFonts w:ascii="Verdana" w:hAnsi="Verdana"/>
                <w:b/>
                <w:sz w:val="20"/>
                <w:szCs w:val="20"/>
              </w:rPr>
            </w:pPr>
            <w:r w:rsidRPr="00D437FC">
              <w:rPr>
                <w:rFonts w:ascii="Verdana" w:hAnsi="Verdana"/>
                <w:b/>
                <w:sz w:val="20"/>
                <w:szCs w:val="20"/>
              </w:rPr>
              <w:lastRenderedPageBreak/>
              <w:t>Comment:</w:t>
            </w:r>
          </w:p>
          <w:p w:rsidR="00D437FC" w:rsidRPr="00D437FC" w:rsidRDefault="00D437FC" w:rsidP="00A03A57">
            <w:pPr>
              <w:widowControl/>
              <w:jc w:val="both"/>
              <w:rPr>
                <w:rFonts w:ascii="Verdana" w:hAnsi="Verdana"/>
                <w:sz w:val="20"/>
                <w:szCs w:val="20"/>
              </w:rPr>
            </w:pPr>
            <w:r w:rsidRPr="00D437FC">
              <w:rPr>
                <w:rFonts w:ascii="Verdana" w:hAnsi="Verdana"/>
                <w:sz w:val="20"/>
                <w:szCs w:val="20"/>
              </w:rPr>
              <w:t xml:space="preserve">C9-C14 PFCA’s are detected in Dutch waters, as the attached document shows. Due to the high mobility of C9-C14 PFCA's in water bodies, purification of these substances is difficult and costly. Additionally, these substances are of concern, as they are possible substitutes for PFOA, which has led to incidents in which PFOA has been detected in drinking water sources, and of which a restriction will become binding in 2020. As such, Vewin supports the restriction of these substances. </w:t>
            </w:r>
          </w:p>
          <w:p w:rsidR="00D437FC" w:rsidRPr="00D437FC" w:rsidRDefault="00D437FC" w:rsidP="00A03A57">
            <w:pPr>
              <w:widowControl/>
              <w:jc w:val="both"/>
              <w:rPr>
                <w:rFonts w:ascii="Verdana" w:hAnsi="Verdana"/>
                <w:sz w:val="20"/>
                <w:szCs w:val="20"/>
              </w:rPr>
            </w:pPr>
            <w:r w:rsidRPr="00D437FC">
              <w:rPr>
                <w:rFonts w:ascii="Verdana" w:hAnsi="Verdana"/>
                <w:sz w:val="20"/>
                <w:szCs w:val="20"/>
              </w:rPr>
              <w:lastRenderedPageBreak/>
              <w:t>Ensuring the protection of the sources of our drinking water from threats caused by chemicals is of great importance. As such, the EU’s drinking water directive has the objective to “protect human health from the adverse effects of any contamination of water intended for human consumption by ensuring that it is wholesome and clean” and the water framework directive of the European Union should Ensure that “for surface water, the highest ecological and chemical status possible is achieved, given impacts that could not reasonably have been avoided due to the nature of the human activity or pollution”.</w:t>
            </w:r>
          </w:p>
          <w:p w:rsidR="00D437FC" w:rsidRPr="00D437FC" w:rsidRDefault="00D437FC" w:rsidP="00A03A57">
            <w:pPr>
              <w:widowControl/>
              <w:jc w:val="both"/>
              <w:rPr>
                <w:rFonts w:ascii="Verdana" w:hAnsi="Verdana"/>
                <w:sz w:val="20"/>
                <w:szCs w:val="20"/>
              </w:rPr>
            </w:pPr>
            <w:r w:rsidRPr="00D437FC">
              <w:rPr>
                <w:rFonts w:ascii="Verdana" w:hAnsi="Verdana"/>
                <w:sz w:val="20"/>
                <w:szCs w:val="20"/>
              </w:rPr>
              <w:t xml:space="preserve">Currently, REACH identifies persistent, bio accumulative and toxic (PBT) substances and very persistent, very bioaccumulative (vPvB) substances as substances of very high concern (SVHC). As a result, a group of pollutants that are important for drinking water production, namely the persistent, mobile and toxic (PMT) substances and very persistent, very mobile (vPvM), are not included in the substance-oriented approach. The drinking water sector has already for a long time signaled that this is a major and current problem, for chemicals to threaten the sources of drinking water are those that are both persistent in the environment and mobile in the aquatic environment. As such, Vewin not only supports the restriction of C9-C14 PFCA’s but also argues – in accordance with ongoing efforts – to develop criteria and an assessment procedure to identify PMT and vPvM substances as substances of very high concern under REACH. </w:t>
            </w:r>
          </w:p>
          <w:p w:rsidR="00D437FC" w:rsidRPr="00D437FC" w:rsidRDefault="00D437FC" w:rsidP="00D437FC">
            <w:pPr>
              <w:widowControl/>
              <w:rPr>
                <w:rFonts w:ascii="Verdana" w:hAnsi="Verdana"/>
                <w:sz w:val="20"/>
                <w:szCs w:val="20"/>
              </w:rPr>
            </w:pPr>
          </w:p>
        </w:tc>
      </w:tr>
      <w:tr w:rsidR="00D437FC" w:rsidRPr="00D437FC" w:rsidTr="00970ADB">
        <w:trPr>
          <w:gridBefore w:val="1"/>
          <w:wBefore w:w="18" w:type="dxa"/>
          <w:trHeight w:val="505"/>
        </w:trPr>
        <w:tc>
          <w:tcPr>
            <w:tcW w:w="799" w:type="dxa"/>
            <w:vMerge/>
          </w:tcPr>
          <w:p w:rsidR="00D437FC" w:rsidRPr="00D437FC" w:rsidRDefault="00D437FC" w:rsidP="00D437FC">
            <w:pPr>
              <w:widowControl/>
              <w:rPr>
                <w:rFonts w:ascii="Verdana" w:hAnsi="Verdana"/>
                <w:sz w:val="20"/>
                <w:szCs w:val="20"/>
              </w:rPr>
            </w:pPr>
          </w:p>
        </w:tc>
        <w:tc>
          <w:tcPr>
            <w:tcW w:w="2693" w:type="dxa"/>
            <w:vMerge/>
          </w:tcPr>
          <w:p w:rsidR="00D437FC" w:rsidRPr="00D437FC" w:rsidRDefault="00D437FC" w:rsidP="00D437FC">
            <w:pPr>
              <w:widowControl/>
              <w:rPr>
                <w:rFonts w:ascii="Verdana" w:hAnsi="Verdana"/>
                <w:sz w:val="20"/>
                <w:szCs w:val="20"/>
              </w:rPr>
            </w:pPr>
          </w:p>
        </w:tc>
        <w:tc>
          <w:tcPr>
            <w:tcW w:w="10632" w:type="dxa"/>
          </w:tcPr>
          <w:p w:rsidR="00D437FC" w:rsidRPr="00D437FC" w:rsidRDefault="00D437FC" w:rsidP="00D437FC">
            <w:pPr>
              <w:widowControl/>
              <w:rPr>
                <w:rFonts w:ascii="Verdana" w:hAnsi="Verdana"/>
                <w:b/>
                <w:sz w:val="20"/>
                <w:szCs w:val="20"/>
              </w:rPr>
            </w:pPr>
            <w:r w:rsidRPr="00D437FC">
              <w:rPr>
                <w:rFonts w:ascii="Verdana" w:hAnsi="Verdana"/>
                <w:b/>
                <w:sz w:val="20"/>
                <w:szCs w:val="20"/>
              </w:rPr>
              <w:t>Dossier submitter response:</w:t>
            </w:r>
          </w:p>
          <w:p w:rsidR="00E526F4" w:rsidRDefault="00E526F4" w:rsidP="00E526F4">
            <w:pPr>
              <w:widowControl/>
              <w:rPr>
                <w:rFonts w:ascii="Verdana" w:hAnsi="Verdana"/>
                <w:sz w:val="20"/>
                <w:szCs w:val="20"/>
              </w:rPr>
            </w:pPr>
            <w:r>
              <w:rPr>
                <w:rFonts w:ascii="Verdana" w:hAnsi="Verdana"/>
                <w:sz w:val="20"/>
                <w:szCs w:val="20"/>
              </w:rPr>
              <w:t xml:space="preserve">Thank you for your support. The data provided has been included in the </w:t>
            </w:r>
            <w:r w:rsidR="00A03A57">
              <w:rPr>
                <w:rFonts w:ascii="Verdana" w:hAnsi="Verdana"/>
                <w:sz w:val="20"/>
                <w:szCs w:val="20"/>
              </w:rPr>
              <w:t>B</w:t>
            </w:r>
            <w:r>
              <w:rPr>
                <w:rFonts w:ascii="Verdana" w:hAnsi="Verdana"/>
                <w:sz w:val="20"/>
                <w:szCs w:val="20"/>
              </w:rPr>
              <w:t xml:space="preserve">ackground </w:t>
            </w:r>
            <w:r w:rsidR="00A03A57">
              <w:rPr>
                <w:rFonts w:ascii="Verdana" w:hAnsi="Verdana"/>
                <w:sz w:val="20"/>
                <w:szCs w:val="20"/>
              </w:rPr>
              <w:t>D</w:t>
            </w:r>
            <w:r>
              <w:rPr>
                <w:rFonts w:ascii="Verdana" w:hAnsi="Verdana"/>
                <w:sz w:val="20"/>
                <w:szCs w:val="20"/>
              </w:rPr>
              <w:t>ocument.</w:t>
            </w:r>
          </w:p>
          <w:p w:rsidR="00D437FC" w:rsidRPr="00D437FC" w:rsidRDefault="00D437FC" w:rsidP="00D437FC">
            <w:pPr>
              <w:widowControl/>
              <w:rPr>
                <w:rFonts w:ascii="Verdana" w:hAnsi="Verdana"/>
                <w:sz w:val="20"/>
                <w:szCs w:val="20"/>
              </w:rPr>
            </w:pPr>
          </w:p>
        </w:tc>
      </w:tr>
      <w:tr w:rsidR="00D437FC" w:rsidRPr="00D437FC" w:rsidTr="00970ADB">
        <w:trPr>
          <w:gridBefore w:val="1"/>
          <w:wBefore w:w="18" w:type="dxa"/>
          <w:trHeight w:val="561"/>
        </w:trPr>
        <w:tc>
          <w:tcPr>
            <w:tcW w:w="799" w:type="dxa"/>
            <w:vMerge/>
          </w:tcPr>
          <w:p w:rsidR="00D437FC" w:rsidRPr="00D437FC" w:rsidRDefault="00D437FC" w:rsidP="00D437FC">
            <w:pPr>
              <w:widowControl/>
              <w:rPr>
                <w:rFonts w:ascii="Verdana" w:hAnsi="Verdana"/>
                <w:sz w:val="20"/>
                <w:szCs w:val="20"/>
              </w:rPr>
            </w:pPr>
          </w:p>
        </w:tc>
        <w:tc>
          <w:tcPr>
            <w:tcW w:w="2693" w:type="dxa"/>
            <w:vMerge/>
          </w:tcPr>
          <w:p w:rsidR="00D437FC" w:rsidRPr="00D437FC" w:rsidRDefault="00D437FC" w:rsidP="00D437FC">
            <w:pPr>
              <w:widowControl/>
              <w:rPr>
                <w:rFonts w:ascii="Verdana" w:hAnsi="Verdana"/>
                <w:sz w:val="20"/>
                <w:szCs w:val="20"/>
              </w:rPr>
            </w:pPr>
          </w:p>
        </w:tc>
        <w:tc>
          <w:tcPr>
            <w:tcW w:w="10632" w:type="dxa"/>
          </w:tcPr>
          <w:p w:rsidR="00D437FC" w:rsidRPr="00D437FC" w:rsidRDefault="00D437FC" w:rsidP="00D437FC">
            <w:pPr>
              <w:widowControl/>
              <w:rPr>
                <w:rFonts w:ascii="Verdana" w:hAnsi="Verdana"/>
                <w:b/>
                <w:sz w:val="20"/>
                <w:szCs w:val="20"/>
              </w:rPr>
            </w:pPr>
            <w:r w:rsidRPr="00D437FC">
              <w:rPr>
                <w:rFonts w:ascii="Verdana" w:hAnsi="Verdana"/>
                <w:b/>
                <w:sz w:val="20"/>
                <w:szCs w:val="20"/>
              </w:rPr>
              <w:t>RAC Rapporteurs comments:</w:t>
            </w:r>
          </w:p>
          <w:p w:rsidR="00D437FC" w:rsidRDefault="00E526F4" w:rsidP="00D437FC">
            <w:pPr>
              <w:widowControl/>
              <w:rPr>
                <w:rFonts w:ascii="Verdana" w:hAnsi="Verdana"/>
                <w:sz w:val="20"/>
                <w:szCs w:val="20"/>
              </w:rPr>
            </w:pPr>
            <w:r>
              <w:rPr>
                <w:rFonts w:ascii="Verdana" w:hAnsi="Verdana"/>
                <w:sz w:val="20"/>
                <w:szCs w:val="20"/>
              </w:rPr>
              <w:t>Noted.</w:t>
            </w:r>
          </w:p>
          <w:p w:rsidR="00E526F4" w:rsidRPr="00D437FC" w:rsidRDefault="00E526F4" w:rsidP="00D437FC">
            <w:pPr>
              <w:widowControl/>
              <w:rPr>
                <w:rFonts w:ascii="Verdana" w:hAnsi="Verdana"/>
                <w:sz w:val="20"/>
                <w:szCs w:val="20"/>
              </w:rPr>
            </w:pPr>
          </w:p>
        </w:tc>
      </w:tr>
      <w:tr w:rsidR="00D437FC" w:rsidRPr="00D437FC" w:rsidTr="00970ADB">
        <w:trPr>
          <w:gridBefore w:val="1"/>
          <w:wBefore w:w="18" w:type="dxa"/>
          <w:trHeight w:val="991"/>
        </w:trPr>
        <w:tc>
          <w:tcPr>
            <w:tcW w:w="799" w:type="dxa"/>
            <w:vMerge/>
          </w:tcPr>
          <w:p w:rsidR="00D437FC" w:rsidRPr="00D437FC" w:rsidRDefault="00D437FC" w:rsidP="00D437FC">
            <w:pPr>
              <w:widowControl/>
              <w:rPr>
                <w:rFonts w:ascii="Verdana" w:hAnsi="Verdana"/>
                <w:sz w:val="20"/>
                <w:szCs w:val="20"/>
              </w:rPr>
            </w:pPr>
          </w:p>
        </w:tc>
        <w:tc>
          <w:tcPr>
            <w:tcW w:w="2693" w:type="dxa"/>
            <w:vMerge/>
          </w:tcPr>
          <w:p w:rsidR="00D437FC" w:rsidRPr="00D437FC" w:rsidRDefault="00D437FC" w:rsidP="00D437FC">
            <w:pPr>
              <w:widowControl/>
              <w:rPr>
                <w:rFonts w:ascii="Verdana" w:hAnsi="Verdana"/>
                <w:sz w:val="20"/>
                <w:szCs w:val="20"/>
              </w:rPr>
            </w:pPr>
          </w:p>
        </w:tc>
        <w:tc>
          <w:tcPr>
            <w:tcW w:w="10632" w:type="dxa"/>
          </w:tcPr>
          <w:p w:rsidR="00D437FC" w:rsidRPr="00D437FC" w:rsidRDefault="00D437FC" w:rsidP="00D437FC">
            <w:pPr>
              <w:widowControl/>
              <w:rPr>
                <w:rFonts w:ascii="Verdana" w:hAnsi="Verdana"/>
                <w:b/>
                <w:sz w:val="20"/>
                <w:szCs w:val="20"/>
              </w:rPr>
            </w:pPr>
            <w:r w:rsidRPr="00D437FC">
              <w:rPr>
                <w:rFonts w:ascii="Verdana" w:hAnsi="Verdana"/>
                <w:b/>
                <w:sz w:val="20"/>
                <w:szCs w:val="20"/>
              </w:rPr>
              <w:t>SEAC Rapporteurs comments:</w:t>
            </w:r>
          </w:p>
          <w:p w:rsidR="00D437FC" w:rsidRPr="00D437FC" w:rsidRDefault="00A03A57" w:rsidP="00A03A57">
            <w:pPr>
              <w:widowControl/>
              <w:rPr>
                <w:rFonts w:ascii="Verdana" w:hAnsi="Verdana"/>
                <w:sz w:val="20"/>
                <w:szCs w:val="20"/>
              </w:rPr>
            </w:pPr>
            <w:r>
              <w:rPr>
                <w:rFonts w:ascii="Verdana" w:hAnsi="Verdana"/>
                <w:sz w:val="20"/>
                <w:szCs w:val="20"/>
              </w:rPr>
              <w:t>SEAC t</w:t>
            </w:r>
            <w:r w:rsidR="004A79AA">
              <w:rPr>
                <w:rFonts w:ascii="Verdana" w:hAnsi="Verdana"/>
                <w:sz w:val="20"/>
                <w:szCs w:val="20"/>
              </w:rPr>
              <w:t>hank</w:t>
            </w:r>
            <w:r>
              <w:rPr>
                <w:rFonts w:ascii="Verdana" w:hAnsi="Verdana"/>
                <w:sz w:val="20"/>
                <w:szCs w:val="20"/>
              </w:rPr>
              <w:t>s</w:t>
            </w:r>
            <w:r w:rsidR="004A79AA">
              <w:rPr>
                <w:rFonts w:ascii="Verdana" w:hAnsi="Verdana"/>
                <w:sz w:val="20"/>
                <w:szCs w:val="20"/>
              </w:rPr>
              <w:t xml:space="preserve"> for the comment.</w:t>
            </w:r>
          </w:p>
        </w:tc>
      </w:tr>
      <w:tr w:rsidR="00D437FC" w:rsidRPr="00D437FC" w:rsidTr="00970ADB">
        <w:trPr>
          <w:gridBefore w:val="1"/>
          <w:wBefore w:w="18" w:type="dxa"/>
        </w:trPr>
        <w:tc>
          <w:tcPr>
            <w:tcW w:w="799" w:type="dxa"/>
            <w:vMerge w:val="restart"/>
          </w:tcPr>
          <w:p w:rsidR="00D437FC" w:rsidRPr="00D437FC" w:rsidRDefault="00D437FC" w:rsidP="00D437FC">
            <w:pPr>
              <w:widowControl/>
              <w:rPr>
                <w:rFonts w:ascii="Verdana" w:hAnsi="Verdana"/>
                <w:b/>
                <w:sz w:val="20"/>
                <w:szCs w:val="20"/>
              </w:rPr>
            </w:pPr>
            <w:r w:rsidRPr="00D437FC">
              <w:rPr>
                <w:rFonts w:ascii="Verdana" w:hAnsi="Verdana"/>
                <w:b/>
                <w:sz w:val="20"/>
                <w:szCs w:val="20"/>
              </w:rPr>
              <w:t>1892</w:t>
            </w:r>
          </w:p>
        </w:tc>
        <w:tc>
          <w:tcPr>
            <w:tcW w:w="2693" w:type="dxa"/>
            <w:vMerge w:val="restart"/>
          </w:tcPr>
          <w:p w:rsidR="00D437FC" w:rsidRPr="00D437FC" w:rsidRDefault="00D437FC" w:rsidP="00D437FC">
            <w:pPr>
              <w:widowControl/>
              <w:rPr>
                <w:rFonts w:ascii="Verdana" w:hAnsi="Verdana"/>
                <w:sz w:val="20"/>
                <w:szCs w:val="20"/>
              </w:rPr>
            </w:pPr>
            <w:r w:rsidRPr="00D437FC">
              <w:rPr>
                <w:rFonts w:ascii="Verdana" w:hAnsi="Verdana"/>
                <w:b/>
                <w:sz w:val="20"/>
                <w:szCs w:val="20"/>
              </w:rPr>
              <w:t>Date:</w:t>
            </w:r>
            <w:r w:rsidRPr="00D437FC">
              <w:rPr>
                <w:rFonts w:ascii="Verdana" w:hAnsi="Verdana"/>
                <w:sz w:val="20"/>
                <w:szCs w:val="20"/>
              </w:rPr>
              <w:t xml:space="preserve"> 2018/02/16 16:37</w:t>
            </w:r>
          </w:p>
          <w:p w:rsidR="00D437FC" w:rsidRPr="00D437FC" w:rsidRDefault="00D437FC" w:rsidP="00D437FC">
            <w:pPr>
              <w:widowControl/>
              <w:rPr>
                <w:rFonts w:ascii="Verdana" w:hAnsi="Verdana"/>
                <w:sz w:val="20"/>
                <w:szCs w:val="20"/>
              </w:rPr>
            </w:pPr>
          </w:p>
          <w:p w:rsidR="00D437FC" w:rsidRPr="00D437FC" w:rsidRDefault="00D437FC" w:rsidP="00D437FC">
            <w:pPr>
              <w:widowControl/>
              <w:rPr>
                <w:rFonts w:ascii="Verdana" w:hAnsi="Verdana"/>
                <w:b/>
                <w:sz w:val="20"/>
                <w:szCs w:val="20"/>
              </w:rPr>
            </w:pPr>
            <w:r w:rsidRPr="00D437FC">
              <w:rPr>
                <w:rFonts w:ascii="Verdana" w:hAnsi="Verdana"/>
                <w:b/>
                <w:sz w:val="20"/>
                <w:szCs w:val="20"/>
              </w:rPr>
              <w:lastRenderedPageBreak/>
              <w:t>Content:</w:t>
            </w:r>
          </w:p>
          <w:p w:rsidR="00D437FC" w:rsidRPr="00D437FC" w:rsidRDefault="00D437FC" w:rsidP="00D437FC">
            <w:pPr>
              <w:widowControl/>
              <w:rPr>
                <w:rFonts w:ascii="Verdana" w:hAnsi="Verdana"/>
                <w:sz w:val="20"/>
                <w:szCs w:val="20"/>
              </w:rPr>
            </w:pPr>
            <w:r w:rsidRPr="00D437FC">
              <w:rPr>
                <w:rFonts w:ascii="Verdana" w:hAnsi="Verdana"/>
                <w:sz w:val="20"/>
                <w:szCs w:val="20"/>
              </w:rPr>
              <w:t>Scope or restriction option analysis;</w:t>
            </w:r>
          </w:p>
          <w:p w:rsidR="00D437FC" w:rsidRPr="00D437FC" w:rsidRDefault="00D437FC" w:rsidP="00D437FC">
            <w:pPr>
              <w:widowControl/>
              <w:rPr>
                <w:rFonts w:ascii="Verdana" w:hAnsi="Verdana"/>
                <w:sz w:val="20"/>
                <w:szCs w:val="20"/>
              </w:rPr>
            </w:pPr>
            <w:r w:rsidRPr="00D437FC">
              <w:rPr>
                <w:rFonts w:ascii="Verdana" w:hAnsi="Verdana"/>
                <w:sz w:val="20"/>
                <w:szCs w:val="20"/>
              </w:rPr>
              <w:t>Information on benefits</w:t>
            </w:r>
          </w:p>
          <w:p w:rsidR="00D437FC" w:rsidRPr="00D437FC" w:rsidRDefault="00D437FC" w:rsidP="00D437FC">
            <w:pPr>
              <w:widowControl/>
              <w:rPr>
                <w:rFonts w:ascii="Verdana" w:hAnsi="Verdana"/>
                <w:sz w:val="20"/>
                <w:szCs w:val="20"/>
              </w:rPr>
            </w:pPr>
          </w:p>
          <w:p w:rsidR="00D437FC" w:rsidRPr="00D437FC" w:rsidRDefault="00D437FC" w:rsidP="00D437FC">
            <w:pPr>
              <w:widowControl/>
              <w:rPr>
                <w:rFonts w:ascii="Verdana" w:hAnsi="Verdana"/>
                <w:sz w:val="20"/>
                <w:szCs w:val="20"/>
              </w:rPr>
            </w:pPr>
            <w:r w:rsidRPr="00D437FC">
              <w:rPr>
                <w:rFonts w:ascii="Verdana" w:hAnsi="Verdana"/>
                <w:b/>
                <w:sz w:val="20"/>
                <w:szCs w:val="20"/>
              </w:rPr>
              <w:t>Type:</w:t>
            </w:r>
            <w:r w:rsidRPr="00D437FC">
              <w:rPr>
                <w:rFonts w:ascii="Verdana" w:hAnsi="Verdana"/>
                <w:sz w:val="20"/>
                <w:szCs w:val="20"/>
              </w:rPr>
              <w:t xml:space="preserve"> BehalfOfAnOrganisation</w:t>
            </w:r>
          </w:p>
          <w:p w:rsidR="00D437FC" w:rsidRPr="00D437FC" w:rsidRDefault="00D437FC" w:rsidP="00D437FC">
            <w:pPr>
              <w:widowControl/>
              <w:rPr>
                <w:rFonts w:ascii="Verdana" w:hAnsi="Verdana"/>
                <w:sz w:val="20"/>
                <w:szCs w:val="20"/>
              </w:rPr>
            </w:pPr>
          </w:p>
          <w:p w:rsidR="00D437FC" w:rsidRPr="00D437FC" w:rsidRDefault="00D437FC" w:rsidP="00D437FC">
            <w:pPr>
              <w:widowControl/>
              <w:rPr>
                <w:rFonts w:ascii="Verdana" w:hAnsi="Verdana"/>
                <w:sz w:val="20"/>
                <w:szCs w:val="20"/>
              </w:rPr>
            </w:pPr>
            <w:r w:rsidRPr="00D437FC">
              <w:rPr>
                <w:rFonts w:ascii="Verdana" w:hAnsi="Verdana"/>
                <w:b/>
                <w:sz w:val="20"/>
                <w:szCs w:val="20"/>
              </w:rPr>
              <w:t>Org. type:</w:t>
            </w:r>
            <w:r w:rsidRPr="00D437FC">
              <w:rPr>
                <w:rFonts w:ascii="Verdana" w:hAnsi="Verdana"/>
                <w:sz w:val="20"/>
                <w:szCs w:val="20"/>
              </w:rPr>
              <w:t xml:space="preserve"> National NGO</w:t>
            </w:r>
          </w:p>
          <w:p w:rsidR="00D437FC" w:rsidRPr="00D437FC" w:rsidRDefault="00D437FC" w:rsidP="00D437FC">
            <w:pPr>
              <w:widowControl/>
              <w:rPr>
                <w:rFonts w:ascii="Verdana" w:hAnsi="Verdana"/>
                <w:sz w:val="20"/>
                <w:szCs w:val="20"/>
              </w:rPr>
            </w:pPr>
          </w:p>
          <w:p w:rsidR="00D437FC" w:rsidRPr="00D437FC" w:rsidRDefault="00D437FC" w:rsidP="00D437FC">
            <w:pPr>
              <w:widowControl/>
              <w:rPr>
                <w:rFonts w:ascii="Verdana" w:hAnsi="Verdana"/>
                <w:sz w:val="20"/>
                <w:szCs w:val="20"/>
              </w:rPr>
            </w:pPr>
            <w:r w:rsidRPr="00D437FC">
              <w:rPr>
                <w:rFonts w:ascii="Verdana" w:hAnsi="Verdana"/>
                <w:b/>
                <w:sz w:val="20"/>
                <w:szCs w:val="20"/>
              </w:rPr>
              <w:t>Org. name:</w:t>
            </w:r>
            <w:r w:rsidRPr="00D437FC">
              <w:rPr>
                <w:rFonts w:ascii="Verdana" w:hAnsi="Verdana"/>
                <w:sz w:val="20"/>
                <w:szCs w:val="20"/>
              </w:rPr>
              <w:t xml:space="preserve"> Swedish Society for Nature Conservation</w:t>
            </w:r>
          </w:p>
          <w:p w:rsidR="00D437FC" w:rsidRPr="00D437FC" w:rsidRDefault="00D437FC" w:rsidP="00D437FC">
            <w:pPr>
              <w:widowControl/>
              <w:rPr>
                <w:rFonts w:ascii="Verdana" w:hAnsi="Verdana"/>
                <w:sz w:val="20"/>
                <w:szCs w:val="20"/>
              </w:rPr>
            </w:pPr>
          </w:p>
          <w:p w:rsidR="00D437FC" w:rsidRPr="00D437FC" w:rsidRDefault="00D437FC" w:rsidP="00D437FC">
            <w:pPr>
              <w:widowControl/>
              <w:rPr>
                <w:rFonts w:ascii="Verdana" w:hAnsi="Verdana"/>
                <w:sz w:val="20"/>
                <w:szCs w:val="20"/>
              </w:rPr>
            </w:pPr>
            <w:r w:rsidRPr="00D437FC">
              <w:rPr>
                <w:rFonts w:ascii="Verdana" w:hAnsi="Verdana"/>
                <w:b/>
                <w:sz w:val="20"/>
                <w:szCs w:val="20"/>
              </w:rPr>
              <w:t>Org. country:</w:t>
            </w:r>
            <w:r w:rsidRPr="00D437FC">
              <w:rPr>
                <w:rFonts w:ascii="Verdana" w:hAnsi="Verdana"/>
                <w:sz w:val="20"/>
                <w:szCs w:val="20"/>
              </w:rPr>
              <w:t xml:space="preserve"> Sweden</w:t>
            </w:r>
          </w:p>
          <w:p w:rsidR="00D437FC" w:rsidRPr="00D437FC" w:rsidRDefault="00D437FC" w:rsidP="00D437FC">
            <w:pPr>
              <w:widowControl/>
              <w:rPr>
                <w:rFonts w:ascii="Verdana" w:hAnsi="Verdana"/>
                <w:sz w:val="20"/>
                <w:szCs w:val="20"/>
              </w:rPr>
            </w:pPr>
          </w:p>
          <w:p w:rsidR="00D437FC" w:rsidRPr="00D437FC" w:rsidRDefault="00D437FC" w:rsidP="00D437FC">
            <w:pPr>
              <w:widowControl/>
              <w:rPr>
                <w:rFonts w:ascii="Verdana" w:hAnsi="Verdana"/>
                <w:b/>
                <w:sz w:val="20"/>
                <w:szCs w:val="20"/>
              </w:rPr>
            </w:pPr>
            <w:r w:rsidRPr="00D437FC">
              <w:rPr>
                <w:rFonts w:ascii="Verdana" w:hAnsi="Verdana"/>
                <w:b/>
                <w:sz w:val="20"/>
                <w:szCs w:val="20"/>
              </w:rPr>
              <w:t>Attachment:</w:t>
            </w:r>
          </w:p>
          <w:p w:rsidR="00D437FC" w:rsidRPr="00D437FC" w:rsidRDefault="00591DDD" w:rsidP="00D437FC">
            <w:pPr>
              <w:widowControl/>
              <w:rPr>
                <w:rFonts w:ascii="Verdana" w:hAnsi="Verdana"/>
                <w:sz w:val="20"/>
                <w:szCs w:val="20"/>
              </w:rPr>
            </w:pPr>
            <w:r w:rsidRPr="00591DDD">
              <w:rPr>
                <w:rFonts w:ascii="Verdana" w:hAnsi="Verdana"/>
                <w:sz w:val="20"/>
                <w:szCs w:val="20"/>
                <w:highlight w:val="black"/>
              </w:rPr>
              <w:t>&lt;redacted&gt;</w:t>
            </w:r>
          </w:p>
          <w:p w:rsidR="00D437FC" w:rsidRPr="00D437FC" w:rsidRDefault="00D437FC" w:rsidP="00D437FC">
            <w:pPr>
              <w:widowControl/>
              <w:rPr>
                <w:rFonts w:ascii="Verdana" w:hAnsi="Verdana"/>
                <w:sz w:val="20"/>
                <w:szCs w:val="20"/>
              </w:rPr>
            </w:pPr>
          </w:p>
          <w:p w:rsidR="00D437FC" w:rsidRPr="00D437FC" w:rsidRDefault="00D437FC" w:rsidP="00D437FC">
            <w:pPr>
              <w:widowControl/>
              <w:rPr>
                <w:rFonts w:ascii="Verdana" w:hAnsi="Verdana"/>
                <w:sz w:val="20"/>
                <w:szCs w:val="20"/>
              </w:rPr>
            </w:pPr>
            <w:r w:rsidRPr="00D437FC">
              <w:rPr>
                <w:rFonts w:ascii="Verdana" w:hAnsi="Verdana"/>
                <w:b/>
                <w:sz w:val="20"/>
                <w:szCs w:val="20"/>
              </w:rPr>
              <w:t xml:space="preserve">Privacy comment: </w:t>
            </w:r>
            <w:r w:rsidRPr="00D437FC">
              <w:rPr>
                <w:rFonts w:ascii="Verdana" w:hAnsi="Verdana"/>
                <w:sz w:val="20"/>
                <w:szCs w:val="20"/>
              </w:rPr>
              <w:t>Confidentiality of this document is requested in order to protect our intellectual property.</w:t>
            </w:r>
          </w:p>
          <w:p w:rsidR="00D437FC" w:rsidRPr="00D437FC" w:rsidRDefault="00D437FC" w:rsidP="00D437FC">
            <w:pPr>
              <w:widowControl/>
              <w:rPr>
                <w:rFonts w:ascii="Verdana" w:hAnsi="Verdana"/>
                <w:sz w:val="20"/>
                <w:szCs w:val="20"/>
              </w:rPr>
            </w:pPr>
          </w:p>
        </w:tc>
        <w:tc>
          <w:tcPr>
            <w:tcW w:w="10632" w:type="dxa"/>
          </w:tcPr>
          <w:p w:rsidR="00D437FC" w:rsidRPr="00D437FC" w:rsidRDefault="00D437FC" w:rsidP="00D437FC">
            <w:pPr>
              <w:widowControl/>
              <w:rPr>
                <w:rFonts w:ascii="Verdana" w:hAnsi="Verdana"/>
                <w:b/>
                <w:sz w:val="20"/>
                <w:szCs w:val="20"/>
              </w:rPr>
            </w:pPr>
            <w:r w:rsidRPr="00D437FC">
              <w:rPr>
                <w:rFonts w:ascii="Verdana" w:hAnsi="Verdana"/>
                <w:b/>
                <w:sz w:val="20"/>
                <w:szCs w:val="20"/>
              </w:rPr>
              <w:lastRenderedPageBreak/>
              <w:t>Comment:</w:t>
            </w:r>
          </w:p>
          <w:p w:rsidR="00D437FC" w:rsidRPr="00D437FC" w:rsidRDefault="00D437FC" w:rsidP="00A03A57">
            <w:pPr>
              <w:widowControl/>
              <w:jc w:val="both"/>
              <w:rPr>
                <w:rFonts w:ascii="Verdana" w:hAnsi="Verdana"/>
                <w:sz w:val="20"/>
                <w:szCs w:val="20"/>
              </w:rPr>
            </w:pPr>
            <w:r w:rsidRPr="00D437FC">
              <w:rPr>
                <w:rFonts w:ascii="Verdana" w:hAnsi="Verdana"/>
                <w:sz w:val="20"/>
                <w:szCs w:val="20"/>
              </w:rPr>
              <w:t xml:space="preserve">The Swedish Society for Nature Conservation welcomes this restriction proposal. We believe it is essential for this restriction to be in place when the restriction for PFOA, its salts and PFOA-related </w:t>
            </w:r>
            <w:r w:rsidRPr="00D437FC">
              <w:rPr>
                <w:rFonts w:ascii="Verdana" w:hAnsi="Verdana"/>
                <w:sz w:val="20"/>
                <w:szCs w:val="20"/>
              </w:rPr>
              <w:lastRenderedPageBreak/>
              <w:t xml:space="preserve">substances will become effective in 2020. The proposed restriction of C9-C14 PFCAs and related substances will not only prevent a switch by industry using PFOA-based substances to longer chain PFCAs, but it will also reduce the existing emissions of long chain PFCAs from cosmetic products. We believe a restriction is necessary to minimize potentially severe and irreversible adverse effects to the environment and to human health. </w:t>
            </w:r>
          </w:p>
          <w:p w:rsidR="00D437FC" w:rsidRPr="00D437FC" w:rsidRDefault="00D437FC" w:rsidP="00A03A57">
            <w:pPr>
              <w:widowControl/>
              <w:jc w:val="both"/>
              <w:rPr>
                <w:rFonts w:ascii="Verdana" w:hAnsi="Verdana"/>
                <w:sz w:val="20"/>
                <w:szCs w:val="20"/>
              </w:rPr>
            </w:pPr>
            <w:r w:rsidRPr="00D437FC">
              <w:rPr>
                <w:rFonts w:ascii="Verdana" w:hAnsi="Verdana"/>
                <w:sz w:val="20"/>
                <w:szCs w:val="20"/>
              </w:rPr>
              <w:t>We have identified three cosmetics ingredients currently added to top selling cosmetic products on the Swedish market that can be transformed to C9-C14 PFCAs in the environment and would thus fall under the proposed restriction. However, these ingredients do not appear to be essential for the function of cosmetic products, since the same brands offer many alternative products without PFCAs but with seemingly equal properties. The proposed restriction should therefore come at low cost to the cosmetics industry.</w:t>
            </w:r>
          </w:p>
          <w:p w:rsidR="00D437FC" w:rsidRPr="00D437FC" w:rsidRDefault="00D437FC" w:rsidP="00D437FC">
            <w:pPr>
              <w:widowControl/>
              <w:rPr>
                <w:rFonts w:ascii="Verdana" w:hAnsi="Verdana"/>
                <w:sz w:val="20"/>
                <w:szCs w:val="20"/>
              </w:rPr>
            </w:pPr>
          </w:p>
        </w:tc>
      </w:tr>
      <w:tr w:rsidR="00D437FC" w:rsidRPr="00D437FC" w:rsidTr="00970ADB">
        <w:trPr>
          <w:gridBefore w:val="1"/>
          <w:wBefore w:w="18" w:type="dxa"/>
          <w:trHeight w:val="711"/>
        </w:trPr>
        <w:tc>
          <w:tcPr>
            <w:tcW w:w="799" w:type="dxa"/>
            <w:vMerge/>
          </w:tcPr>
          <w:p w:rsidR="00D437FC" w:rsidRPr="00D437FC" w:rsidRDefault="00D437FC" w:rsidP="00D437FC">
            <w:pPr>
              <w:widowControl/>
              <w:rPr>
                <w:rFonts w:ascii="Verdana" w:hAnsi="Verdana"/>
                <w:sz w:val="20"/>
                <w:szCs w:val="20"/>
              </w:rPr>
            </w:pPr>
          </w:p>
        </w:tc>
        <w:tc>
          <w:tcPr>
            <w:tcW w:w="2693" w:type="dxa"/>
            <w:vMerge/>
          </w:tcPr>
          <w:p w:rsidR="00D437FC" w:rsidRPr="00D437FC" w:rsidRDefault="00D437FC" w:rsidP="00D437FC">
            <w:pPr>
              <w:widowControl/>
              <w:rPr>
                <w:rFonts w:ascii="Verdana" w:hAnsi="Verdana"/>
                <w:sz w:val="20"/>
                <w:szCs w:val="20"/>
              </w:rPr>
            </w:pPr>
          </w:p>
        </w:tc>
        <w:tc>
          <w:tcPr>
            <w:tcW w:w="10632" w:type="dxa"/>
          </w:tcPr>
          <w:p w:rsidR="00D437FC" w:rsidRPr="00D437FC" w:rsidRDefault="00D437FC" w:rsidP="00D437FC">
            <w:pPr>
              <w:widowControl/>
              <w:rPr>
                <w:rFonts w:ascii="Verdana" w:hAnsi="Verdana"/>
                <w:b/>
                <w:sz w:val="20"/>
                <w:szCs w:val="20"/>
              </w:rPr>
            </w:pPr>
            <w:r w:rsidRPr="00D437FC">
              <w:rPr>
                <w:rFonts w:ascii="Verdana" w:hAnsi="Verdana"/>
                <w:b/>
                <w:sz w:val="20"/>
                <w:szCs w:val="20"/>
              </w:rPr>
              <w:t>Answer to specific info request 1:</w:t>
            </w:r>
          </w:p>
          <w:p w:rsidR="00D437FC" w:rsidRPr="00D437FC" w:rsidRDefault="00D437FC" w:rsidP="00A03A57">
            <w:pPr>
              <w:widowControl/>
              <w:jc w:val="both"/>
              <w:rPr>
                <w:rFonts w:ascii="Verdana" w:hAnsi="Verdana"/>
                <w:sz w:val="20"/>
                <w:szCs w:val="20"/>
              </w:rPr>
            </w:pPr>
            <w:r w:rsidRPr="00D437FC">
              <w:rPr>
                <w:rFonts w:ascii="Verdana" w:hAnsi="Verdana"/>
                <w:sz w:val="20"/>
                <w:szCs w:val="20"/>
              </w:rPr>
              <w:t>Precursors to C9-C14 PFCAs are currently used as ingredients in cosmetic products in Sweden. We have found three such ingredients in products on the Swedish market during 2016 and 2017. These are C9-15 Fluoroalcohol phosphate (CAS 223239-92-7), Perfluorononyl dimethicone (CAS 259725-95-6) and Perfluorononyl dimethicone (CAS 259725-95-6). According to the cosmetic ingredients database (CosIng) these PFCAs have two functions: SKIN CONDITIONING and EMULSIFYING.</w:t>
            </w:r>
          </w:p>
          <w:p w:rsidR="00D437FC" w:rsidRPr="00D437FC" w:rsidRDefault="00D437FC" w:rsidP="00A03A57">
            <w:pPr>
              <w:widowControl/>
              <w:jc w:val="both"/>
              <w:rPr>
                <w:rFonts w:ascii="Verdana" w:hAnsi="Verdana"/>
                <w:sz w:val="20"/>
                <w:szCs w:val="20"/>
              </w:rPr>
            </w:pPr>
            <w:r w:rsidRPr="00D437FC">
              <w:rPr>
                <w:rFonts w:ascii="Verdana" w:hAnsi="Verdana"/>
                <w:sz w:val="20"/>
                <w:szCs w:val="20"/>
              </w:rPr>
              <w:t>These ingredients are used by major international cosmetic brands and in top selling products (Please see attached document for details) which could make the emissions from these products environmentally relevant. However, since quantities are not reported on the ingredient lists it is not possible for us to accurately estimate quantity. We have performed a laboratory analysis of randomly selected cosmetics products that state at least one of these c9-c14 precursor PFCAs on the ingredient list.  The results from this analysis are currently being summarized in a scientific report, but have not yet been published. A short summary of our results from the EOF analysis (Extractable organic fluorine) are reported in the attached file, and could to some degree be indicative of the quantities of the c9-c14 precursors in cosmetic products.</w:t>
            </w:r>
          </w:p>
          <w:p w:rsidR="00D437FC" w:rsidRPr="00D437FC" w:rsidRDefault="00D437FC" w:rsidP="00D437FC">
            <w:pPr>
              <w:widowControl/>
              <w:rPr>
                <w:rFonts w:ascii="Verdana" w:hAnsi="Verdana"/>
                <w:sz w:val="20"/>
                <w:szCs w:val="20"/>
              </w:rPr>
            </w:pPr>
          </w:p>
        </w:tc>
      </w:tr>
      <w:tr w:rsidR="00D437FC" w:rsidRPr="00D437FC" w:rsidTr="00970ADB">
        <w:trPr>
          <w:gridBefore w:val="1"/>
          <w:wBefore w:w="18" w:type="dxa"/>
          <w:trHeight w:val="505"/>
        </w:trPr>
        <w:tc>
          <w:tcPr>
            <w:tcW w:w="799" w:type="dxa"/>
            <w:vMerge/>
          </w:tcPr>
          <w:p w:rsidR="00D437FC" w:rsidRPr="00D437FC" w:rsidRDefault="00D437FC" w:rsidP="00D437FC">
            <w:pPr>
              <w:widowControl/>
              <w:rPr>
                <w:rFonts w:ascii="Verdana" w:hAnsi="Verdana"/>
                <w:sz w:val="20"/>
                <w:szCs w:val="20"/>
              </w:rPr>
            </w:pPr>
          </w:p>
        </w:tc>
        <w:tc>
          <w:tcPr>
            <w:tcW w:w="2693" w:type="dxa"/>
            <w:vMerge/>
          </w:tcPr>
          <w:p w:rsidR="00D437FC" w:rsidRPr="00D437FC" w:rsidRDefault="00D437FC" w:rsidP="00D437FC">
            <w:pPr>
              <w:widowControl/>
              <w:rPr>
                <w:rFonts w:ascii="Verdana" w:hAnsi="Verdana"/>
                <w:sz w:val="20"/>
                <w:szCs w:val="20"/>
              </w:rPr>
            </w:pPr>
          </w:p>
        </w:tc>
        <w:tc>
          <w:tcPr>
            <w:tcW w:w="10632" w:type="dxa"/>
          </w:tcPr>
          <w:p w:rsidR="00D437FC" w:rsidRPr="00D437FC" w:rsidRDefault="00D437FC" w:rsidP="00D437FC">
            <w:pPr>
              <w:widowControl/>
              <w:rPr>
                <w:rFonts w:ascii="Verdana" w:hAnsi="Verdana"/>
                <w:b/>
                <w:sz w:val="20"/>
                <w:szCs w:val="20"/>
              </w:rPr>
            </w:pPr>
            <w:r w:rsidRPr="00D437FC">
              <w:rPr>
                <w:rFonts w:ascii="Verdana" w:hAnsi="Verdana"/>
                <w:b/>
                <w:sz w:val="20"/>
                <w:szCs w:val="20"/>
              </w:rPr>
              <w:t>Dossier submitter response:</w:t>
            </w:r>
          </w:p>
          <w:p w:rsidR="00E526F4" w:rsidRDefault="00E526F4" w:rsidP="00A03A57">
            <w:pPr>
              <w:widowControl/>
              <w:jc w:val="both"/>
              <w:rPr>
                <w:rFonts w:ascii="Verdana" w:hAnsi="Verdana"/>
                <w:sz w:val="20"/>
                <w:szCs w:val="20"/>
              </w:rPr>
            </w:pPr>
            <w:r>
              <w:rPr>
                <w:rFonts w:ascii="Verdana" w:hAnsi="Verdana"/>
                <w:sz w:val="20"/>
                <w:szCs w:val="20"/>
              </w:rPr>
              <w:t xml:space="preserve">Thank you for your support and for your information on cosmetic ingredients falling within the scope of this restriction proposal as well as on levels of C9-C14 PFCA in selected cosmetic products. This </w:t>
            </w:r>
            <w:r>
              <w:rPr>
                <w:rFonts w:ascii="Verdana" w:hAnsi="Verdana"/>
                <w:sz w:val="20"/>
                <w:szCs w:val="20"/>
              </w:rPr>
              <w:lastRenderedPageBreak/>
              <w:t>information is valuable since it demonstrates one of few intended uses of these substances</w:t>
            </w:r>
            <w:r w:rsidR="00F860D9">
              <w:rPr>
                <w:rFonts w:ascii="Verdana" w:hAnsi="Verdana"/>
                <w:sz w:val="20"/>
                <w:szCs w:val="20"/>
              </w:rPr>
              <w:t>.</w:t>
            </w:r>
            <w:r>
              <w:rPr>
                <w:rFonts w:ascii="Verdana" w:hAnsi="Verdana"/>
                <w:sz w:val="20"/>
                <w:szCs w:val="20"/>
              </w:rPr>
              <w:t xml:space="preserve"> </w:t>
            </w:r>
          </w:p>
          <w:p w:rsidR="00D437FC" w:rsidRPr="00D437FC" w:rsidRDefault="00D437FC" w:rsidP="00D437FC">
            <w:pPr>
              <w:widowControl/>
              <w:rPr>
                <w:rFonts w:ascii="Verdana" w:hAnsi="Verdana"/>
                <w:sz w:val="20"/>
                <w:szCs w:val="20"/>
              </w:rPr>
            </w:pPr>
          </w:p>
        </w:tc>
      </w:tr>
      <w:tr w:rsidR="00D437FC" w:rsidRPr="00D437FC" w:rsidTr="00970ADB">
        <w:trPr>
          <w:gridBefore w:val="1"/>
          <w:wBefore w:w="18" w:type="dxa"/>
          <w:trHeight w:val="561"/>
        </w:trPr>
        <w:tc>
          <w:tcPr>
            <w:tcW w:w="799" w:type="dxa"/>
            <w:vMerge/>
          </w:tcPr>
          <w:p w:rsidR="00D437FC" w:rsidRPr="00D437FC" w:rsidRDefault="00D437FC" w:rsidP="00D437FC">
            <w:pPr>
              <w:widowControl/>
              <w:rPr>
                <w:rFonts w:ascii="Verdana" w:hAnsi="Verdana"/>
                <w:sz w:val="20"/>
                <w:szCs w:val="20"/>
              </w:rPr>
            </w:pPr>
          </w:p>
        </w:tc>
        <w:tc>
          <w:tcPr>
            <w:tcW w:w="2693" w:type="dxa"/>
            <w:vMerge/>
          </w:tcPr>
          <w:p w:rsidR="00D437FC" w:rsidRPr="00D437FC" w:rsidRDefault="00D437FC" w:rsidP="00D437FC">
            <w:pPr>
              <w:widowControl/>
              <w:rPr>
                <w:rFonts w:ascii="Verdana" w:hAnsi="Verdana"/>
                <w:sz w:val="20"/>
                <w:szCs w:val="20"/>
              </w:rPr>
            </w:pPr>
          </w:p>
        </w:tc>
        <w:tc>
          <w:tcPr>
            <w:tcW w:w="10632" w:type="dxa"/>
          </w:tcPr>
          <w:p w:rsidR="00D437FC" w:rsidRPr="00D437FC" w:rsidRDefault="00D437FC" w:rsidP="00D437FC">
            <w:pPr>
              <w:widowControl/>
              <w:rPr>
                <w:rFonts w:ascii="Verdana" w:hAnsi="Verdana"/>
                <w:b/>
                <w:sz w:val="20"/>
                <w:szCs w:val="20"/>
              </w:rPr>
            </w:pPr>
            <w:r w:rsidRPr="00D437FC">
              <w:rPr>
                <w:rFonts w:ascii="Verdana" w:hAnsi="Verdana"/>
                <w:b/>
                <w:sz w:val="20"/>
                <w:szCs w:val="20"/>
              </w:rPr>
              <w:t>RAC Rapporteurs comments:</w:t>
            </w:r>
          </w:p>
          <w:p w:rsidR="00D437FC" w:rsidRDefault="00E526F4" w:rsidP="00D437FC">
            <w:pPr>
              <w:widowControl/>
              <w:rPr>
                <w:rFonts w:ascii="Verdana" w:hAnsi="Verdana"/>
                <w:sz w:val="20"/>
                <w:szCs w:val="20"/>
              </w:rPr>
            </w:pPr>
            <w:r>
              <w:rPr>
                <w:rFonts w:ascii="Verdana" w:hAnsi="Verdana"/>
                <w:sz w:val="20"/>
                <w:szCs w:val="20"/>
              </w:rPr>
              <w:t>Noted.</w:t>
            </w:r>
          </w:p>
          <w:p w:rsidR="00E526F4" w:rsidRPr="00D437FC" w:rsidRDefault="00E526F4" w:rsidP="00D437FC">
            <w:pPr>
              <w:widowControl/>
              <w:rPr>
                <w:rFonts w:ascii="Verdana" w:hAnsi="Verdana"/>
                <w:sz w:val="20"/>
                <w:szCs w:val="20"/>
              </w:rPr>
            </w:pPr>
          </w:p>
        </w:tc>
      </w:tr>
      <w:tr w:rsidR="00D437FC" w:rsidRPr="00D437FC" w:rsidTr="00970ADB">
        <w:trPr>
          <w:gridBefore w:val="1"/>
          <w:wBefore w:w="18" w:type="dxa"/>
          <w:trHeight w:val="991"/>
        </w:trPr>
        <w:tc>
          <w:tcPr>
            <w:tcW w:w="799" w:type="dxa"/>
            <w:vMerge/>
          </w:tcPr>
          <w:p w:rsidR="00D437FC" w:rsidRPr="00D437FC" w:rsidRDefault="00D437FC" w:rsidP="00D437FC">
            <w:pPr>
              <w:widowControl/>
              <w:rPr>
                <w:rFonts w:ascii="Verdana" w:hAnsi="Verdana"/>
                <w:sz w:val="20"/>
                <w:szCs w:val="20"/>
              </w:rPr>
            </w:pPr>
          </w:p>
        </w:tc>
        <w:tc>
          <w:tcPr>
            <w:tcW w:w="2693" w:type="dxa"/>
            <w:vMerge/>
          </w:tcPr>
          <w:p w:rsidR="00D437FC" w:rsidRPr="00D437FC" w:rsidRDefault="00D437FC" w:rsidP="00D437FC">
            <w:pPr>
              <w:widowControl/>
              <w:rPr>
                <w:rFonts w:ascii="Verdana" w:hAnsi="Verdana"/>
                <w:sz w:val="20"/>
                <w:szCs w:val="20"/>
              </w:rPr>
            </w:pPr>
          </w:p>
        </w:tc>
        <w:tc>
          <w:tcPr>
            <w:tcW w:w="10632" w:type="dxa"/>
          </w:tcPr>
          <w:p w:rsidR="00D437FC" w:rsidRPr="00D437FC" w:rsidRDefault="00D437FC" w:rsidP="00D437FC">
            <w:pPr>
              <w:widowControl/>
              <w:rPr>
                <w:rFonts w:ascii="Verdana" w:hAnsi="Verdana"/>
                <w:b/>
                <w:sz w:val="20"/>
                <w:szCs w:val="20"/>
              </w:rPr>
            </w:pPr>
            <w:r w:rsidRPr="00D437FC">
              <w:rPr>
                <w:rFonts w:ascii="Verdana" w:hAnsi="Verdana"/>
                <w:b/>
                <w:sz w:val="20"/>
                <w:szCs w:val="20"/>
              </w:rPr>
              <w:t>SEAC Rapporteurs comments:</w:t>
            </w:r>
          </w:p>
          <w:p w:rsidR="00D437FC" w:rsidRPr="00D437FC" w:rsidRDefault="00A03A57" w:rsidP="00A03A57">
            <w:pPr>
              <w:widowControl/>
              <w:rPr>
                <w:rFonts w:ascii="Verdana" w:hAnsi="Verdana"/>
                <w:sz w:val="20"/>
                <w:szCs w:val="20"/>
              </w:rPr>
            </w:pPr>
            <w:r>
              <w:rPr>
                <w:rFonts w:ascii="Verdana" w:hAnsi="Verdana"/>
                <w:sz w:val="20"/>
                <w:szCs w:val="20"/>
              </w:rPr>
              <w:t>SEAC t</w:t>
            </w:r>
            <w:r w:rsidR="004A79AA">
              <w:rPr>
                <w:rFonts w:ascii="Verdana" w:hAnsi="Verdana"/>
                <w:sz w:val="20"/>
                <w:szCs w:val="20"/>
              </w:rPr>
              <w:t>hank</w:t>
            </w:r>
            <w:r>
              <w:rPr>
                <w:rFonts w:ascii="Verdana" w:hAnsi="Verdana"/>
                <w:sz w:val="20"/>
                <w:szCs w:val="20"/>
              </w:rPr>
              <w:t>s</w:t>
            </w:r>
            <w:r w:rsidR="004A79AA">
              <w:rPr>
                <w:rFonts w:ascii="Verdana" w:hAnsi="Verdana"/>
                <w:sz w:val="20"/>
                <w:szCs w:val="20"/>
              </w:rPr>
              <w:t xml:space="preserve"> for the comment.</w:t>
            </w:r>
          </w:p>
        </w:tc>
      </w:tr>
      <w:tr w:rsidR="00D437FC" w:rsidRPr="00D437FC" w:rsidTr="00970ADB">
        <w:trPr>
          <w:gridBefore w:val="1"/>
          <w:wBefore w:w="18" w:type="dxa"/>
        </w:trPr>
        <w:tc>
          <w:tcPr>
            <w:tcW w:w="799" w:type="dxa"/>
            <w:vMerge w:val="restart"/>
          </w:tcPr>
          <w:p w:rsidR="00D437FC" w:rsidRPr="00D437FC" w:rsidRDefault="00D437FC" w:rsidP="00D437FC">
            <w:pPr>
              <w:widowControl/>
              <w:rPr>
                <w:rFonts w:ascii="Verdana" w:hAnsi="Verdana"/>
                <w:b/>
                <w:sz w:val="20"/>
                <w:szCs w:val="20"/>
              </w:rPr>
            </w:pPr>
            <w:r w:rsidRPr="00D437FC">
              <w:rPr>
                <w:rFonts w:ascii="Verdana" w:hAnsi="Verdana"/>
                <w:b/>
                <w:sz w:val="20"/>
                <w:szCs w:val="20"/>
              </w:rPr>
              <w:t>1895</w:t>
            </w:r>
          </w:p>
        </w:tc>
        <w:tc>
          <w:tcPr>
            <w:tcW w:w="2693" w:type="dxa"/>
            <w:vMerge w:val="restart"/>
          </w:tcPr>
          <w:p w:rsidR="00D437FC" w:rsidRPr="00A67ABE" w:rsidRDefault="00D437FC" w:rsidP="00D437FC">
            <w:pPr>
              <w:widowControl/>
              <w:rPr>
                <w:rFonts w:ascii="Verdana" w:hAnsi="Verdana"/>
                <w:sz w:val="20"/>
                <w:szCs w:val="20"/>
                <w:lang w:val="fr-FR"/>
              </w:rPr>
            </w:pPr>
            <w:r w:rsidRPr="00A67ABE">
              <w:rPr>
                <w:rFonts w:ascii="Verdana" w:hAnsi="Verdana"/>
                <w:b/>
                <w:sz w:val="20"/>
                <w:szCs w:val="20"/>
                <w:lang w:val="fr-FR"/>
              </w:rPr>
              <w:t>Date:</w:t>
            </w:r>
            <w:r w:rsidRPr="00A67ABE">
              <w:rPr>
                <w:rFonts w:ascii="Verdana" w:hAnsi="Verdana"/>
                <w:sz w:val="20"/>
                <w:szCs w:val="20"/>
                <w:lang w:val="fr-FR"/>
              </w:rPr>
              <w:t xml:space="preserve"> 2018/02/16 19:39</w:t>
            </w:r>
          </w:p>
          <w:p w:rsidR="00D437FC" w:rsidRPr="00A67ABE" w:rsidRDefault="00D437FC" w:rsidP="00D437FC">
            <w:pPr>
              <w:widowControl/>
              <w:rPr>
                <w:rFonts w:ascii="Verdana" w:hAnsi="Verdana"/>
                <w:sz w:val="20"/>
                <w:szCs w:val="20"/>
                <w:lang w:val="fr-FR"/>
              </w:rPr>
            </w:pPr>
          </w:p>
          <w:p w:rsidR="00D437FC" w:rsidRPr="00A67ABE" w:rsidRDefault="00D437FC" w:rsidP="00D437FC">
            <w:pPr>
              <w:widowControl/>
              <w:rPr>
                <w:rFonts w:ascii="Verdana" w:hAnsi="Verdana"/>
                <w:b/>
                <w:sz w:val="20"/>
                <w:szCs w:val="20"/>
                <w:lang w:val="fr-FR"/>
              </w:rPr>
            </w:pPr>
            <w:r w:rsidRPr="00A67ABE">
              <w:rPr>
                <w:rFonts w:ascii="Verdana" w:hAnsi="Verdana"/>
                <w:b/>
                <w:sz w:val="20"/>
                <w:szCs w:val="20"/>
                <w:lang w:val="fr-FR"/>
              </w:rPr>
              <w:t>Content:</w:t>
            </w:r>
          </w:p>
          <w:p w:rsidR="00D437FC" w:rsidRPr="00A67ABE" w:rsidRDefault="00D437FC" w:rsidP="00D437FC">
            <w:pPr>
              <w:widowControl/>
              <w:rPr>
                <w:rFonts w:ascii="Verdana" w:hAnsi="Verdana"/>
                <w:sz w:val="20"/>
                <w:szCs w:val="20"/>
                <w:lang w:val="fr-FR"/>
              </w:rPr>
            </w:pPr>
            <w:r w:rsidRPr="00A67ABE">
              <w:rPr>
                <w:rFonts w:ascii="Verdana" w:hAnsi="Verdana"/>
                <w:sz w:val="20"/>
                <w:szCs w:val="20"/>
                <w:lang w:val="fr-FR"/>
              </w:rPr>
              <w:t>Information on alternatives;</w:t>
            </w:r>
          </w:p>
          <w:p w:rsidR="00D437FC" w:rsidRPr="00D437FC" w:rsidRDefault="00D437FC" w:rsidP="00D437FC">
            <w:pPr>
              <w:widowControl/>
              <w:rPr>
                <w:rFonts w:ascii="Verdana" w:hAnsi="Verdana"/>
                <w:sz w:val="20"/>
                <w:szCs w:val="20"/>
              </w:rPr>
            </w:pPr>
            <w:r w:rsidRPr="00D437FC">
              <w:rPr>
                <w:rFonts w:ascii="Verdana" w:hAnsi="Verdana"/>
                <w:sz w:val="20"/>
                <w:szCs w:val="20"/>
              </w:rPr>
              <w:t>Request for exemption</w:t>
            </w:r>
          </w:p>
          <w:p w:rsidR="00D437FC" w:rsidRPr="00D437FC" w:rsidRDefault="00D437FC" w:rsidP="00D437FC">
            <w:pPr>
              <w:widowControl/>
              <w:rPr>
                <w:rFonts w:ascii="Verdana" w:hAnsi="Verdana"/>
                <w:sz w:val="20"/>
                <w:szCs w:val="20"/>
              </w:rPr>
            </w:pPr>
          </w:p>
          <w:p w:rsidR="00D437FC" w:rsidRPr="00D437FC" w:rsidRDefault="00D437FC" w:rsidP="00D437FC">
            <w:pPr>
              <w:widowControl/>
              <w:rPr>
                <w:rFonts w:ascii="Verdana" w:hAnsi="Verdana"/>
                <w:sz w:val="20"/>
                <w:szCs w:val="20"/>
              </w:rPr>
            </w:pPr>
            <w:r w:rsidRPr="00D437FC">
              <w:rPr>
                <w:rFonts w:ascii="Verdana" w:hAnsi="Verdana"/>
                <w:b/>
                <w:sz w:val="20"/>
                <w:szCs w:val="20"/>
              </w:rPr>
              <w:t>Type:</w:t>
            </w:r>
            <w:r w:rsidRPr="00D437FC">
              <w:rPr>
                <w:rFonts w:ascii="Verdana" w:hAnsi="Verdana"/>
                <w:sz w:val="20"/>
                <w:szCs w:val="20"/>
              </w:rPr>
              <w:t xml:space="preserve"> BehalfOfAnOrganisation</w:t>
            </w:r>
          </w:p>
          <w:p w:rsidR="00D437FC" w:rsidRPr="00D437FC" w:rsidRDefault="00D437FC" w:rsidP="00D437FC">
            <w:pPr>
              <w:widowControl/>
              <w:rPr>
                <w:rFonts w:ascii="Verdana" w:hAnsi="Verdana"/>
                <w:sz w:val="20"/>
                <w:szCs w:val="20"/>
              </w:rPr>
            </w:pPr>
          </w:p>
          <w:p w:rsidR="00D437FC" w:rsidRPr="00D437FC" w:rsidRDefault="00D437FC" w:rsidP="00D437FC">
            <w:pPr>
              <w:widowControl/>
              <w:rPr>
                <w:rFonts w:ascii="Verdana" w:hAnsi="Verdana"/>
                <w:sz w:val="20"/>
                <w:szCs w:val="20"/>
              </w:rPr>
            </w:pPr>
            <w:r w:rsidRPr="00D437FC">
              <w:rPr>
                <w:rFonts w:ascii="Verdana" w:hAnsi="Verdana"/>
                <w:b/>
                <w:sz w:val="20"/>
                <w:szCs w:val="20"/>
              </w:rPr>
              <w:t>Org. type:</w:t>
            </w:r>
            <w:r w:rsidRPr="00D437FC">
              <w:rPr>
                <w:rFonts w:ascii="Verdana" w:hAnsi="Verdana"/>
                <w:sz w:val="20"/>
                <w:szCs w:val="20"/>
              </w:rPr>
              <w:t xml:space="preserve"> Company</w:t>
            </w:r>
          </w:p>
          <w:p w:rsidR="00D437FC" w:rsidRPr="00D437FC" w:rsidRDefault="00D437FC" w:rsidP="00D437FC">
            <w:pPr>
              <w:widowControl/>
              <w:rPr>
                <w:rFonts w:ascii="Verdana" w:hAnsi="Verdana"/>
                <w:sz w:val="20"/>
                <w:szCs w:val="20"/>
              </w:rPr>
            </w:pPr>
          </w:p>
          <w:p w:rsidR="00D437FC" w:rsidRPr="00D437FC" w:rsidRDefault="00D437FC" w:rsidP="00D437FC">
            <w:pPr>
              <w:widowControl/>
              <w:rPr>
                <w:rFonts w:ascii="Verdana" w:hAnsi="Verdana"/>
                <w:sz w:val="20"/>
                <w:szCs w:val="20"/>
              </w:rPr>
            </w:pPr>
            <w:r w:rsidRPr="00D437FC">
              <w:rPr>
                <w:rFonts w:ascii="Verdana" w:hAnsi="Verdana"/>
                <w:b/>
                <w:sz w:val="20"/>
                <w:szCs w:val="20"/>
              </w:rPr>
              <w:t>Org. name:</w:t>
            </w:r>
            <w:r w:rsidRPr="00D437FC">
              <w:rPr>
                <w:rFonts w:ascii="Verdana" w:hAnsi="Verdana"/>
                <w:sz w:val="20"/>
                <w:szCs w:val="20"/>
              </w:rPr>
              <w:t xml:space="preserve"> Jones Day</w:t>
            </w:r>
          </w:p>
          <w:p w:rsidR="00D437FC" w:rsidRPr="00D437FC" w:rsidRDefault="00D437FC" w:rsidP="00D437FC">
            <w:pPr>
              <w:widowControl/>
              <w:rPr>
                <w:rFonts w:ascii="Verdana" w:hAnsi="Verdana"/>
                <w:sz w:val="20"/>
                <w:szCs w:val="20"/>
              </w:rPr>
            </w:pPr>
          </w:p>
          <w:p w:rsidR="00D437FC" w:rsidRPr="00D437FC" w:rsidRDefault="00D437FC" w:rsidP="00D437FC">
            <w:pPr>
              <w:widowControl/>
              <w:rPr>
                <w:rFonts w:ascii="Verdana" w:hAnsi="Verdana"/>
                <w:sz w:val="20"/>
                <w:szCs w:val="20"/>
              </w:rPr>
            </w:pPr>
            <w:r w:rsidRPr="00D437FC">
              <w:rPr>
                <w:rFonts w:ascii="Verdana" w:hAnsi="Verdana"/>
                <w:b/>
                <w:sz w:val="20"/>
                <w:szCs w:val="20"/>
              </w:rPr>
              <w:t>Org. country:</w:t>
            </w:r>
            <w:r w:rsidRPr="00D437FC">
              <w:rPr>
                <w:rFonts w:ascii="Verdana" w:hAnsi="Verdana"/>
                <w:sz w:val="20"/>
                <w:szCs w:val="20"/>
              </w:rPr>
              <w:t xml:space="preserve"> Belgium</w:t>
            </w:r>
          </w:p>
          <w:p w:rsidR="00D437FC" w:rsidRPr="00D437FC" w:rsidRDefault="00D437FC" w:rsidP="00D437FC">
            <w:pPr>
              <w:widowControl/>
              <w:rPr>
                <w:rFonts w:ascii="Verdana" w:hAnsi="Verdana"/>
                <w:sz w:val="20"/>
                <w:szCs w:val="20"/>
              </w:rPr>
            </w:pPr>
          </w:p>
          <w:p w:rsidR="00D437FC" w:rsidRPr="00D437FC" w:rsidRDefault="00D437FC" w:rsidP="00D437FC">
            <w:pPr>
              <w:widowControl/>
              <w:rPr>
                <w:rFonts w:ascii="Verdana" w:hAnsi="Verdana"/>
                <w:b/>
                <w:sz w:val="20"/>
                <w:szCs w:val="20"/>
              </w:rPr>
            </w:pPr>
            <w:r w:rsidRPr="00D437FC">
              <w:rPr>
                <w:rFonts w:ascii="Verdana" w:hAnsi="Verdana"/>
                <w:b/>
                <w:sz w:val="20"/>
                <w:szCs w:val="20"/>
              </w:rPr>
              <w:t>Attachment:</w:t>
            </w:r>
          </w:p>
          <w:p w:rsidR="00D437FC" w:rsidRPr="00D437FC" w:rsidRDefault="00D437FC" w:rsidP="00D437FC">
            <w:pPr>
              <w:widowControl/>
              <w:rPr>
                <w:rFonts w:ascii="Verdana" w:hAnsi="Verdana"/>
                <w:sz w:val="20"/>
                <w:szCs w:val="20"/>
              </w:rPr>
            </w:pPr>
            <w:r w:rsidRPr="00D437FC">
              <w:rPr>
                <w:rFonts w:ascii="Verdana" w:hAnsi="Verdana"/>
                <w:sz w:val="20"/>
                <w:szCs w:val="20"/>
              </w:rPr>
              <w:object w:dxaOrig="1532" w:dyaOrig="991">
                <v:shape id="_x0000_i1034" type="#_x0000_t75" style="width:78.75pt;height:50.25pt" o:ole="">
                  <v:imagedata r:id="rId22" o:title=""/>
                </v:shape>
                <o:OLEObject Type="Embed" ProgID="Word.Document.12" ShapeID="_x0000_i1034" DrawAspect="Icon" ObjectID="_1610271807" r:id="rId23">
                  <o:FieldCodes>\s</o:FieldCodes>
                </o:OLEObject>
              </w:object>
            </w:r>
          </w:p>
          <w:p w:rsidR="00D437FC" w:rsidRPr="00D437FC" w:rsidRDefault="00591DDD" w:rsidP="00D437FC">
            <w:pPr>
              <w:widowControl/>
              <w:rPr>
                <w:rFonts w:ascii="Verdana" w:hAnsi="Verdana"/>
                <w:sz w:val="20"/>
                <w:szCs w:val="20"/>
              </w:rPr>
            </w:pPr>
            <w:r w:rsidRPr="00591DDD">
              <w:rPr>
                <w:rFonts w:ascii="Verdana" w:hAnsi="Verdana"/>
                <w:sz w:val="20"/>
                <w:szCs w:val="20"/>
                <w:highlight w:val="black"/>
              </w:rPr>
              <w:lastRenderedPageBreak/>
              <w:t>&lt;redacted&gt;</w:t>
            </w:r>
          </w:p>
          <w:p w:rsidR="00D437FC" w:rsidRPr="00D437FC" w:rsidRDefault="00D437FC" w:rsidP="00D437FC">
            <w:pPr>
              <w:widowControl/>
              <w:rPr>
                <w:rFonts w:ascii="Verdana" w:hAnsi="Verdana"/>
                <w:sz w:val="20"/>
                <w:szCs w:val="20"/>
              </w:rPr>
            </w:pPr>
          </w:p>
          <w:p w:rsidR="00D437FC" w:rsidRPr="00D437FC" w:rsidRDefault="00D437FC" w:rsidP="00D437FC">
            <w:pPr>
              <w:widowControl/>
              <w:rPr>
                <w:rFonts w:ascii="Verdana" w:hAnsi="Verdana"/>
                <w:sz w:val="20"/>
                <w:szCs w:val="20"/>
              </w:rPr>
            </w:pPr>
            <w:r w:rsidRPr="00D437FC">
              <w:rPr>
                <w:rFonts w:ascii="Verdana" w:hAnsi="Verdana"/>
                <w:b/>
                <w:sz w:val="20"/>
                <w:szCs w:val="20"/>
              </w:rPr>
              <w:t xml:space="preserve">Privacy comment: </w:t>
            </w:r>
            <w:r w:rsidRPr="00D437FC">
              <w:rPr>
                <w:rFonts w:ascii="Verdana" w:hAnsi="Verdana"/>
                <w:sz w:val="20"/>
                <w:szCs w:val="20"/>
              </w:rPr>
              <w:t>Disclosure of the confidential attachment would undermine the protection of our client's commercial interests, including intellectual property</w:t>
            </w:r>
          </w:p>
          <w:p w:rsidR="00D437FC" w:rsidRPr="00D437FC" w:rsidRDefault="00D437FC" w:rsidP="00D437FC">
            <w:pPr>
              <w:widowControl/>
              <w:rPr>
                <w:rFonts w:ascii="Verdana" w:hAnsi="Verdana"/>
                <w:sz w:val="20"/>
                <w:szCs w:val="20"/>
              </w:rPr>
            </w:pPr>
          </w:p>
        </w:tc>
        <w:tc>
          <w:tcPr>
            <w:tcW w:w="10632" w:type="dxa"/>
          </w:tcPr>
          <w:p w:rsidR="00D437FC" w:rsidRPr="00D437FC" w:rsidRDefault="00D437FC" w:rsidP="00D437FC">
            <w:pPr>
              <w:widowControl/>
              <w:rPr>
                <w:rFonts w:ascii="Verdana" w:hAnsi="Verdana"/>
                <w:b/>
                <w:sz w:val="20"/>
                <w:szCs w:val="20"/>
              </w:rPr>
            </w:pPr>
            <w:r w:rsidRPr="00D437FC">
              <w:rPr>
                <w:rFonts w:ascii="Verdana" w:hAnsi="Verdana"/>
                <w:b/>
                <w:sz w:val="20"/>
                <w:szCs w:val="20"/>
              </w:rPr>
              <w:lastRenderedPageBreak/>
              <w:t>Comment:</w:t>
            </w:r>
          </w:p>
          <w:p w:rsidR="00D437FC" w:rsidRPr="00D437FC" w:rsidRDefault="00D437FC" w:rsidP="00D437FC">
            <w:pPr>
              <w:widowControl/>
              <w:rPr>
                <w:rFonts w:ascii="Verdana" w:hAnsi="Verdana"/>
                <w:sz w:val="20"/>
                <w:szCs w:val="20"/>
              </w:rPr>
            </w:pPr>
            <w:r w:rsidRPr="00D437FC">
              <w:rPr>
                <w:rFonts w:ascii="Verdana" w:hAnsi="Verdana"/>
                <w:sz w:val="20"/>
                <w:szCs w:val="20"/>
              </w:rPr>
              <w:t>Please see attached document 'PFDA_public comments_Jones Day'</w:t>
            </w:r>
          </w:p>
          <w:p w:rsidR="00D437FC" w:rsidRPr="00D437FC" w:rsidRDefault="00D437FC" w:rsidP="00D437FC">
            <w:pPr>
              <w:widowControl/>
              <w:rPr>
                <w:rFonts w:ascii="Verdana" w:hAnsi="Verdana"/>
                <w:sz w:val="20"/>
                <w:szCs w:val="20"/>
              </w:rPr>
            </w:pPr>
          </w:p>
        </w:tc>
      </w:tr>
      <w:tr w:rsidR="00D437FC" w:rsidRPr="00D437FC" w:rsidTr="00970ADB">
        <w:trPr>
          <w:gridBefore w:val="1"/>
          <w:wBefore w:w="18" w:type="dxa"/>
          <w:trHeight w:val="711"/>
        </w:trPr>
        <w:tc>
          <w:tcPr>
            <w:tcW w:w="799" w:type="dxa"/>
            <w:vMerge/>
          </w:tcPr>
          <w:p w:rsidR="00D437FC" w:rsidRPr="00D437FC" w:rsidRDefault="00D437FC" w:rsidP="00D437FC">
            <w:pPr>
              <w:widowControl/>
              <w:rPr>
                <w:rFonts w:ascii="Verdana" w:hAnsi="Verdana"/>
                <w:sz w:val="20"/>
                <w:szCs w:val="20"/>
              </w:rPr>
            </w:pPr>
          </w:p>
        </w:tc>
        <w:tc>
          <w:tcPr>
            <w:tcW w:w="2693" w:type="dxa"/>
            <w:vMerge/>
          </w:tcPr>
          <w:p w:rsidR="00D437FC" w:rsidRPr="00D437FC" w:rsidRDefault="00D437FC" w:rsidP="00D437FC">
            <w:pPr>
              <w:widowControl/>
              <w:rPr>
                <w:rFonts w:ascii="Verdana" w:hAnsi="Verdana"/>
                <w:sz w:val="20"/>
                <w:szCs w:val="20"/>
              </w:rPr>
            </w:pPr>
          </w:p>
        </w:tc>
        <w:tc>
          <w:tcPr>
            <w:tcW w:w="10632" w:type="dxa"/>
          </w:tcPr>
          <w:p w:rsidR="00D437FC" w:rsidRPr="00D437FC" w:rsidRDefault="00D437FC" w:rsidP="00D437FC">
            <w:pPr>
              <w:widowControl/>
              <w:rPr>
                <w:rFonts w:ascii="Verdana" w:hAnsi="Verdana"/>
                <w:b/>
                <w:sz w:val="20"/>
                <w:szCs w:val="20"/>
              </w:rPr>
            </w:pPr>
            <w:r w:rsidRPr="00D437FC">
              <w:rPr>
                <w:rFonts w:ascii="Verdana" w:hAnsi="Verdana"/>
                <w:b/>
                <w:sz w:val="20"/>
                <w:szCs w:val="20"/>
              </w:rPr>
              <w:t>Answer to specific info request 1:</w:t>
            </w:r>
          </w:p>
          <w:p w:rsidR="00D437FC" w:rsidRPr="00D437FC" w:rsidRDefault="00D437FC" w:rsidP="00D437FC">
            <w:pPr>
              <w:widowControl/>
              <w:rPr>
                <w:rFonts w:ascii="Verdana" w:hAnsi="Verdana"/>
                <w:sz w:val="20"/>
                <w:szCs w:val="20"/>
              </w:rPr>
            </w:pPr>
            <w:r w:rsidRPr="00D437FC">
              <w:rPr>
                <w:rFonts w:ascii="Verdana" w:hAnsi="Verdana"/>
                <w:sz w:val="20"/>
                <w:szCs w:val="20"/>
              </w:rPr>
              <w:t>Please see attached document 'PFDA_public comments_Jones Day'</w:t>
            </w:r>
          </w:p>
        </w:tc>
      </w:tr>
      <w:tr w:rsidR="00D437FC" w:rsidRPr="00D437FC" w:rsidTr="00970ADB">
        <w:trPr>
          <w:gridBefore w:val="1"/>
          <w:wBefore w:w="18" w:type="dxa"/>
          <w:trHeight w:val="505"/>
        </w:trPr>
        <w:tc>
          <w:tcPr>
            <w:tcW w:w="799" w:type="dxa"/>
            <w:vMerge/>
          </w:tcPr>
          <w:p w:rsidR="00D437FC" w:rsidRPr="00D437FC" w:rsidRDefault="00D437FC" w:rsidP="00D437FC">
            <w:pPr>
              <w:widowControl/>
              <w:rPr>
                <w:rFonts w:ascii="Verdana" w:hAnsi="Verdana"/>
                <w:sz w:val="20"/>
                <w:szCs w:val="20"/>
              </w:rPr>
            </w:pPr>
          </w:p>
        </w:tc>
        <w:tc>
          <w:tcPr>
            <w:tcW w:w="2693" w:type="dxa"/>
            <w:vMerge/>
          </w:tcPr>
          <w:p w:rsidR="00D437FC" w:rsidRPr="00D437FC" w:rsidRDefault="00D437FC" w:rsidP="00D437FC">
            <w:pPr>
              <w:widowControl/>
              <w:rPr>
                <w:rFonts w:ascii="Verdana" w:hAnsi="Verdana"/>
                <w:sz w:val="20"/>
                <w:szCs w:val="20"/>
              </w:rPr>
            </w:pPr>
          </w:p>
        </w:tc>
        <w:tc>
          <w:tcPr>
            <w:tcW w:w="10632" w:type="dxa"/>
          </w:tcPr>
          <w:p w:rsidR="00D437FC" w:rsidRPr="00D437FC" w:rsidRDefault="00D437FC" w:rsidP="00D437FC">
            <w:pPr>
              <w:widowControl/>
              <w:rPr>
                <w:rFonts w:ascii="Verdana" w:hAnsi="Verdana"/>
                <w:b/>
                <w:sz w:val="20"/>
                <w:szCs w:val="20"/>
              </w:rPr>
            </w:pPr>
            <w:r w:rsidRPr="00D437FC">
              <w:rPr>
                <w:rFonts w:ascii="Verdana" w:hAnsi="Verdana"/>
                <w:b/>
                <w:sz w:val="20"/>
                <w:szCs w:val="20"/>
              </w:rPr>
              <w:t>Dossier submitter response:</w:t>
            </w:r>
          </w:p>
          <w:p w:rsidR="00E526F4" w:rsidRDefault="00E526F4" w:rsidP="00E526F4">
            <w:pPr>
              <w:widowControl/>
              <w:rPr>
                <w:rFonts w:ascii="Verdana" w:hAnsi="Verdana"/>
                <w:sz w:val="20"/>
                <w:szCs w:val="20"/>
              </w:rPr>
            </w:pPr>
            <w:r>
              <w:rPr>
                <w:rFonts w:ascii="Verdana" w:hAnsi="Verdana"/>
                <w:sz w:val="20"/>
                <w:szCs w:val="20"/>
              </w:rPr>
              <w:t>Please see our response to comment 1884.</w:t>
            </w:r>
          </w:p>
          <w:p w:rsidR="00D437FC" w:rsidRPr="00D437FC" w:rsidRDefault="00D437FC" w:rsidP="00D437FC">
            <w:pPr>
              <w:widowControl/>
              <w:rPr>
                <w:rFonts w:ascii="Verdana" w:hAnsi="Verdana"/>
                <w:sz w:val="20"/>
                <w:szCs w:val="20"/>
              </w:rPr>
            </w:pPr>
          </w:p>
        </w:tc>
      </w:tr>
      <w:tr w:rsidR="00D437FC" w:rsidRPr="00D437FC" w:rsidTr="00970ADB">
        <w:trPr>
          <w:gridBefore w:val="1"/>
          <w:wBefore w:w="18" w:type="dxa"/>
          <w:trHeight w:val="561"/>
        </w:trPr>
        <w:tc>
          <w:tcPr>
            <w:tcW w:w="799" w:type="dxa"/>
            <w:vMerge/>
          </w:tcPr>
          <w:p w:rsidR="00D437FC" w:rsidRPr="00D437FC" w:rsidRDefault="00D437FC" w:rsidP="00D437FC">
            <w:pPr>
              <w:widowControl/>
              <w:rPr>
                <w:rFonts w:ascii="Verdana" w:hAnsi="Verdana"/>
                <w:sz w:val="20"/>
                <w:szCs w:val="20"/>
              </w:rPr>
            </w:pPr>
          </w:p>
        </w:tc>
        <w:tc>
          <w:tcPr>
            <w:tcW w:w="2693" w:type="dxa"/>
            <w:vMerge/>
          </w:tcPr>
          <w:p w:rsidR="00D437FC" w:rsidRPr="00D437FC" w:rsidRDefault="00D437FC" w:rsidP="00D437FC">
            <w:pPr>
              <w:widowControl/>
              <w:rPr>
                <w:rFonts w:ascii="Verdana" w:hAnsi="Verdana"/>
                <w:sz w:val="20"/>
                <w:szCs w:val="20"/>
              </w:rPr>
            </w:pPr>
          </w:p>
        </w:tc>
        <w:tc>
          <w:tcPr>
            <w:tcW w:w="10632" w:type="dxa"/>
          </w:tcPr>
          <w:p w:rsidR="00D437FC" w:rsidRPr="00D437FC" w:rsidRDefault="00D437FC" w:rsidP="00D437FC">
            <w:pPr>
              <w:widowControl/>
              <w:rPr>
                <w:rFonts w:ascii="Verdana" w:hAnsi="Verdana"/>
                <w:b/>
                <w:sz w:val="20"/>
                <w:szCs w:val="20"/>
              </w:rPr>
            </w:pPr>
            <w:r w:rsidRPr="00D437FC">
              <w:rPr>
                <w:rFonts w:ascii="Verdana" w:hAnsi="Verdana"/>
                <w:b/>
                <w:sz w:val="20"/>
                <w:szCs w:val="20"/>
              </w:rPr>
              <w:t>RAC Rapporteurs comments:</w:t>
            </w:r>
          </w:p>
          <w:p w:rsidR="00ED1E5C" w:rsidRPr="00E7671D" w:rsidRDefault="00ED1E5C" w:rsidP="00ED1E5C">
            <w:pPr>
              <w:widowControl/>
              <w:rPr>
                <w:rFonts w:ascii="Verdana" w:hAnsi="Verdana"/>
                <w:sz w:val="20"/>
                <w:szCs w:val="20"/>
              </w:rPr>
            </w:pPr>
            <w:r w:rsidRPr="0020150A">
              <w:rPr>
                <w:rFonts w:ascii="Verdana" w:hAnsi="Verdana"/>
                <w:sz w:val="20"/>
                <w:szCs w:val="20"/>
              </w:rPr>
              <w:t>Please s</w:t>
            </w:r>
            <w:r w:rsidRPr="00E7671D">
              <w:rPr>
                <w:rFonts w:ascii="Verdana" w:hAnsi="Verdana"/>
                <w:sz w:val="20"/>
                <w:szCs w:val="20"/>
              </w:rPr>
              <w:t>ee</w:t>
            </w:r>
            <w:r w:rsidRPr="00D234AD">
              <w:rPr>
                <w:rFonts w:ascii="Verdana" w:hAnsi="Verdana"/>
                <w:sz w:val="20"/>
                <w:szCs w:val="20"/>
              </w:rPr>
              <w:t xml:space="preserve"> </w:t>
            </w:r>
            <w:r w:rsidR="00A03A57">
              <w:rPr>
                <w:rFonts w:ascii="Verdana" w:hAnsi="Verdana"/>
                <w:sz w:val="20"/>
                <w:szCs w:val="20"/>
              </w:rPr>
              <w:t>the</w:t>
            </w:r>
            <w:r>
              <w:rPr>
                <w:rFonts w:ascii="Verdana" w:hAnsi="Verdana"/>
                <w:sz w:val="20"/>
                <w:szCs w:val="20"/>
              </w:rPr>
              <w:t xml:space="preserve"> </w:t>
            </w:r>
            <w:r w:rsidRPr="00D234AD">
              <w:rPr>
                <w:rFonts w:ascii="Verdana" w:hAnsi="Verdana"/>
                <w:sz w:val="20"/>
                <w:szCs w:val="20"/>
              </w:rPr>
              <w:t>r</w:t>
            </w:r>
            <w:r w:rsidRPr="0020150A">
              <w:rPr>
                <w:rFonts w:ascii="Verdana" w:hAnsi="Verdana"/>
                <w:sz w:val="20"/>
                <w:szCs w:val="20"/>
              </w:rPr>
              <w:t>esponse to comment 1884.</w:t>
            </w:r>
          </w:p>
          <w:p w:rsidR="00E526F4" w:rsidRPr="00D437FC" w:rsidRDefault="00E526F4" w:rsidP="00D437FC">
            <w:pPr>
              <w:widowControl/>
              <w:rPr>
                <w:rFonts w:ascii="Verdana" w:hAnsi="Verdana"/>
                <w:sz w:val="20"/>
                <w:szCs w:val="20"/>
              </w:rPr>
            </w:pPr>
          </w:p>
        </w:tc>
      </w:tr>
      <w:tr w:rsidR="00D437FC" w:rsidRPr="00D437FC" w:rsidTr="00970ADB">
        <w:trPr>
          <w:gridBefore w:val="1"/>
          <w:wBefore w:w="18" w:type="dxa"/>
          <w:trHeight w:val="991"/>
        </w:trPr>
        <w:tc>
          <w:tcPr>
            <w:tcW w:w="799" w:type="dxa"/>
            <w:vMerge/>
          </w:tcPr>
          <w:p w:rsidR="00D437FC" w:rsidRPr="00D437FC" w:rsidRDefault="00D437FC" w:rsidP="00D437FC">
            <w:pPr>
              <w:widowControl/>
              <w:rPr>
                <w:rFonts w:ascii="Verdana" w:hAnsi="Verdana"/>
                <w:sz w:val="20"/>
                <w:szCs w:val="20"/>
              </w:rPr>
            </w:pPr>
          </w:p>
        </w:tc>
        <w:tc>
          <w:tcPr>
            <w:tcW w:w="2693" w:type="dxa"/>
            <w:vMerge/>
          </w:tcPr>
          <w:p w:rsidR="00D437FC" w:rsidRPr="00D437FC" w:rsidRDefault="00D437FC" w:rsidP="00D437FC">
            <w:pPr>
              <w:widowControl/>
              <w:rPr>
                <w:rFonts w:ascii="Verdana" w:hAnsi="Verdana"/>
                <w:sz w:val="20"/>
                <w:szCs w:val="20"/>
              </w:rPr>
            </w:pPr>
          </w:p>
        </w:tc>
        <w:tc>
          <w:tcPr>
            <w:tcW w:w="10632" w:type="dxa"/>
          </w:tcPr>
          <w:p w:rsidR="00D437FC" w:rsidRPr="00D437FC" w:rsidRDefault="00D437FC" w:rsidP="00D437FC">
            <w:pPr>
              <w:widowControl/>
              <w:rPr>
                <w:rFonts w:ascii="Verdana" w:hAnsi="Verdana"/>
                <w:b/>
                <w:sz w:val="20"/>
                <w:szCs w:val="20"/>
              </w:rPr>
            </w:pPr>
            <w:r w:rsidRPr="00D437FC">
              <w:rPr>
                <w:rFonts w:ascii="Verdana" w:hAnsi="Verdana"/>
                <w:b/>
                <w:sz w:val="20"/>
                <w:szCs w:val="20"/>
              </w:rPr>
              <w:t>SEAC Rapporteurs comments:</w:t>
            </w:r>
          </w:p>
          <w:p w:rsidR="00ED1E5C" w:rsidRPr="00E7671D" w:rsidRDefault="00ED1E5C" w:rsidP="00ED1E5C">
            <w:pPr>
              <w:widowControl/>
              <w:rPr>
                <w:rFonts w:ascii="Verdana" w:hAnsi="Verdana"/>
                <w:sz w:val="20"/>
                <w:szCs w:val="20"/>
              </w:rPr>
            </w:pPr>
            <w:r w:rsidRPr="0020150A">
              <w:rPr>
                <w:rFonts w:ascii="Verdana" w:hAnsi="Verdana"/>
                <w:sz w:val="20"/>
                <w:szCs w:val="20"/>
              </w:rPr>
              <w:t>Please s</w:t>
            </w:r>
            <w:r w:rsidRPr="00E7671D">
              <w:rPr>
                <w:rFonts w:ascii="Verdana" w:hAnsi="Verdana"/>
                <w:sz w:val="20"/>
                <w:szCs w:val="20"/>
              </w:rPr>
              <w:t>ee</w:t>
            </w:r>
            <w:r w:rsidRPr="00D234AD">
              <w:rPr>
                <w:rFonts w:ascii="Verdana" w:hAnsi="Verdana"/>
                <w:sz w:val="20"/>
                <w:szCs w:val="20"/>
              </w:rPr>
              <w:t xml:space="preserve"> </w:t>
            </w:r>
            <w:r w:rsidR="00A03A57">
              <w:rPr>
                <w:rFonts w:ascii="Verdana" w:hAnsi="Verdana"/>
                <w:sz w:val="20"/>
                <w:szCs w:val="20"/>
              </w:rPr>
              <w:t>the</w:t>
            </w:r>
            <w:r>
              <w:rPr>
                <w:rFonts w:ascii="Verdana" w:hAnsi="Verdana"/>
                <w:sz w:val="20"/>
                <w:szCs w:val="20"/>
              </w:rPr>
              <w:t xml:space="preserve"> </w:t>
            </w:r>
            <w:r w:rsidRPr="00D234AD">
              <w:rPr>
                <w:rFonts w:ascii="Verdana" w:hAnsi="Verdana"/>
                <w:sz w:val="20"/>
                <w:szCs w:val="20"/>
              </w:rPr>
              <w:t>r</w:t>
            </w:r>
            <w:r w:rsidRPr="0020150A">
              <w:rPr>
                <w:rFonts w:ascii="Verdana" w:hAnsi="Verdana"/>
                <w:sz w:val="20"/>
                <w:szCs w:val="20"/>
              </w:rPr>
              <w:t>esponse to comment 1884.</w:t>
            </w:r>
          </w:p>
          <w:p w:rsidR="00D437FC" w:rsidRPr="00D437FC" w:rsidRDefault="00D437FC" w:rsidP="00D437FC">
            <w:pPr>
              <w:widowControl/>
              <w:rPr>
                <w:rFonts w:ascii="Verdana" w:hAnsi="Verdana"/>
                <w:sz w:val="20"/>
                <w:szCs w:val="20"/>
              </w:rPr>
            </w:pPr>
          </w:p>
        </w:tc>
      </w:tr>
      <w:tr w:rsidR="005334AA" w:rsidRPr="005334AA" w:rsidTr="00970ADB">
        <w:trPr>
          <w:gridBefore w:val="1"/>
          <w:wBefore w:w="18" w:type="dxa"/>
        </w:trPr>
        <w:tc>
          <w:tcPr>
            <w:tcW w:w="799" w:type="dxa"/>
            <w:vMerge w:val="restart"/>
          </w:tcPr>
          <w:p w:rsidR="005334AA" w:rsidRPr="005334AA" w:rsidRDefault="005334AA" w:rsidP="005334AA">
            <w:pPr>
              <w:widowControl/>
              <w:rPr>
                <w:rFonts w:ascii="Verdana" w:hAnsi="Verdana"/>
                <w:b/>
                <w:sz w:val="20"/>
                <w:szCs w:val="20"/>
              </w:rPr>
            </w:pPr>
            <w:r w:rsidRPr="005334AA">
              <w:rPr>
                <w:rFonts w:ascii="Verdana" w:hAnsi="Verdana"/>
                <w:b/>
                <w:sz w:val="20"/>
                <w:szCs w:val="20"/>
              </w:rPr>
              <w:t>1896</w:t>
            </w:r>
          </w:p>
        </w:tc>
        <w:tc>
          <w:tcPr>
            <w:tcW w:w="2693" w:type="dxa"/>
            <w:vMerge w:val="restart"/>
          </w:tcPr>
          <w:p w:rsidR="005334AA" w:rsidRPr="005334AA" w:rsidRDefault="005334AA" w:rsidP="005334AA">
            <w:pPr>
              <w:widowControl/>
              <w:rPr>
                <w:rFonts w:ascii="Verdana" w:hAnsi="Verdana"/>
                <w:sz w:val="20"/>
                <w:szCs w:val="20"/>
              </w:rPr>
            </w:pPr>
            <w:r w:rsidRPr="005334AA">
              <w:rPr>
                <w:rFonts w:ascii="Verdana" w:hAnsi="Verdana"/>
                <w:b/>
                <w:sz w:val="20"/>
                <w:szCs w:val="20"/>
              </w:rPr>
              <w:t>Date:</w:t>
            </w:r>
            <w:r w:rsidRPr="005334AA">
              <w:rPr>
                <w:rFonts w:ascii="Verdana" w:hAnsi="Verdana"/>
                <w:sz w:val="20"/>
                <w:szCs w:val="20"/>
              </w:rPr>
              <w:t xml:space="preserve"> 2018/03/09 21:12</w:t>
            </w:r>
          </w:p>
          <w:p w:rsidR="005334AA" w:rsidRPr="005334AA" w:rsidRDefault="005334AA" w:rsidP="005334AA">
            <w:pPr>
              <w:widowControl/>
              <w:rPr>
                <w:rFonts w:ascii="Verdana" w:hAnsi="Verdana"/>
                <w:sz w:val="20"/>
                <w:szCs w:val="20"/>
              </w:rPr>
            </w:pPr>
          </w:p>
          <w:p w:rsidR="005334AA" w:rsidRPr="005334AA" w:rsidRDefault="005334AA" w:rsidP="005334AA">
            <w:pPr>
              <w:widowControl/>
              <w:rPr>
                <w:rFonts w:ascii="Verdana" w:hAnsi="Verdana"/>
                <w:sz w:val="20"/>
                <w:szCs w:val="20"/>
              </w:rPr>
            </w:pPr>
            <w:r w:rsidRPr="005334AA">
              <w:rPr>
                <w:rFonts w:ascii="Verdana" w:hAnsi="Verdana"/>
                <w:b/>
                <w:sz w:val="20"/>
                <w:szCs w:val="20"/>
              </w:rPr>
              <w:t>Type:</w:t>
            </w:r>
            <w:r w:rsidRPr="005334AA">
              <w:rPr>
                <w:rFonts w:ascii="Verdana" w:hAnsi="Verdana"/>
                <w:sz w:val="20"/>
                <w:szCs w:val="20"/>
              </w:rPr>
              <w:t xml:space="preserve"> BehalfOfAnOrganisation</w:t>
            </w:r>
          </w:p>
          <w:p w:rsidR="005334AA" w:rsidRPr="005334AA" w:rsidRDefault="005334AA" w:rsidP="005334AA">
            <w:pPr>
              <w:widowControl/>
              <w:rPr>
                <w:rFonts w:ascii="Verdana" w:hAnsi="Verdana"/>
                <w:sz w:val="20"/>
                <w:szCs w:val="20"/>
              </w:rPr>
            </w:pPr>
          </w:p>
          <w:p w:rsidR="005334AA" w:rsidRPr="005334AA" w:rsidRDefault="005334AA" w:rsidP="005334AA">
            <w:pPr>
              <w:widowControl/>
              <w:rPr>
                <w:rFonts w:ascii="Verdana" w:hAnsi="Verdana"/>
                <w:sz w:val="20"/>
                <w:szCs w:val="20"/>
              </w:rPr>
            </w:pPr>
            <w:r w:rsidRPr="005334AA">
              <w:rPr>
                <w:rFonts w:ascii="Verdana" w:hAnsi="Verdana"/>
                <w:b/>
                <w:sz w:val="20"/>
                <w:szCs w:val="20"/>
              </w:rPr>
              <w:t>Org. type:</w:t>
            </w:r>
            <w:r w:rsidRPr="005334AA">
              <w:rPr>
                <w:rFonts w:ascii="Verdana" w:hAnsi="Verdana"/>
                <w:sz w:val="20"/>
                <w:szCs w:val="20"/>
              </w:rPr>
              <w:t xml:space="preserve"> Company</w:t>
            </w:r>
          </w:p>
          <w:p w:rsidR="005334AA" w:rsidRPr="005334AA" w:rsidRDefault="005334AA" w:rsidP="005334AA">
            <w:pPr>
              <w:widowControl/>
              <w:rPr>
                <w:rFonts w:ascii="Verdana" w:hAnsi="Verdana"/>
                <w:sz w:val="20"/>
                <w:szCs w:val="20"/>
              </w:rPr>
            </w:pPr>
          </w:p>
          <w:p w:rsidR="005334AA" w:rsidRPr="005334AA" w:rsidRDefault="005334AA" w:rsidP="005334AA">
            <w:pPr>
              <w:widowControl/>
              <w:rPr>
                <w:rFonts w:ascii="Verdana" w:hAnsi="Verdana"/>
                <w:sz w:val="20"/>
                <w:szCs w:val="20"/>
              </w:rPr>
            </w:pPr>
            <w:r w:rsidRPr="005334AA">
              <w:rPr>
                <w:rFonts w:ascii="Verdana" w:hAnsi="Verdana"/>
                <w:b/>
                <w:sz w:val="20"/>
                <w:szCs w:val="20"/>
              </w:rPr>
              <w:t>Org. name:</w:t>
            </w:r>
            <w:r w:rsidRPr="005334AA">
              <w:rPr>
                <w:rFonts w:ascii="Verdana" w:hAnsi="Verdana"/>
                <w:sz w:val="20"/>
                <w:szCs w:val="20"/>
              </w:rPr>
              <w:t xml:space="preserve"> Jones Day</w:t>
            </w:r>
          </w:p>
          <w:p w:rsidR="005334AA" w:rsidRPr="005334AA" w:rsidRDefault="005334AA" w:rsidP="005334AA">
            <w:pPr>
              <w:widowControl/>
              <w:rPr>
                <w:rFonts w:ascii="Verdana" w:hAnsi="Verdana"/>
                <w:sz w:val="20"/>
                <w:szCs w:val="20"/>
              </w:rPr>
            </w:pPr>
          </w:p>
          <w:p w:rsidR="005334AA" w:rsidRPr="005334AA" w:rsidRDefault="005334AA" w:rsidP="005334AA">
            <w:pPr>
              <w:widowControl/>
              <w:rPr>
                <w:rFonts w:ascii="Verdana" w:hAnsi="Verdana"/>
                <w:sz w:val="20"/>
                <w:szCs w:val="20"/>
              </w:rPr>
            </w:pPr>
            <w:r w:rsidRPr="005334AA">
              <w:rPr>
                <w:rFonts w:ascii="Verdana" w:hAnsi="Verdana"/>
                <w:b/>
                <w:sz w:val="20"/>
                <w:szCs w:val="20"/>
              </w:rPr>
              <w:t>Org. country:</w:t>
            </w:r>
            <w:r w:rsidRPr="005334AA">
              <w:rPr>
                <w:rFonts w:ascii="Verdana" w:hAnsi="Verdana"/>
                <w:sz w:val="20"/>
                <w:szCs w:val="20"/>
              </w:rPr>
              <w:t xml:space="preserve"> Belgium</w:t>
            </w:r>
          </w:p>
          <w:p w:rsidR="005334AA" w:rsidRPr="005334AA" w:rsidRDefault="005334AA" w:rsidP="005334AA">
            <w:pPr>
              <w:widowControl/>
              <w:rPr>
                <w:rFonts w:ascii="Verdana" w:hAnsi="Verdana"/>
                <w:sz w:val="20"/>
                <w:szCs w:val="20"/>
              </w:rPr>
            </w:pPr>
          </w:p>
          <w:p w:rsidR="005334AA" w:rsidRPr="005334AA" w:rsidRDefault="005334AA" w:rsidP="005334AA">
            <w:pPr>
              <w:widowControl/>
              <w:rPr>
                <w:rFonts w:ascii="Verdana" w:hAnsi="Verdana"/>
                <w:b/>
                <w:sz w:val="20"/>
                <w:szCs w:val="20"/>
              </w:rPr>
            </w:pPr>
            <w:r w:rsidRPr="005334AA">
              <w:rPr>
                <w:rFonts w:ascii="Verdana" w:hAnsi="Verdana"/>
                <w:b/>
                <w:sz w:val="20"/>
                <w:szCs w:val="20"/>
              </w:rPr>
              <w:t>Attachment:</w:t>
            </w:r>
          </w:p>
          <w:p w:rsidR="005334AA" w:rsidRPr="005334AA" w:rsidRDefault="005334AA" w:rsidP="005334AA">
            <w:pPr>
              <w:widowControl/>
              <w:rPr>
                <w:rFonts w:ascii="Verdana" w:hAnsi="Verdana"/>
                <w:b/>
                <w:sz w:val="20"/>
                <w:szCs w:val="20"/>
              </w:rPr>
            </w:pPr>
          </w:p>
          <w:p w:rsidR="005334AA" w:rsidRPr="005334AA" w:rsidRDefault="005334AA" w:rsidP="005334AA">
            <w:pPr>
              <w:widowControl/>
              <w:rPr>
                <w:rFonts w:ascii="Verdana" w:hAnsi="Verdana"/>
                <w:sz w:val="20"/>
                <w:szCs w:val="20"/>
              </w:rPr>
            </w:pPr>
            <w:r w:rsidRPr="00591DDD">
              <w:rPr>
                <w:rFonts w:ascii="Verdana" w:hAnsi="Verdana"/>
                <w:sz w:val="20"/>
                <w:szCs w:val="20"/>
                <w:highlight w:val="black"/>
              </w:rPr>
              <w:t>&lt;redacted&gt;</w:t>
            </w:r>
          </w:p>
          <w:p w:rsidR="005334AA" w:rsidRPr="005334AA" w:rsidRDefault="005334AA" w:rsidP="005334AA">
            <w:pPr>
              <w:widowControl/>
              <w:rPr>
                <w:rFonts w:ascii="Verdana" w:hAnsi="Verdana"/>
                <w:sz w:val="20"/>
                <w:szCs w:val="20"/>
              </w:rPr>
            </w:pPr>
          </w:p>
          <w:p w:rsidR="005334AA" w:rsidRPr="005334AA" w:rsidRDefault="005334AA" w:rsidP="005334AA">
            <w:pPr>
              <w:widowControl/>
              <w:rPr>
                <w:rFonts w:ascii="Verdana" w:hAnsi="Verdana"/>
                <w:sz w:val="20"/>
                <w:szCs w:val="20"/>
              </w:rPr>
            </w:pPr>
            <w:r w:rsidRPr="005334AA">
              <w:rPr>
                <w:rFonts w:ascii="Verdana" w:hAnsi="Verdana"/>
                <w:b/>
                <w:sz w:val="20"/>
                <w:szCs w:val="20"/>
              </w:rPr>
              <w:t xml:space="preserve">Privacy comment: </w:t>
            </w:r>
            <w:r w:rsidRPr="005334AA">
              <w:rPr>
                <w:rFonts w:ascii="Verdana" w:hAnsi="Verdana"/>
                <w:sz w:val="20"/>
                <w:szCs w:val="20"/>
              </w:rPr>
              <w:t xml:space="preserve">Disclosure of the confidential attachment would undermine the protection of our client's </w:t>
            </w:r>
            <w:r w:rsidRPr="005334AA">
              <w:rPr>
                <w:rFonts w:ascii="Verdana" w:hAnsi="Verdana"/>
                <w:sz w:val="20"/>
                <w:szCs w:val="20"/>
              </w:rPr>
              <w:lastRenderedPageBreak/>
              <w:t>commercial interests, including intellectual property</w:t>
            </w:r>
          </w:p>
          <w:p w:rsidR="005334AA" w:rsidRPr="005334AA" w:rsidRDefault="005334AA" w:rsidP="005334AA">
            <w:pPr>
              <w:widowControl/>
              <w:rPr>
                <w:rFonts w:ascii="Verdana" w:hAnsi="Verdana"/>
                <w:sz w:val="20"/>
                <w:szCs w:val="20"/>
              </w:rPr>
            </w:pPr>
          </w:p>
        </w:tc>
        <w:tc>
          <w:tcPr>
            <w:tcW w:w="10632" w:type="dxa"/>
          </w:tcPr>
          <w:p w:rsidR="005334AA" w:rsidRPr="005334AA" w:rsidRDefault="005334AA" w:rsidP="005334AA">
            <w:pPr>
              <w:widowControl/>
              <w:rPr>
                <w:rFonts w:ascii="Verdana" w:hAnsi="Verdana"/>
                <w:b/>
                <w:sz w:val="20"/>
                <w:szCs w:val="20"/>
              </w:rPr>
            </w:pPr>
            <w:r w:rsidRPr="005334AA">
              <w:rPr>
                <w:rFonts w:ascii="Verdana" w:hAnsi="Verdana"/>
                <w:b/>
                <w:sz w:val="20"/>
                <w:szCs w:val="20"/>
              </w:rPr>
              <w:lastRenderedPageBreak/>
              <w:t>Comment:</w:t>
            </w:r>
          </w:p>
          <w:p w:rsidR="005334AA" w:rsidRPr="005334AA" w:rsidRDefault="005334AA" w:rsidP="005334AA">
            <w:pPr>
              <w:widowControl/>
              <w:rPr>
                <w:rFonts w:ascii="Verdana" w:hAnsi="Verdana"/>
                <w:sz w:val="20"/>
                <w:szCs w:val="20"/>
              </w:rPr>
            </w:pPr>
            <w:r w:rsidRPr="005334AA">
              <w:rPr>
                <w:rFonts w:ascii="Verdana" w:hAnsi="Verdana"/>
                <w:sz w:val="20"/>
                <w:szCs w:val="20"/>
              </w:rPr>
              <w:t>The confidential Annex includes consolidated and updated volume data on PFDA in semiconductors, amending the table submitted in February 2018</w:t>
            </w:r>
          </w:p>
          <w:p w:rsidR="005334AA" w:rsidRPr="005334AA" w:rsidRDefault="005334AA" w:rsidP="005334AA">
            <w:pPr>
              <w:widowControl/>
              <w:rPr>
                <w:rFonts w:ascii="Verdana" w:hAnsi="Verdana"/>
                <w:sz w:val="20"/>
                <w:szCs w:val="20"/>
              </w:rPr>
            </w:pPr>
          </w:p>
        </w:tc>
      </w:tr>
      <w:tr w:rsidR="005334AA" w:rsidRPr="005334AA" w:rsidTr="00970ADB">
        <w:trPr>
          <w:gridBefore w:val="1"/>
          <w:wBefore w:w="18" w:type="dxa"/>
          <w:trHeight w:val="711"/>
        </w:trPr>
        <w:tc>
          <w:tcPr>
            <w:tcW w:w="799" w:type="dxa"/>
            <w:vMerge/>
          </w:tcPr>
          <w:p w:rsidR="005334AA" w:rsidRPr="005334AA" w:rsidRDefault="005334AA" w:rsidP="005334AA">
            <w:pPr>
              <w:widowControl/>
              <w:rPr>
                <w:rFonts w:ascii="Verdana" w:hAnsi="Verdana"/>
                <w:sz w:val="20"/>
                <w:szCs w:val="20"/>
              </w:rPr>
            </w:pPr>
          </w:p>
        </w:tc>
        <w:tc>
          <w:tcPr>
            <w:tcW w:w="2693" w:type="dxa"/>
            <w:vMerge/>
          </w:tcPr>
          <w:p w:rsidR="005334AA" w:rsidRPr="005334AA" w:rsidRDefault="005334AA" w:rsidP="005334AA">
            <w:pPr>
              <w:widowControl/>
              <w:rPr>
                <w:rFonts w:ascii="Verdana" w:hAnsi="Verdana"/>
                <w:sz w:val="20"/>
                <w:szCs w:val="20"/>
              </w:rPr>
            </w:pPr>
          </w:p>
        </w:tc>
        <w:tc>
          <w:tcPr>
            <w:tcW w:w="10632" w:type="dxa"/>
          </w:tcPr>
          <w:p w:rsidR="005334AA" w:rsidRPr="005334AA" w:rsidRDefault="005334AA" w:rsidP="005334AA">
            <w:pPr>
              <w:widowControl/>
              <w:rPr>
                <w:rFonts w:ascii="Verdana" w:hAnsi="Verdana"/>
                <w:b/>
                <w:sz w:val="20"/>
                <w:szCs w:val="20"/>
              </w:rPr>
            </w:pPr>
            <w:r w:rsidRPr="005334AA">
              <w:rPr>
                <w:rFonts w:ascii="Verdana" w:hAnsi="Verdana"/>
                <w:b/>
                <w:sz w:val="20"/>
                <w:szCs w:val="20"/>
              </w:rPr>
              <w:t>Answer to specific info request 1:</w:t>
            </w:r>
          </w:p>
          <w:p w:rsidR="005334AA" w:rsidRPr="005334AA" w:rsidRDefault="005334AA" w:rsidP="005334AA">
            <w:pPr>
              <w:widowControl/>
              <w:rPr>
                <w:rFonts w:ascii="Verdana" w:hAnsi="Verdana"/>
                <w:sz w:val="20"/>
                <w:szCs w:val="20"/>
              </w:rPr>
            </w:pPr>
            <w:r w:rsidRPr="005334AA">
              <w:rPr>
                <w:rFonts w:ascii="Verdana" w:hAnsi="Verdana"/>
                <w:sz w:val="20"/>
                <w:szCs w:val="20"/>
              </w:rPr>
              <w:t>please see confidential annex</w:t>
            </w:r>
          </w:p>
        </w:tc>
      </w:tr>
      <w:tr w:rsidR="005334AA" w:rsidRPr="005334AA" w:rsidTr="00970ADB">
        <w:trPr>
          <w:gridBefore w:val="1"/>
          <w:wBefore w:w="18" w:type="dxa"/>
          <w:trHeight w:val="505"/>
        </w:trPr>
        <w:tc>
          <w:tcPr>
            <w:tcW w:w="799" w:type="dxa"/>
            <w:vMerge/>
          </w:tcPr>
          <w:p w:rsidR="005334AA" w:rsidRPr="005334AA" w:rsidRDefault="005334AA" w:rsidP="005334AA">
            <w:pPr>
              <w:widowControl/>
              <w:rPr>
                <w:rFonts w:ascii="Verdana" w:hAnsi="Verdana"/>
                <w:sz w:val="20"/>
                <w:szCs w:val="20"/>
              </w:rPr>
            </w:pPr>
          </w:p>
        </w:tc>
        <w:tc>
          <w:tcPr>
            <w:tcW w:w="2693" w:type="dxa"/>
            <w:vMerge/>
          </w:tcPr>
          <w:p w:rsidR="005334AA" w:rsidRPr="005334AA" w:rsidRDefault="005334AA" w:rsidP="005334AA">
            <w:pPr>
              <w:widowControl/>
              <w:rPr>
                <w:rFonts w:ascii="Verdana" w:hAnsi="Verdana"/>
                <w:sz w:val="20"/>
                <w:szCs w:val="20"/>
              </w:rPr>
            </w:pPr>
          </w:p>
        </w:tc>
        <w:tc>
          <w:tcPr>
            <w:tcW w:w="10632" w:type="dxa"/>
          </w:tcPr>
          <w:p w:rsidR="005334AA" w:rsidRPr="005334AA" w:rsidRDefault="005334AA" w:rsidP="005334AA">
            <w:pPr>
              <w:widowControl/>
              <w:rPr>
                <w:rFonts w:ascii="Verdana" w:hAnsi="Verdana"/>
                <w:b/>
                <w:sz w:val="20"/>
                <w:szCs w:val="20"/>
              </w:rPr>
            </w:pPr>
            <w:r w:rsidRPr="005334AA">
              <w:rPr>
                <w:rFonts w:ascii="Verdana" w:hAnsi="Verdana"/>
                <w:b/>
                <w:sz w:val="20"/>
                <w:szCs w:val="20"/>
              </w:rPr>
              <w:t>Dossier submitter response:</w:t>
            </w:r>
          </w:p>
          <w:p w:rsidR="00E526F4" w:rsidRDefault="00E526F4" w:rsidP="00E526F4">
            <w:pPr>
              <w:widowControl/>
              <w:rPr>
                <w:rFonts w:ascii="Verdana" w:hAnsi="Verdana"/>
                <w:sz w:val="20"/>
                <w:szCs w:val="20"/>
              </w:rPr>
            </w:pPr>
            <w:r>
              <w:rPr>
                <w:rFonts w:ascii="Verdana" w:hAnsi="Verdana"/>
                <w:sz w:val="20"/>
                <w:szCs w:val="20"/>
              </w:rPr>
              <w:t>Please see our response to comment 1884.</w:t>
            </w:r>
          </w:p>
          <w:p w:rsidR="005334AA" w:rsidRPr="005334AA" w:rsidRDefault="005334AA" w:rsidP="005334AA">
            <w:pPr>
              <w:widowControl/>
              <w:rPr>
                <w:rFonts w:ascii="Verdana" w:hAnsi="Verdana"/>
                <w:sz w:val="20"/>
                <w:szCs w:val="20"/>
              </w:rPr>
            </w:pPr>
          </w:p>
        </w:tc>
      </w:tr>
      <w:tr w:rsidR="005334AA" w:rsidRPr="005334AA" w:rsidTr="00970ADB">
        <w:trPr>
          <w:gridBefore w:val="1"/>
          <w:wBefore w:w="18" w:type="dxa"/>
          <w:trHeight w:val="561"/>
        </w:trPr>
        <w:tc>
          <w:tcPr>
            <w:tcW w:w="799" w:type="dxa"/>
            <w:vMerge/>
          </w:tcPr>
          <w:p w:rsidR="005334AA" w:rsidRPr="005334AA" w:rsidRDefault="005334AA" w:rsidP="005334AA">
            <w:pPr>
              <w:widowControl/>
              <w:rPr>
                <w:rFonts w:ascii="Verdana" w:hAnsi="Verdana"/>
                <w:sz w:val="20"/>
                <w:szCs w:val="20"/>
              </w:rPr>
            </w:pPr>
          </w:p>
        </w:tc>
        <w:tc>
          <w:tcPr>
            <w:tcW w:w="2693" w:type="dxa"/>
            <w:vMerge/>
          </w:tcPr>
          <w:p w:rsidR="005334AA" w:rsidRPr="005334AA" w:rsidRDefault="005334AA" w:rsidP="005334AA">
            <w:pPr>
              <w:widowControl/>
              <w:rPr>
                <w:rFonts w:ascii="Verdana" w:hAnsi="Verdana"/>
                <w:sz w:val="20"/>
                <w:szCs w:val="20"/>
              </w:rPr>
            </w:pPr>
          </w:p>
        </w:tc>
        <w:tc>
          <w:tcPr>
            <w:tcW w:w="10632" w:type="dxa"/>
          </w:tcPr>
          <w:p w:rsidR="005334AA" w:rsidRPr="005334AA" w:rsidRDefault="005334AA" w:rsidP="005334AA">
            <w:pPr>
              <w:widowControl/>
              <w:rPr>
                <w:rFonts w:ascii="Verdana" w:hAnsi="Verdana"/>
                <w:b/>
                <w:sz w:val="20"/>
                <w:szCs w:val="20"/>
              </w:rPr>
            </w:pPr>
            <w:r w:rsidRPr="005334AA">
              <w:rPr>
                <w:rFonts w:ascii="Verdana" w:hAnsi="Verdana"/>
                <w:b/>
                <w:sz w:val="20"/>
                <w:szCs w:val="20"/>
              </w:rPr>
              <w:t>RAC Rapporteurs comments:</w:t>
            </w:r>
          </w:p>
          <w:p w:rsidR="005334AA" w:rsidRPr="005334AA" w:rsidRDefault="00ED1E5C" w:rsidP="00A03A57">
            <w:pPr>
              <w:widowControl/>
              <w:rPr>
                <w:rFonts w:ascii="Verdana" w:hAnsi="Verdana"/>
                <w:sz w:val="20"/>
                <w:szCs w:val="20"/>
              </w:rPr>
            </w:pPr>
            <w:r>
              <w:rPr>
                <w:rFonts w:ascii="Verdana" w:hAnsi="Verdana"/>
                <w:sz w:val="20"/>
                <w:szCs w:val="20"/>
              </w:rPr>
              <w:t xml:space="preserve">Please see </w:t>
            </w:r>
            <w:r w:rsidR="00A03A57">
              <w:rPr>
                <w:rFonts w:ascii="Verdana" w:hAnsi="Verdana"/>
                <w:sz w:val="20"/>
                <w:szCs w:val="20"/>
              </w:rPr>
              <w:t>the</w:t>
            </w:r>
            <w:r>
              <w:rPr>
                <w:rFonts w:ascii="Verdana" w:hAnsi="Verdana"/>
                <w:sz w:val="20"/>
                <w:szCs w:val="20"/>
              </w:rPr>
              <w:t xml:space="preserve"> response to comment 1884.</w:t>
            </w:r>
          </w:p>
        </w:tc>
      </w:tr>
      <w:tr w:rsidR="005334AA" w:rsidRPr="005334AA" w:rsidTr="00970ADB">
        <w:trPr>
          <w:gridBefore w:val="1"/>
          <w:wBefore w:w="18" w:type="dxa"/>
          <w:trHeight w:val="991"/>
        </w:trPr>
        <w:tc>
          <w:tcPr>
            <w:tcW w:w="799" w:type="dxa"/>
            <w:vMerge/>
          </w:tcPr>
          <w:p w:rsidR="005334AA" w:rsidRPr="005334AA" w:rsidRDefault="005334AA" w:rsidP="005334AA">
            <w:pPr>
              <w:widowControl/>
              <w:rPr>
                <w:rFonts w:ascii="Verdana" w:hAnsi="Verdana"/>
                <w:sz w:val="20"/>
                <w:szCs w:val="20"/>
              </w:rPr>
            </w:pPr>
          </w:p>
        </w:tc>
        <w:tc>
          <w:tcPr>
            <w:tcW w:w="2693" w:type="dxa"/>
            <w:vMerge/>
          </w:tcPr>
          <w:p w:rsidR="005334AA" w:rsidRPr="005334AA" w:rsidRDefault="005334AA" w:rsidP="005334AA">
            <w:pPr>
              <w:widowControl/>
              <w:rPr>
                <w:rFonts w:ascii="Verdana" w:hAnsi="Verdana"/>
                <w:sz w:val="20"/>
                <w:szCs w:val="20"/>
              </w:rPr>
            </w:pPr>
          </w:p>
        </w:tc>
        <w:tc>
          <w:tcPr>
            <w:tcW w:w="10632" w:type="dxa"/>
          </w:tcPr>
          <w:p w:rsidR="005334AA" w:rsidRPr="005334AA" w:rsidRDefault="005334AA" w:rsidP="005334AA">
            <w:pPr>
              <w:widowControl/>
              <w:rPr>
                <w:rFonts w:ascii="Verdana" w:hAnsi="Verdana"/>
                <w:b/>
                <w:sz w:val="20"/>
                <w:szCs w:val="20"/>
              </w:rPr>
            </w:pPr>
            <w:r w:rsidRPr="005334AA">
              <w:rPr>
                <w:rFonts w:ascii="Verdana" w:hAnsi="Verdana"/>
                <w:b/>
                <w:sz w:val="20"/>
                <w:szCs w:val="20"/>
              </w:rPr>
              <w:t>SEAC Rapporteurs comments:</w:t>
            </w:r>
          </w:p>
          <w:p w:rsidR="005334AA" w:rsidRPr="005334AA" w:rsidRDefault="00ED1E5C" w:rsidP="00A03A57">
            <w:pPr>
              <w:widowControl/>
              <w:rPr>
                <w:rFonts w:ascii="Verdana" w:hAnsi="Verdana"/>
                <w:sz w:val="20"/>
                <w:szCs w:val="20"/>
              </w:rPr>
            </w:pPr>
            <w:r>
              <w:rPr>
                <w:rFonts w:ascii="Verdana" w:hAnsi="Verdana"/>
                <w:sz w:val="20"/>
                <w:szCs w:val="20"/>
              </w:rPr>
              <w:t xml:space="preserve">Please see </w:t>
            </w:r>
            <w:r w:rsidR="00A03A57">
              <w:rPr>
                <w:rFonts w:ascii="Verdana" w:hAnsi="Verdana"/>
                <w:sz w:val="20"/>
                <w:szCs w:val="20"/>
              </w:rPr>
              <w:t>the</w:t>
            </w:r>
            <w:r>
              <w:rPr>
                <w:rFonts w:ascii="Verdana" w:hAnsi="Verdana"/>
                <w:sz w:val="20"/>
                <w:szCs w:val="20"/>
              </w:rPr>
              <w:t xml:space="preserve"> response to comment 1884.</w:t>
            </w:r>
          </w:p>
        </w:tc>
      </w:tr>
      <w:tr w:rsidR="005334AA" w:rsidRPr="005334AA" w:rsidTr="00970ADB">
        <w:trPr>
          <w:gridBefore w:val="1"/>
          <w:wBefore w:w="18" w:type="dxa"/>
        </w:trPr>
        <w:tc>
          <w:tcPr>
            <w:tcW w:w="799" w:type="dxa"/>
            <w:vMerge w:val="restart"/>
          </w:tcPr>
          <w:p w:rsidR="005334AA" w:rsidRPr="005334AA" w:rsidRDefault="005334AA" w:rsidP="005334AA">
            <w:pPr>
              <w:widowControl/>
              <w:rPr>
                <w:rFonts w:ascii="Verdana" w:hAnsi="Verdana"/>
                <w:b/>
                <w:sz w:val="20"/>
                <w:szCs w:val="20"/>
              </w:rPr>
            </w:pPr>
            <w:r w:rsidRPr="005334AA">
              <w:rPr>
                <w:rFonts w:ascii="Verdana" w:hAnsi="Verdana"/>
                <w:b/>
                <w:sz w:val="20"/>
                <w:szCs w:val="20"/>
              </w:rPr>
              <w:t>1897</w:t>
            </w:r>
          </w:p>
        </w:tc>
        <w:tc>
          <w:tcPr>
            <w:tcW w:w="2693" w:type="dxa"/>
            <w:vMerge w:val="restart"/>
          </w:tcPr>
          <w:p w:rsidR="005334AA" w:rsidRPr="005334AA" w:rsidRDefault="005334AA" w:rsidP="005334AA">
            <w:pPr>
              <w:widowControl/>
              <w:rPr>
                <w:rFonts w:ascii="Verdana" w:hAnsi="Verdana"/>
                <w:sz w:val="20"/>
                <w:szCs w:val="20"/>
              </w:rPr>
            </w:pPr>
            <w:r w:rsidRPr="005334AA">
              <w:rPr>
                <w:rFonts w:ascii="Verdana" w:hAnsi="Verdana"/>
                <w:b/>
                <w:sz w:val="20"/>
                <w:szCs w:val="20"/>
              </w:rPr>
              <w:t>Date:</w:t>
            </w:r>
            <w:r w:rsidRPr="005334AA">
              <w:rPr>
                <w:rFonts w:ascii="Verdana" w:hAnsi="Verdana"/>
                <w:sz w:val="20"/>
                <w:szCs w:val="20"/>
              </w:rPr>
              <w:t xml:space="preserve"> 2018/03/13 09:40</w:t>
            </w:r>
          </w:p>
          <w:p w:rsidR="005334AA" w:rsidRPr="005334AA" w:rsidRDefault="005334AA" w:rsidP="005334AA">
            <w:pPr>
              <w:widowControl/>
              <w:rPr>
                <w:rFonts w:ascii="Verdana" w:hAnsi="Verdana"/>
                <w:sz w:val="20"/>
                <w:szCs w:val="20"/>
              </w:rPr>
            </w:pPr>
          </w:p>
          <w:p w:rsidR="005334AA" w:rsidRPr="005334AA" w:rsidRDefault="005334AA" w:rsidP="005334AA">
            <w:pPr>
              <w:widowControl/>
              <w:rPr>
                <w:rFonts w:ascii="Verdana" w:hAnsi="Verdana"/>
                <w:sz w:val="20"/>
                <w:szCs w:val="20"/>
              </w:rPr>
            </w:pPr>
            <w:r w:rsidRPr="005334AA">
              <w:rPr>
                <w:rFonts w:ascii="Verdana" w:hAnsi="Verdana"/>
                <w:b/>
                <w:sz w:val="20"/>
                <w:szCs w:val="20"/>
              </w:rPr>
              <w:t>Type:</w:t>
            </w:r>
            <w:r w:rsidRPr="005334AA">
              <w:rPr>
                <w:rFonts w:ascii="Verdana" w:hAnsi="Verdana"/>
                <w:sz w:val="20"/>
                <w:szCs w:val="20"/>
              </w:rPr>
              <w:t xml:space="preserve"> BehalfOfAnOrganisation</w:t>
            </w:r>
          </w:p>
          <w:p w:rsidR="005334AA" w:rsidRPr="005334AA" w:rsidRDefault="005334AA" w:rsidP="005334AA">
            <w:pPr>
              <w:widowControl/>
              <w:rPr>
                <w:rFonts w:ascii="Verdana" w:hAnsi="Verdana"/>
                <w:sz w:val="20"/>
                <w:szCs w:val="20"/>
              </w:rPr>
            </w:pPr>
          </w:p>
          <w:p w:rsidR="005334AA" w:rsidRPr="005334AA" w:rsidRDefault="005334AA" w:rsidP="005334AA">
            <w:pPr>
              <w:widowControl/>
              <w:rPr>
                <w:rFonts w:ascii="Verdana" w:hAnsi="Verdana"/>
                <w:sz w:val="20"/>
                <w:szCs w:val="20"/>
              </w:rPr>
            </w:pPr>
            <w:r w:rsidRPr="005334AA">
              <w:rPr>
                <w:rFonts w:ascii="Verdana" w:hAnsi="Verdana"/>
                <w:b/>
                <w:sz w:val="20"/>
                <w:szCs w:val="20"/>
              </w:rPr>
              <w:t>Org. type:</w:t>
            </w:r>
            <w:r w:rsidRPr="005334AA">
              <w:rPr>
                <w:rFonts w:ascii="Verdana" w:hAnsi="Verdana"/>
                <w:sz w:val="20"/>
                <w:szCs w:val="20"/>
              </w:rPr>
              <w:t xml:space="preserve"> Company</w:t>
            </w:r>
          </w:p>
          <w:p w:rsidR="005334AA" w:rsidRPr="005334AA" w:rsidRDefault="005334AA" w:rsidP="005334AA">
            <w:pPr>
              <w:widowControl/>
              <w:rPr>
                <w:rFonts w:ascii="Verdana" w:hAnsi="Verdana"/>
                <w:sz w:val="20"/>
                <w:szCs w:val="20"/>
              </w:rPr>
            </w:pPr>
          </w:p>
          <w:p w:rsidR="005334AA" w:rsidRPr="005334AA" w:rsidRDefault="005334AA" w:rsidP="005334AA">
            <w:pPr>
              <w:widowControl/>
              <w:rPr>
                <w:rFonts w:ascii="Verdana" w:hAnsi="Verdana"/>
                <w:sz w:val="20"/>
                <w:szCs w:val="20"/>
              </w:rPr>
            </w:pPr>
            <w:r w:rsidRPr="005334AA">
              <w:rPr>
                <w:rFonts w:ascii="Verdana" w:hAnsi="Verdana"/>
                <w:b/>
                <w:sz w:val="20"/>
                <w:szCs w:val="20"/>
              </w:rPr>
              <w:t>Org. name:</w:t>
            </w:r>
            <w:r w:rsidRPr="005334AA">
              <w:rPr>
                <w:rFonts w:ascii="Verdana" w:hAnsi="Verdana"/>
                <w:sz w:val="20"/>
                <w:szCs w:val="20"/>
              </w:rPr>
              <w:t xml:space="preserve"> 3M Belgium</w:t>
            </w:r>
          </w:p>
          <w:p w:rsidR="005334AA" w:rsidRPr="005334AA" w:rsidRDefault="005334AA" w:rsidP="005334AA">
            <w:pPr>
              <w:widowControl/>
              <w:rPr>
                <w:rFonts w:ascii="Verdana" w:hAnsi="Verdana"/>
                <w:sz w:val="20"/>
                <w:szCs w:val="20"/>
              </w:rPr>
            </w:pPr>
          </w:p>
          <w:p w:rsidR="005334AA" w:rsidRPr="005334AA" w:rsidRDefault="005334AA" w:rsidP="005334AA">
            <w:pPr>
              <w:widowControl/>
              <w:rPr>
                <w:rFonts w:ascii="Verdana" w:hAnsi="Verdana"/>
                <w:sz w:val="20"/>
                <w:szCs w:val="20"/>
              </w:rPr>
            </w:pPr>
            <w:r w:rsidRPr="005334AA">
              <w:rPr>
                <w:rFonts w:ascii="Verdana" w:hAnsi="Verdana"/>
                <w:b/>
                <w:sz w:val="20"/>
                <w:szCs w:val="20"/>
              </w:rPr>
              <w:t>Org. country:</w:t>
            </w:r>
            <w:r w:rsidRPr="005334AA">
              <w:rPr>
                <w:rFonts w:ascii="Verdana" w:hAnsi="Verdana"/>
                <w:sz w:val="20"/>
                <w:szCs w:val="20"/>
              </w:rPr>
              <w:t xml:space="preserve"> Belgium</w:t>
            </w:r>
          </w:p>
          <w:p w:rsidR="005334AA" w:rsidRPr="005334AA" w:rsidRDefault="005334AA" w:rsidP="005334AA">
            <w:pPr>
              <w:widowControl/>
              <w:rPr>
                <w:rFonts w:ascii="Verdana" w:hAnsi="Verdana"/>
                <w:sz w:val="20"/>
                <w:szCs w:val="20"/>
              </w:rPr>
            </w:pPr>
          </w:p>
          <w:p w:rsidR="005334AA" w:rsidRPr="005334AA" w:rsidRDefault="005334AA" w:rsidP="005334AA">
            <w:pPr>
              <w:widowControl/>
              <w:rPr>
                <w:rFonts w:ascii="Verdana" w:hAnsi="Verdana"/>
                <w:b/>
                <w:sz w:val="20"/>
                <w:szCs w:val="20"/>
              </w:rPr>
            </w:pPr>
            <w:r w:rsidRPr="005334AA">
              <w:rPr>
                <w:rFonts w:ascii="Verdana" w:hAnsi="Verdana"/>
                <w:b/>
                <w:sz w:val="20"/>
                <w:szCs w:val="20"/>
              </w:rPr>
              <w:t>Attachment:</w:t>
            </w:r>
          </w:p>
          <w:p w:rsidR="005334AA" w:rsidRPr="005334AA" w:rsidRDefault="005334AA" w:rsidP="005334AA">
            <w:pPr>
              <w:widowControl/>
              <w:rPr>
                <w:rFonts w:ascii="Verdana" w:hAnsi="Verdana"/>
                <w:b/>
                <w:sz w:val="20"/>
                <w:szCs w:val="20"/>
              </w:rPr>
            </w:pPr>
          </w:p>
          <w:p w:rsidR="005334AA" w:rsidRPr="005334AA" w:rsidRDefault="005334AA" w:rsidP="005334AA">
            <w:pPr>
              <w:widowControl/>
              <w:rPr>
                <w:rFonts w:ascii="Verdana" w:hAnsi="Verdana"/>
                <w:sz w:val="20"/>
                <w:szCs w:val="20"/>
              </w:rPr>
            </w:pPr>
            <w:r w:rsidRPr="005334AA">
              <w:rPr>
                <w:rFonts w:ascii="Verdana" w:hAnsi="Verdana"/>
                <w:sz w:val="20"/>
                <w:szCs w:val="20"/>
              </w:rPr>
              <w:object w:dxaOrig="1532" w:dyaOrig="991">
                <v:shape id="_x0000_i1035" type="#_x0000_t75" style="width:78.75pt;height:50.25pt" o:ole="">
                  <v:imagedata r:id="rId24" o:title=""/>
                </v:shape>
                <o:OLEObject Type="Embed" ProgID="Acrobat.Document.11" ShapeID="_x0000_i1035" DrawAspect="Icon" ObjectID="_1610271808" r:id="rId25"/>
              </w:object>
            </w:r>
            <w:r w:rsidRPr="005334AA">
              <w:rPr>
                <w:rFonts w:ascii="Verdana" w:hAnsi="Verdana"/>
                <w:sz w:val="20"/>
                <w:szCs w:val="20"/>
              </w:rPr>
              <w:t xml:space="preserve"> </w:t>
            </w:r>
          </w:p>
        </w:tc>
        <w:tc>
          <w:tcPr>
            <w:tcW w:w="10632" w:type="dxa"/>
          </w:tcPr>
          <w:p w:rsidR="005334AA" w:rsidRPr="005334AA" w:rsidRDefault="005334AA" w:rsidP="005334AA">
            <w:pPr>
              <w:widowControl/>
              <w:rPr>
                <w:rFonts w:ascii="Verdana" w:hAnsi="Verdana"/>
                <w:b/>
                <w:sz w:val="20"/>
                <w:szCs w:val="20"/>
              </w:rPr>
            </w:pPr>
            <w:r w:rsidRPr="005334AA">
              <w:rPr>
                <w:rFonts w:ascii="Verdana" w:hAnsi="Verdana"/>
                <w:b/>
                <w:sz w:val="20"/>
                <w:szCs w:val="20"/>
              </w:rPr>
              <w:t>Answer to specific info request 2:</w:t>
            </w:r>
          </w:p>
          <w:p w:rsidR="005334AA" w:rsidRPr="005334AA" w:rsidRDefault="005334AA" w:rsidP="00A03A57">
            <w:pPr>
              <w:widowControl/>
              <w:jc w:val="both"/>
              <w:rPr>
                <w:rFonts w:ascii="Verdana" w:hAnsi="Verdana"/>
                <w:sz w:val="20"/>
                <w:szCs w:val="20"/>
              </w:rPr>
            </w:pPr>
            <w:r w:rsidRPr="005334AA">
              <w:rPr>
                <w:rFonts w:ascii="Verdana" w:hAnsi="Verdana"/>
                <w:sz w:val="20"/>
                <w:szCs w:val="20"/>
              </w:rPr>
              <w:t>3M offers the following as its preliminary comments for the public consultation to the ECHA proposal to restrict the manufacturing, use, placing on the market and import of C9-C14 perfluoroalkyl carboxylic acids (PFCAs), their salts and related substances, published on Oct. 6th, 2017 on the ECHA website.</w:t>
            </w:r>
          </w:p>
          <w:p w:rsidR="005334AA" w:rsidRPr="005334AA" w:rsidRDefault="005334AA" w:rsidP="00A03A57">
            <w:pPr>
              <w:widowControl/>
              <w:jc w:val="both"/>
              <w:rPr>
                <w:rFonts w:ascii="Verdana" w:hAnsi="Verdana"/>
                <w:sz w:val="20"/>
                <w:szCs w:val="20"/>
              </w:rPr>
            </w:pPr>
            <w:r w:rsidRPr="005334AA">
              <w:rPr>
                <w:rFonts w:ascii="Verdana" w:hAnsi="Verdana"/>
                <w:sz w:val="20"/>
                <w:szCs w:val="20"/>
              </w:rPr>
              <w:t>Introduction</w:t>
            </w:r>
          </w:p>
          <w:p w:rsidR="005334AA" w:rsidRPr="005334AA" w:rsidRDefault="005334AA" w:rsidP="00A03A57">
            <w:pPr>
              <w:widowControl/>
              <w:jc w:val="both"/>
              <w:rPr>
                <w:rFonts w:ascii="Verdana" w:hAnsi="Verdana"/>
                <w:sz w:val="20"/>
                <w:szCs w:val="20"/>
              </w:rPr>
            </w:pPr>
            <w:r w:rsidRPr="005334AA">
              <w:rPr>
                <w:rFonts w:ascii="Verdana" w:hAnsi="Verdana"/>
                <w:sz w:val="20"/>
                <w:szCs w:val="20"/>
              </w:rPr>
              <w:t>As a result of its decision in May 2000 to phase out of the production and use of C-8 compounds, 3M no longer manufactures perfluorooctanyl compounds. The company ceased the manufacture and use of the vast majority of these compounds within approximately two years of the phase-out announcement, and ceased all manufacturing and the last significant use of this chemistry by the end of 2008. In addition, 3M does not intentionally use any C9-C14 PFCAs - including their salts and precursors.  However, even when C9-C14 PFCAs and related substances are not intentionally manufactured, processed or used in the production of fluoropolymers, they may still be present as low-level impurities. Fluoropolymers have a high socioeconomic value and life as we experience today would not be possible without them: http://www.plasticseurope.org/en/resources/publications/socio-economic-analysis-european-fluoropolymer-industry-executive-summary</w:t>
            </w:r>
          </w:p>
          <w:p w:rsidR="005334AA" w:rsidRPr="005334AA" w:rsidRDefault="005334AA" w:rsidP="00A03A57">
            <w:pPr>
              <w:widowControl/>
              <w:jc w:val="both"/>
              <w:rPr>
                <w:rFonts w:ascii="Verdana" w:hAnsi="Verdana"/>
                <w:sz w:val="20"/>
                <w:szCs w:val="20"/>
              </w:rPr>
            </w:pPr>
            <w:r w:rsidRPr="005334AA">
              <w:rPr>
                <w:rFonts w:ascii="Verdana" w:hAnsi="Verdana"/>
                <w:sz w:val="20"/>
                <w:szCs w:val="20"/>
              </w:rPr>
              <w:t xml:space="preserve">3M supports reasonable measures to restrict the presence of these longer chain C9-C14 PFCAs and believes that every regulation should be practical, consistent, measurable, and enforceable. 3M has concerns regarding the proposed 25 ppb limit for the sum of C9-C14 PFCAs and their salts as the most effective way to achieve that objective. </w:t>
            </w:r>
          </w:p>
          <w:p w:rsidR="005334AA" w:rsidRPr="005334AA" w:rsidRDefault="005334AA" w:rsidP="00A03A57">
            <w:pPr>
              <w:widowControl/>
              <w:jc w:val="both"/>
              <w:rPr>
                <w:rFonts w:ascii="Verdana" w:hAnsi="Verdana"/>
                <w:sz w:val="20"/>
                <w:szCs w:val="20"/>
              </w:rPr>
            </w:pPr>
            <w:r w:rsidRPr="005334AA">
              <w:rPr>
                <w:rFonts w:ascii="Verdana" w:hAnsi="Verdana"/>
                <w:sz w:val="20"/>
                <w:szCs w:val="20"/>
              </w:rPr>
              <w:t>Process and Measurement Capability</w:t>
            </w:r>
          </w:p>
          <w:p w:rsidR="005334AA" w:rsidRPr="005334AA" w:rsidRDefault="005334AA" w:rsidP="00A03A57">
            <w:pPr>
              <w:widowControl/>
              <w:jc w:val="both"/>
              <w:rPr>
                <w:rFonts w:ascii="Verdana" w:hAnsi="Verdana"/>
                <w:sz w:val="20"/>
                <w:szCs w:val="20"/>
              </w:rPr>
            </w:pPr>
            <w:r w:rsidRPr="005334AA">
              <w:rPr>
                <w:rFonts w:ascii="Verdana" w:hAnsi="Verdana"/>
                <w:sz w:val="20"/>
                <w:szCs w:val="20"/>
              </w:rPr>
              <w:t xml:space="preserve"> </w:t>
            </w:r>
          </w:p>
          <w:p w:rsidR="005334AA" w:rsidRPr="005334AA" w:rsidRDefault="005334AA" w:rsidP="00A03A57">
            <w:pPr>
              <w:widowControl/>
              <w:jc w:val="both"/>
              <w:rPr>
                <w:rFonts w:ascii="Verdana" w:hAnsi="Verdana"/>
                <w:sz w:val="20"/>
                <w:szCs w:val="20"/>
              </w:rPr>
            </w:pPr>
            <w:r w:rsidRPr="005334AA">
              <w:rPr>
                <w:rFonts w:ascii="Verdana" w:hAnsi="Verdana"/>
                <w:sz w:val="20"/>
                <w:szCs w:val="20"/>
              </w:rPr>
              <w:t>The attached product data table (Table 1) illustrates the range of C9-C14 PFCAs in a cross-section of existing 3M fluoropolymer products and the expected levels after implementation of new technology alternatives for reducing C9-C14 PFCAs: The data show that the current manufacturing process capability for typical fluoropolymers would be unable to meet the 25 ppb cumulative C9-C14 PFCA limit. The data also show that most 3M fluoropolymer products would be able to meet a cumulative C9-C14 PFCA limit of approximately 400 ppb after implementation of new technology.</w:t>
            </w:r>
          </w:p>
          <w:p w:rsidR="005334AA" w:rsidRPr="005334AA" w:rsidRDefault="005334AA" w:rsidP="00A03A57">
            <w:pPr>
              <w:widowControl/>
              <w:jc w:val="both"/>
              <w:rPr>
                <w:rFonts w:ascii="Verdana" w:hAnsi="Verdana"/>
                <w:sz w:val="20"/>
                <w:szCs w:val="20"/>
              </w:rPr>
            </w:pPr>
            <w:r w:rsidRPr="005334AA">
              <w:rPr>
                <w:rFonts w:ascii="Verdana" w:hAnsi="Verdana"/>
                <w:sz w:val="20"/>
                <w:szCs w:val="20"/>
              </w:rPr>
              <w:lastRenderedPageBreak/>
              <w:t>3M has recently conducted a round-robin test on Perfluorooctanyl carboxylic acid (PFOA) with four external analytical laboratories. The results showed inter-lab variation of approximately +/- 40 % of the average value for ppb-level measurements. We expect similar or higher interlaboratory variation for C9 – C14 PFCAs because the same basic analytical method would be applied to all six homologs.</w:t>
            </w:r>
          </w:p>
          <w:p w:rsidR="005334AA" w:rsidRPr="005334AA" w:rsidRDefault="005334AA" w:rsidP="00A03A57">
            <w:pPr>
              <w:widowControl/>
              <w:jc w:val="both"/>
              <w:rPr>
                <w:rFonts w:ascii="Verdana" w:hAnsi="Verdana"/>
                <w:sz w:val="20"/>
                <w:szCs w:val="20"/>
              </w:rPr>
            </w:pPr>
            <w:r w:rsidRPr="005334AA">
              <w:rPr>
                <w:rFonts w:ascii="Verdana" w:hAnsi="Verdana"/>
                <w:sz w:val="20"/>
                <w:szCs w:val="20"/>
              </w:rPr>
              <w:t>Proposed  Limit</w:t>
            </w:r>
          </w:p>
          <w:p w:rsidR="005334AA" w:rsidRPr="005334AA" w:rsidRDefault="005334AA" w:rsidP="00A03A57">
            <w:pPr>
              <w:widowControl/>
              <w:jc w:val="both"/>
              <w:rPr>
                <w:rFonts w:ascii="Verdana" w:hAnsi="Verdana"/>
                <w:sz w:val="20"/>
                <w:szCs w:val="20"/>
              </w:rPr>
            </w:pPr>
            <w:r w:rsidRPr="005334AA">
              <w:rPr>
                <w:rFonts w:ascii="Verdana" w:hAnsi="Verdana"/>
                <w:sz w:val="20"/>
                <w:szCs w:val="20"/>
              </w:rPr>
              <w:t xml:space="preserve">3M proposes that the C9-C14 limit be set to a more realistic 400 ppb total, for the sum of the six homologs and their salts.  A limit at this level would account for process capability and measurement uncertainty and avoid impacting products that are not intentionally made with C9-C14 PFCA’s. 3M believes that this may be necessary for others in the industry as well. </w:t>
            </w:r>
          </w:p>
          <w:p w:rsidR="005334AA" w:rsidRPr="005334AA" w:rsidRDefault="005334AA" w:rsidP="00A03A57">
            <w:pPr>
              <w:widowControl/>
              <w:jc w:val="both"/>
              <w:rPr>
                <w:rFonts w:ascii="Verdana" w:hAnsi="Verdana"/>
                <w:sz w:val="20"/>
                <w:szCs w:val="20"/>
              </w:rPr>
            </w:pPr>
            <w:r w:rsidRPr="005334AA">
              <w:rPr>
                <w:rFonts w:ascii="Verdana" w:hAnsi="Verdana"/>
                <w:sz w:val="20"/>
                <w:szCs w:val="20"/>
              </w:rPr>
              <w:t xml:space="preserve">Despite very successful voluntary stewardship efforts around the elimination of PFCAs, the possible unintentional presence of very low levels of C9-C14 PFCA’s as impurities in products still exists. There is an analytical method now available which was developed for the recently adopted PFOA restriction and its 25 ppb limit. It seems reasonable for the current proposed restriction to build upon the previously enacted PFOA restriction in a consistent way.  Current process capability, in spite of no intentional usage of C9-C14, is unable to meet the proposed cumulative 25 ppb limit. 3M believes that by setting the limit for the sum at 400 ppb, this approach does not undermine ECHA’s overall objective of real reductions in C9-C14 PFCA’s and related substances, but enhances it by making it more workable and enforceable. </w:t>
            </w:r>
          </w:p>
          <w:p w:rsidR="005334AA" w:rsidRPr="005334AA" w:rsidRDefault="005334AA" w:rsidP="00A03A57">
            <w:pPr>
              <w:widowControl/>
              <w:jc w:val="both"/>
              <w:rPr>
                <w:rFonts w:ascii="Verdana" w:hAnsi="Verdana"/>
                <w:sz w:val="20"/>
                <w:szCs w:val="20"/>
              </w:rPr>
            </w:pPr>
            <w:r w:rsidRPr="005334AA">
              <w:rPr>
                <w:rFonts w:ascii="Verdana" w:hAnsi="Verdana"/>
                <w:sz w:val="20"/>
                <w:szCs w:val="20"/>
              </w:rPr>
              <w:t>Proposed Implementation Time Frame</w:t>
            </w:r>
          </w:p>
          <w:p w:rsidR="005334AA" w:rsidRPr="005334AA" w:rsidRDefault="005334AA" w:rsidP="00A03A57">
            <w:pPr>
              <w:widowControl/>
              <w:jc w:val="both"/>
              <w:rPr>
                <w:rFonts w:ascii="Verdana" w:hAnsi="Verdana"/>
                <w:sz w:val="20"/>
                <w:szCs w:val="20"/>
              </w:rPr>
            </w:pPr>
            <w:r w:rsidRPr="005334AA">
              <w:rPr>
                <w:rFonts w:ascii="Verdana" w:hAnsi="Verdana"/>
                <w:sz w:val="20"/>
                <w:szCs w:val="20"/>
              </w:rPr>
              <w:t>3M expects it will be challenging to make the technology changes necessary to reduce the levels of these chemicals present as impurities in products further down to a 400 ppb level to address the proposed C9-C14 restriction requirements. Additionally, 3M customers will require time to qualify product changes.  Therefore, 3M requests an implementation period of 36 months, similar to the PFOA restriction.</w:t>
            </w:r>
          </w:p>
          <w:p w:rsidR="005334AA" w:rsidRPr="005334AA" w:rsidRDefault="005334AA" w:rsidP="00A03A57">
            <w:pPr>
              <w:widowControl/>
              <w:jc w:val="both"/>
              <w:rPr>
                <w:rFonts w:ascii="Verdana" w:hAnsi="Verdana"/>
                <w:sz w:val="20"/>
                <w:szCs w:val="20"/>
              </w:rPr>
            </w:pPr>
            <w:r w:rsidRPr="005334AA">
              <w:rPr>
                <w:rFonts w:ascii="Verdana" w:hAnsi="Verdana"/>
                <w:sz w:val="20"/>
                <w:szCs w:val="20"/>
              </w:rPr>
              <w:t xml:space="preserve">3M appreciates the opportunity to comment on the ECHA proposal to restrict the manufacturing, use, placing on the market and import of C9-C14 PFCAs, their salts and related substances.  </w:t>
            </w:r>
          </w:p>
          <w:p w:rsidR="005334AA" w:rsidRPr="005334AA" w:rsidRDefault="005334AA" w:rsidP="00A03A57">
            <w:pPr>
              <w:widowControl/>
              <w:jc w:val="both"/>
              <w:rPr>
                <w:rFonts w:ascii="Verdana" w:hAnsi="Verdana"/>
                <w:sz w:val="20"/>
                <w:szCs w:val="20"/>
              </w:rPr>
            </w:pPr>
            <w:r w:rsidRPr="005334AA">
              <w:rPr>
                <w:rFonts w:ascii="Verdana" w:hAnsi="Verdana"/>
                <w:sz w:val="20"/>
                <w:szCs w:val="20"/>
              </w:rPr>
              <w:t>Sincerely,</w:t>
            </w:r>
          </w:p>
          <w:p w:rsidR="005334AA" w:rsidRPr="005334AA" w:rsidRDefault="005334AA" w:rsidP="005334AA">
            <w:pPr>
              <w:widowControl/>
              <w:rPr>
                <w:rFonts w:ascii="Verdana" w:hAnsi="Verdana"/>
                <w:sz w:val="20"/>
                <w:szCs w:val="20"/>
              </w:rPr>
            </w:pPr>
            <w:r w:rsidRPr="00591DDD">
              <w:rPr>
                <w:rFonts w:ascii="Verdana" w:hAnsi="Verdana"/>
                <w:sz w:val="20"/>
                <w:szCs w:val="20"/>
                <w:highlight w:val="black"/>
              </w:rPr>
              <w:t>&lt;redacted&gt;</w:t>
            </w:r>
          </w:p>
          <w:p w:rsidR="005334AA" w:rsidRPr="005334AA" w:rsidRDefault="005334AA" w:rsidP="005334AA">
            <w:pPr>
              <w:widowControl/>
              <w:rPr>
                <w:rFonts w:ascii="Verdana" w:hAnsi="Verdana"/>
                <w:sz w:val="20"/>
                <w:szCs w:val="20"/>
              </w:rPr>
            </w:pPr>
          </w:p>
        </w:tc>
      </w:tr>
      <w:tr w:rsidR="005334AA" w:rsidRPr="005334AA" w:rsidTr="00970ADB">
        <w:trPr>
          <w:gridBefore w:val="1"/>
          <w:wBefore w:w="18" w:type="dxa"/>
          <w:trHeight w:val="505"/>
        </w:trPr>
        <w:tc>
          <w:tcPr>
            <w:tcW w:w="799" w:type="dxa"/>
            <w:vMerge/>
          </w:tcPr>
          <w:p w:rsidR="005334AA" w:rsidRPr="005334AA" w:rsidRDefault="005334AA" w:rsidP="005334AA">
            <w:pPr>
              <w:widowControl/>
              <w:rPr>
                <w:rFonts w:ascii="Verdana" w:hAnsi="Verdana"/>
                <w:sz w:val="20"/>
                <w:szCs w:val="20"/>
              </w:rPr>
            </w:pPr>
          </w:p>
        </w:tc>
        <w:tc>
          <w:tcPr>
            <w:tcW w:w="2693" w:type="dxa"/>
            <w:vMerge/>
          </w:tcPr>
          <w:p w:rsidR="005334AA" w:rsidRPr="005334AA" w:rsidRDefault="005334AA" w:rsidP="005334AA">
            <w:pPr>
              <w:widowControl/>
              <w:rPr>
                <w:rFonts w:ascii="Verdana" w:hAnsi="Verdana"/>
                <w:sz w:val="20"/>
                <w:szCs w:val="20"/>
              </w:rPr>
            </w:pPr>
          </w:p>
        </w:tc>
        <w:tc>
          <w:tcPr>
            <w:tcW w:w="10632" w:type="dxa"/>
          </w:tcPr>
          <w:p w:rsidR="005334AA" w:rsidRPr="005334AA" w:rsidRDefault="005334AA" w:rsidP="005334AA">
            <w:pPr>
              <w:widowControl/>
              <w:rPr>
                <w:rFonts w:ascii="Verdana" w:hAnsi="Verdana"/>
                <w:b/>
                <w:sz w:val="20"/>
                <w:szCs w:val="20"/>
              </w:rPr>
            </w:pPr>
            <w:r w:rsidRPr="005334AA">
              <w:rPr>
                <w:rFonts w:ascii="Verdana" w:hAnsi="Verdana"/>
                <w:b/>
                <w:sz w:val="20"/>
                <w:szCs w:val="20"/>
              </w:rPr>
              <w:t>Dossier submitter response:</w:t>
            </w:r>
          </w:p>
          <w:p w:rsidR="00E526F4" w:rsidRDefault="00E526F4" w:rsidP="00E526F4">
            <w:pPr>
              <w:rPr>
                <w:rFonts w:ascii="Verdana" w:hAnsi="Verdana"/>
                <w:sz w:val="20"/>
                <w:szCs w:val="20"/>
              </w:rPr>
            </w:pPr>
            <w:r>
              <w:rPr>
                <w:rFonts w:ascii="Verdana" w:hAnsi="Verdana"/>
                <w:sz w:val="20"/>
                <w:szCs w:val="20"/>
              </w:rPr>
              <w:t>Please see our response to comment 1914.</w:t>
            </w:r>
          </w:p>
          <w:p w:rsidR="005334AA" w:rsidRPr="005334AA" w:rsidRDefault="005334AA" w:rsidP="005334AA">
            <w:pPr>
              <w:widowControl/>
              <w:rPr>
                <w:rFonts w:ascii="Verdana" w:hAnsi="Verdana"/>
                <w:sz w:val="20"/>
                <w:szCs w:val="20"/>
              </w:rPr>
            </w:pPr>
          </w:p>
        </w:tc>
      </w:tr>
      <w:tr w:rsidR="005334AA" w:rsidRPr="005334AA" w:rsidTr="00970ADB">
        <w:trPr>
          <w:gridBefore w:val="1"/>
          <w:wBefore w:w="18" w:type="dxa"/>
          <w:trHeight w:val="561"/>
        </w:trPr>
        <w:tc>
          <w:tcPr>
            <w:tcW w:w="799" w:type="dxa"/>
            <w:vMerge/>
          </w:tcPr>
          <w:p w:rsidR="005334AA" w:rsidRPr="005334AA" w:rsidRDefault="005334AA" w:rsidP="005334AA">
            <w:pPr>
              <w:widowControl/>
              <w:rPr>
                <w:rFonts w:ascii="Verdana" w:hAnsi="Verdana"/>
                <w:sz w:val="20"/>
                <w:szCs w:val="20"/>
              </w:rPr>
            </w:pPr>
          </w:p>
        </w:tc>
        <w:tc>
          <w:tcPr>
            <w:tcW w:w="2693" w:type="dxa"/>
            <w:vMerge/>
          </w:tcPr>
          <w:p w:rsidR="005334AA" w:rsidRPr="005334AA" w:rsidRDefault="005334AA" w:rsidP="005334AA">
            <w:pPr>
              <w:widowControl/>
              <w:rPr>
                <w:rFonts w:ascii="Verdana" w:hAnsi="Verdana"/>
                <w:sz w:val="20"/>
                <w:szCs w:val="20"/>
              </w:rPr>
            </w:pPr>
          </w:p>
        </w:tc>
        <w:tc>
          <w:tcPr>
            <w:tcW w:w="10632" w:type="dxa"/>
          </w:tcPr>
          <w:p w:rsidR="005334AA" w:rsidRPr="005334AA" w:rsidRDefault="005334AA" w:rsidP="005334AA">
            <w:pPr>
              <w:widowControl/>
              <w:rPr>
                <w:rFonts w:ascii="Verdana" w:hAnsi="Verdana"/>
                <w:b/>
                <w:sz w:val="20"/>
                <w:szCs w:val="20"/>
              </w:rPr>
            </w:pPr>
            <w:r w:rsidRPr="005334AA">
              <w:rPr>
                <w:rFonts w:ascii="Verdana" w:hAnsi="Verdana"/>
                <w:b/>
                <w:sz w:val="20"/>
                <w:szCs w:val="20"/>
              </w:rPr>
              <w:t>RAC Rapporteurs comments:</w:t>
            </w:r>
          </w:p>
          <w:p w:rsidR="005334AA" w:rsidRDefault="00E526F4" w:rsidP="005334AA">
            <w:pPr>
              <w:widowControl/>
              <w:rPr>
                <w:rFonts w:ascii="Verdana" w:hAnsi="Verdana"/>
                <w:sz w:val="20"/>
                <w:szCs w:val="20"/>
              </w:rPr>
            </w:pPr>
            <w:r>
              <w:rPr>
                <w:rFonts w:ascii="Verdana" w:hAnsi="Verdana"/>
                <w:sz w:val="20"/>
                <w:szCs w:val="20"/>
              </w:rPr>
              <w:t>Noted.</w:t>
            </w:r>
          </w:p>
          <w:p w:rsidR="00E526F4" w:rsidRPr="005334AA" w:rsidRDefault="00E526F4" w:rsidP="005334AA">
            <w:pPr>
              <w:widowControl/>
              <w:rPr>
                <w:rFonts w:ascii="Verdana" w:hAnsi="Verdana"/>
                <w:sz w:val="20"/>
                <w:szCs w:val="20"/>
              </w:rPr>
            </w:pPr>
          </w:p>
        </w:tc>
      </w:tr>
      <w:tr w:rsidR="005334AA" w:rsidRPr="005334AA" w:rsidTr="00970ADB">
        <w:trPr>
          <w:gridBefore w:val="1"/>
          <w:wBefore w:w="18" w:type="dxa"/>
          <w:trHeight w:val="991"/>
        </w:trPr>
        <w:tc>
          <w:tcPr>
            <w:tcW w:w="799" w:type="dxa"/>
            <w:vMerge/>
          </w:tcPr>
          <w:p w:rsidR="005334AA" w:rsidRPr="005334AA" w:rsidRDefault="005334AA" w:rsidP="005334AA">
            <w:pPr>
              <w:widowControl/>
              <w:rPr>
                <w:rFonts w:ascii="Verdana" w:hAnsi="Verdana"/>
                <w:sz w:val="20"/>
                <w:szCs w:val="20"/>
              </w:rPr>
            </w:pPr>
          </w:p>
        </w:tc>
        <w:tc>
          <w:tcPr>
            <w:tcW w:w="2693" w:type="dxa"/>
            <w:vMerge/>
          </w:tcPr>
          <w:p w:rsidR="005334AA" w:rsidRPr="005334AA" w:rsidRDefault="005334AA" w:rsidP="005334AA">
            <w:pPr>
              <w:widowControl/>
              <w:rPr>
                <w:rFonts w:ascii="Verdana" w:hAnsi="Verdana"/>
                <w:sz w:val="20"/>
                <w:szCs w:val="20"/>
              </w:rPr>
            </w:pPr>
          </w:p>
        </w:tc>
        <w:tc>
          <w:tcPr>
            <w:tcW w:w="10632" w:type="dxa"/>
          </w:tcPr>
          <w:p w:rsidR="005334AA" w:rsidRPr="005334AA" w:rsidRDefault="005334AA" w:rsidP="005334AA">
            <w:pPr>
              <w:widowControl/>
              <w:rPr>
                <w:rFonts w:ascii="Verdana" w:hAnsi="Verdana"/>
                <w:b/>
                <w:sz w:val="20"/>
                <w:szCs w:val="20"/>
              </w:rPr>
            </w:pPr>
            <w:r w:rsidRPr="005334AA">
              <w:rPr>
                <w:rFonts w:ascii="Verdana" w:hAnsi="Verdana"/>
                <w:b/>
                <w:sz w:val="20"/>
                <w:szCs w:val="20"/>
              </w:rPr>
              <w:t>SEAC Rapporteurs comments:</w:t>
            </w:r>
          </w:p>
          <w:p w:rsidR="005334AA" w:rsidRPr="005334AA" w:rsidRDefault="00ED1E5C" w:rsidP="00A03A57">
            <w:pPr>
              <w:widowControl/>
              <w:rPr>
                <w:rFonts w:ascii="Verdana" w:hAnsi="Verdana"/>
                <w:sz w:val="20"/>
                <w:szCs w:val="20"/>
              </w:rPr>
            </w:pPr>
            <w:r>
              <w:rPr>
                <w:rFonts w:ascii="Verdana" w:hAnsi="Verdana"/>
                <w:sz w:val="20"/>
                <w:szCs w:val="20"/>
              </w:rPr>
              <w:t xml:space="preserve">Please see </w:t>
            </w:r>
            <w:r w:rsidR="00A03A57">
              <w:rPr>
                <w:rFonts w:ascii="Verdana" w:hAnsi="Verdana"/>
                <w:sz w:val="20"/>
                <w:szCs w:val="20"/>
              </w:rPr>
              <w:t>the</w:t>
            </w:r>
            <w:r>
              <w:rPr>
                <w:rFonts w:ascii="Verdana" w:hAnsi="Verdana"/>
                <w:sz w:val="20"/>
                <w:szCs w:val="20"/>
              </w:rPr>
              <w:t xml:space="preserve"> response to comment 1914.</w:t>
            </w:r>
          </w:p>
        </w:tc>
      </w:tr>
      <w:tr w:rsidR="005334AA" w:rsidRPr="005334AA" w:rsidTr="00970ADB">
        <w:trPr>
          <w:gridBefore w:val="1"/>
          <w:wBefore w:w="18" w:type="dxa"/>
        </w:trPr>
        <w:tc>
          <w:tcPr>
            <w:tcW w:w="799" w:type="dxa"/>
            <w:vMerge w:val="restart"/>
          </w:tcPr>
          <w:p w:rsidR="005334AA" w:rsidRPr="005334AA" w:rsidRDefault="005334AA" w:rsidP="005334AA">
            <w:pPr>
              <w:widowControl/>
              <w:rPr>
                <w:rFonts w:ascii="Verdana" w:hAnsi="Verdana"/>
                <w:b/>
                <w:sz w:val="20"/>
                <w:szCs w:val="20"/>
              </w:rPr>
            </w:pPr>
            <w:r w:rsidRPr="005334AA">
              <w:rPr>
                <w:rFonts w:ascii="Verdana" w:hAnsi="Verdana"/>
                <w:b/>
                <w:sz w:val="20"/>
                <w:szCs w:val="20"/>
              </w:rPr>
              <w:t>1899</w:t>
            </w:r>
          </w:p>
        </w:tc>
        <w:tc>
          <w:tcPr>
            <w:tcW w:w="2693" w:type="dxa"/>
            <w:vMerge w:val="restart"/>
          </w:tcPr>
          <w:p w:rsidR="005334AA" w:rsidRPr="005334AA" w:rsidRDefault="005334AA" w:rsidP="005334AA">
            <w:pPr>
              <w:widowControl/>
              <w:rPr>
                <w:rFonts w:ascii="Verdana" w:hAnsi="Verdana"/>
                <w:sz w:val="20"/>
                <w:szCs w:val="20"/>
              </w:rPr>
            </w:pPr>
            <w:r w:rsidRPr="005334AA">
              <w:rPr>
                <w:rFonts w:ascii="Verdana" w:hAnsi="Verdana"/>
                <w:b/>
                <w:sz w:val="20"/>
                <w:szCs w:val="20"/>
              </w:rPr>
              <w:t>Date:</w:t>
            </w:r>
            <w:r w:rsidRPr="005334AA">
              <w:rPr>
                <w:rFonts w:ascii="Verdana" w:hAnsi="Verdana"/>
                <w:sz w:val="20"/>
                <w:szCs w:val="20"/>
              </w:rPr>
              <w:t xml:space="preserve"> 2018/03/27 09:12</w:t>
            </w:r>
          </w:p>
          <w:p w:rsidR="005334AA" w:rsidRPr="005334AA" w:rsidRDefault="005334AA" w:rsidP="005334AA">
            <w:pPr>
              <w:widowControl/>
              <w:rPr>
                <w:rFonts w:ascii="Verdana" w:hAnsi="Verdana"/>
                <w:sz w:val="20"/>
                <w:szCs w:val="20"/>
              </w:rPr>
            </w:pPr>
          </w:p>
          <w:p w:rsidR="005334AA" w:rsidRPr="005334AA" w:rsidRDefault="005334AA" w:rsidP="005334AA">
            <w:pPr>
              <w:widowControl/>
              <w:rPr>
                <w:rFonts w:ascii="Verdana" w:hAnsi="Verdana"/>
                <w:b/>
                <w:sz w:val="20"/>
                <w:szCs w:val="20"/>
              </w:rPr>
            </w:pPr>
            <w:r w:rsidRPr="005334AA">
              <w:rPr>
                <w:rFonts w:ascii="Verdana" w:hAnsi="Verdana"/>
                <w:b/>
                <w:sz w:val="20"/>
                <w:szCs w:val="20"/>
              </w:rPr>
              <w:t>Content:</w:t>
            </w:r>
          </w:p>
          <w:p w:rsidR="005334AA" w:rsidRPr="005334AA" w:rsidRDefault="005334AA" w:rsidP="005334AA">
            <w:pPr>
              <w:widowControl/>
              <w:rPr>
                <w:rFonts w:ascii="Verdana" w:hAnsi="Verdana"/>
                <w:sz w:val="20"/>
                <w:szCs w:val="20"/>
              </w:rPr>
            </w:pPr>
            <w:r w:rsidRPr="005334AA">
              <w:rPr>
                <w:rFonts w:ascii="Verdana" w:hAnsi="Verdana"/>
                <w:sz w:val="20"/>
                <w:szCs w:val="20"/>
              </w:rPr>
              <w:t>Scope or restriction option analysis;</w:t>
            </w:r>
          </w:p>
          <w:p w:rsidR="005334AA" w:rsidRPr="005334AA" w:rsidRDefault="005334AA" w:rsidP="005334AA">
            <w:pPr>
              <w:widowControl/>
              <w:rPr>
                <w:rFonts w:ascii="Verdana" w:hAnsi="Verdana"/>
                <w:sz w:val="20"/>
                <w:szCs w:val="20"/>
              </w:rPr>
            </w:pPr>
            <w:r w:rsidRPr="005334AA">
              <w:rPr>
                <w:rFonts w:ascii="Verdana" w:hAnsi="Verdana"/>
                <w:sz w:val="20"/>
                <w:szCs w:val="20"/>
              </w:rPr>
              <w:t>Hazard or exposure;</w:t>
            </w:r>
          </w:p>
          <w:p w:rsidR="005334AA" w:rsidRPr="005334AA" w:rsidRDefault="005334AA" w:rsidP="005334AA">
            <w:pPr>
              <w:widowControl/>
              <w:rPr>
                <w:rFonts w:ascii="Verdana" w:hAnsi="Verdana"/>
                <w:sz w:val="20"/>
                <w:szCs w:val="20"/>
              </w:rPr>
            </w:pPr>
            <w:r w:rsidRPr="005334AA">
              <w:rPr>
                <w:rFonts w:ascii="Verdana" w:hAnsi="Verdana"/>
                <w:sz w:val="20"/>
                <w:szCs w:val="20"/>
              </w:rPr>
              <w:t>Environmental emissions</w:t>
            </w:r>
          </w:p>
          <w:p w:rsidR="005334AA" w:rsidRPr="005334AA" w:rsidRDefault="005334AA" w:rsidP="005334AA">
            <w:pPr>
              <w:widowControl/>
              <w:rPr>
                <w:rFonts w:ascii="Verdana" w:hAnsi="Verdana"/>
                <w:sz w:val="20"/>
                <w:szCs w:val="20"/>
              </w:rPr>
            </w:pPr>
          </w:p>
          <w:p w:rsidR="005334AA" w:rsidRPr="005334AA" w:rsidRDefault="005334AA" w:rsidP="005334AA">
            <w:pPr>
              <w:widowControl/>
              <w:rPr>
                <w:rFonts w:ascii="Verdana" w:hAnsi="Verdana"/>
                <w:sz w:val="20"/>
                <w:szCs w:val="20"/>
              </w:rPr>
            </w:pPr>
            <w:r w:rsidRPr="005334AA">
              <w:rPr>
                <w:rFonts w:ascii="Verdana" w:hAnsi="Verdana"/>
                <w:b/>
                <w:sz w:val="20"/>
                <w:szCs w:val="20"/>
              </w:rPr>
              <w:t>Type:</w:t>
            </w:r>
            <w:r w:rsidRPr="005334AA">
              <w:rPr>
                <w:rFonts w:ascii="Verdana" w:hAnsi="Verdana"/>
                <w:sz w:val="20"/>
                <w:szCs w:val="20"/>
              </w:rPr>
              <w:t xml:space="preserve"> BehalfOfAnOrganisation</w:t>
            </w:r>
          </w:p>
          <w:p w:rsidR="005334AA" w:rsidRPr="005334AA" w:rsidRDefault="005334AA" w:rsidP="005334AA">
            <w:pPr>
              <w:widowControl/>
              <w:rPr>
                <w:rFonts w:ascii="Verdana" w:hAnsi="Verdana"/>
                <w:sz w:val="20"/>
                <w:szCs w:val="20"/>
              </w:rPr>
            </w:pPr>
          </w:p>
          <w:p w:rsidR="005334AA" w:rsidRPr="005334AA" w:rsidRDefault="005334AA" w:rsidP="005334AA">
            <w:pPr>
              <w:widowControl/>
              <w:rPr>
                <w:rFonts w:ascii="Verdana" w:hAnsi="Verdana"/>
                <w:sz w:val="20"/>
                <w:szCs w:val="20"/>
              </w:rPr>
            </w:pPr>
            <w:r w:rsidRPr="005334AA">
              <w:rPr>
                <w:rFonts w:ascii="Verdana" w:hAnsi="Verdana"/>
                <w:b/>
                <w:sz w:val="20"/>
                <w:szCs w:val="20"/>
              </w:rPr>
              <w:t>Org. type:</w:t>
            </w:r>
            <w:r w:rsidRPr="005334AA">
              <w:rPr>
                <w:rFonts w:ascii="Verdana" w:hAnsi="Verdana"/>
                <w:sz w:val="20"/>
                <w:szCs w:val="20"/>
              </w:rPr>
              <w:t xml:space="preserve"> Company</w:t>
            </w:r>
          </w:p>
          <w:p w:rsidR="005334AA" w:rsidRPr="005334AA" w:rsidRDefault="005334AA" w:rsidP="005334AA">
            <w:pPr>
              <w:widowControl/>
              <w:rPr>
                <w:rFonts w:ascii="Verdana" w:hAnsi="Verdana"/>
                <w:sz w:val="20"/>
                <w:szCs w:val="20"/>
              </w:rPr>
            </w:pPr>
          </w:p>
          <w:p w:rsidR="005334AA" w:rsidRPr="005334AA" w:rsidRDefault="005334AA" w:rsidP="005334AA">
            <w:pPr>
              <w:widowControl/>
              <w:rPr>
                <w:rFonts w:ascii="Verdana" w:hAnsi="Verdana"/>
                <w:sz w:val="20"/>
                <w:szCs w:val="20"/>
              </w:rPr>
            </w:pPr>
            <w:r w:rsidRPr="005334AA">
              <w:rPr>
                <w:rFonts w:ascii="Verdana" w:hAnsi="Verdana"/>
                <w:b/>
                <w:sz w:val="20"/>
                <w:szCs w:val="20"/>
              </w:rPr>
              <w:t>Org. name:</w:t>
            </w:r>
            <w:r w:rsidRPr="005334AA">
              <w:rPr>
                <w:rFonts w:ascii="Verdana" w:hAnsi="Verdana"/>
                <w:sz w:val="20"/>
                <w:szCs w:val="20"/>
              </w:rPr>
              <w:t xml:space="preserve"> </w:t>
            </w:r>
            <w:r w:rsidRPr="00591DDD">
              <w:rPr>
                <w:rFonts w:ascii="Verdana" w:hAnsi="Verdana"/>
                <w:sz w:val="20"/>
                <w:szCs w:val="20"/>
                <w:highlight w:val="black"/>
              </w:rPr>
              <w:t>&lt;redacted&gt;</w:t>
            </w:r>
          </w:p>
          <w:p w:rsidR="005334AA" w:rsidRPr="005334AA" w:rsidRDefault="005334AA" w:rsidP="005334AA">
            <w:pPr>
              <w:widowControl/>
              <w:rPr>
                <w:rFonts w:ascii="Verdana" w:hAnsi="Verdana"/>
                <w:sz w:val="20"/>
                <w:szCs w:val="20"/>
              </w:rPr>
            </w:pPr>
          </w:p>
          <w:p w:rsidR="005334AA" w:rsidRPr="005334AA" w:rsidRDefault="005334AA" w:rsidP="005334AA">
            <w:pPr>
              <w:widowControl/>
              <w:rPr>
                <w:rFonts w:ascii="Verdana" w:hAnsi="Verdana"/>
                <w:sz w:val="20"/>
                <w:szCs w:val="20"/>
              </w:rPr>
            </w:pPr>
            <w:r w:rsidRPr="005334AA">
              <w:rPr>
                <w:rFonts w:ascii="Verdana" w:hAnsi="Verdana"/>
                <w:b/>
                <w:sz w:val="20"/>
                <w:szCs w:val="20"/>
              </w:rPr>
              <w:t>Org. country:</w:t>
            </w:r>
            <w:r w:rsidRPr="005334AA">
              <w:rPr>
                <w:rFonts w:ascii="Verdana" w:hAnsi="Verdana"/>
                <w:sz w:val="20"/>
                <w:szCs w:val="20"/>
              </w:rPr>
              <w:t xml:space="preserve"> Belgium</w:t>
            </w:r>
          </w:p>
          <w:p w:rsidR="005334AA" w:rsidRPr="005334AA" w:rsidRDefault="005334AA" w:rsidP="005334AA">
            <w:pPr>
              <w:widowControl/>
              <w:rPr>
                <w:rFonts w:ascii="Verdana" w:hAnsi="Verdana"/>
                <w:sz w:val="20"/>
                <w:szCs w:val="20"/>
              </w:rPr>
            </w:pPr>
          </w:p>
          <w:p w:rsidR="005334AA" w:rsidRPr="005334AA" w:rsidRDefault="005334AA" w:rsidP="005334AA">
            <w:pPr>
              <w:widowControl/>
              <w:rPr>
                <w:rFonts w:ascii="Verdana" w:hAnsi="Verdana"/>
                <w:sz w:val="20"/>
                <w:szCs w:val="20"/>
              </w:rPr>
            </w:pPr>
            <w:r w:rsidRPr="005334AA">
              <w:rPr>
                <w:rFonts w:ascii="Verdana" w:hAnsi="Verdana"/>
                <w:b/>
                <w:sz w:val="20"/>
                <w:szCs w:val="20"/>
              </w:rPr>
              <w:t xml:space="preserve">Company name confidential: </w:t>
            </w:r>
            <w:r w:rsidRPr="005334AA">
              <w:rPr>
                <w:rFonts w:ascii="Verdana" w:hAnsi="Verdana"/>
                <w:sz w:val="20"/>
                <w:szCs w:val="20"/>
              </w:rPr>
              <w:t xml:space="preserve">Yes </w:t>
            </w:r>
          </w:p>
          <w:p w:rsidR="005334AA" w:rsidRPr="005334AA" w:rsidRDefault="005334AA" w:rsidP="005334AA">
            <w:pPr>
              <w:widowControl/>
              <w:rPr>
                <w:rFonts w:ascii="Verdana" w:hAnsi="Verdana"/>
                <w:sz w:val="20"/>
                <w:szCs w:val="20"/>
              </w:rPr>
            </w:pPr>
          </w:p>
          <w:p w:rsidR="005334AA" w:rsidRPr="005334AA" w:rsidRDefault="005334AA" w:rsidP="005334AA">
            <w:pPr>
              <w:widowControl/>
              <w:rPr>
                <w:rFonts w:ascii="Verdana" w:hAnsi="Verdana"/>
                <w:b/>
                <w:sz w:val="20"/>
                <w:szCs w:val="20"/>
              </w:rPr>
            </w:pPr>
            <w:r w:rsidRPr="005334AA">
              <w:rPr>
                <w:rFonts w:ascii="Verdana" w:hAnsi="Verdana"/>
                <w:b/>
                <w:sz w:val="20"/>
                <w:szCs w:val="20"/>
              </w:rPr>
              <w:t>Attachment:</w:t>
            </w:r>
          </w:p>
          <w:p w:rsidR="005334AA" w:rsidRPr="005334AA" w:rsidRDefault="005334AA" w:rsidP="005334AA">
            <w:pPr>
              <w:widowControl/>
              <w:rPr>
                <w:rFonts w:ascii="Verdana" w:hAnsi="Verdana"/>
                <w:b/>
                <w:sz w:val="20"/>
                <w:szCs w:val="20"/>
              </w:rPr>
            </w:pPr>
          </w:p>
          <w:p w:rsidR="005334AA" w:rsidRPr="005334AA" w:rsidRDefault="005334AA" w:rsidP="005334AA">
            <w:pPr>
              <w:widowControl/>
              <w:rPr>
                <w:rFonts w:ascii="Verdana" w:hAnsi="Verdana"/>
                <w:sz w:val="20"/>
                <w:szCs w:val="20"/>
              </w:rPr>
            </w:pPr>
            <w:r w:rsidRPr="00591DDD">
              <w:rPr>
                <w:rFonts w:ascii="Verdana" w:hAnsi="Verdana"/>
                <w:sz w:val="20"/>
                <w:szCs w:val="20"/>
                <w:highlight w:val="black"/>
              </w:rPr>
              <w:t>&lt;redacted&gt;</w:t>
            </w:r>
          </w:p>
          <w:p w:rsidR="005334AA" w:rsidRPr="005334AA" w:rsidRDefault="005334AA" w:rsidP="005334AA">
            <w:pPr>
              <w:widowControl/>
              <w:rPr>
                <w:rFonts w:ascii="Verdana" w:hAnsi="Verdana"/>
                <w:sz w:val="20"/>
                <w:szCs w:val="20"/>
              </w:rPr>
            </w:pPr>
          </w:p>
          <w:p w:rsidR="005334AA" w:rsidRPr="005334AA" w:rsidRDefault="005334AA" w:rsidP="005334AA">
            <w:pPr>
              <w:widowControl/>
              <w:rPr>
                <w:rFonts w:ascii="Verdana" w:hAnsi="Verdana"/>
                <w:sz w:val="20"/>
                <w:szCs w:val="20"/>
              </w:rPr>
            </w:pPr>
            <w:r w:rsidRPr="005334AA">
              <w:rPr>
                <w:rFonts w:ascii="Verdana" w:hAnsi="Verdana"/>
                <w:b/>
                <w:sz w:val="20"/>
                <w:szCs w:val="20"/>
              </w:rPr>
              <w:t xml:space="preserve">Privacy comment: </w:t>
            </w:r>
            <w:r w:rsidRPr="005334AA">
              <w:rPr>
                <w:rFonts w:ascii="Verdana" w:hAnsi="Verdana"/>
                <w:sz w:val="20"/>
                <w:szCs w:val="20"/>
              </w:rPr>
              <w:t>-the additive is very specific for our products , and design was elaborated  based on  experience of our company</w:t>
            </w:r>
          </w:p>
          <w:p w:rsidR="005334AA" w:rsidRPr="005334AA" w:rsidRDefault="005334AA" w:rsidP="005334AA">
            <w:pPr>
              <w:widowControl/>
              <w:rPr>
                <w:rFonts w:ascii="Verdana" w:hAnsi="Verdana"/>
                <w:sz w:val="20"/>
                <w:szCs w:val="20"/>
              </w:rPr>
            </w:pPr>
            <w:r w:rsidRPr="005334AA">
              <w:rPr>
                <w:rFonts w:ascii="Verdana" w:hAnsi="Verdana"/>
                <w:sz w:val="20"/>
                <w:szCs w:val="20"/>
              </w:rPr>
              <w:t xml:space="preserve">- position of our products on the EU market is under pressure even if we conducted tests in the past to demonstrate no very high concern </w:t>
            </w:r>
          </w:p>
          <w:p w:rsidR="005334AA" w:rsidRPr="005334AA" w:rsidRDefault="005334AA" w:rsidP="005334AA">
            <w:pPr>
              <w:widowControl/>
              <w:rPr>
                <w:rFonts w:ascii="Verdana" w:hAnsi="Verdana"/>
                <w:sz w:val="20"/>
                <w:szCs w:val="20"/>
              </w:rPr>
            </w:pPr>
            <w:r w:rsidRPr="005334AA">
              <w:rPr>
                <w:rFonts w:ascii="Verdana" w:hAnsi="Verdana"/>
                <w:sz w:val="20"/>
                <w:szCs w:val="20"/>
              </w:rPr>
              <w:t>-negative publicity  versus our customers can cost us a lot of money and jobs</w:t>
            </w:r>
          </w:p>
          <w:p w:rsidR="005334AA" w:rsidRPr="005334AA" w:rsidRDefault="005334AA" w:rsidP="005334AA">
            <w:pPr>
              <w:widowControl/>
              <w:rPr>
                <w:rFonts w:ascii="Verdana" w:hAnsi="Verdana"/>
                <w:sz w:val="20"/>
                <w:szCs w:val="20"/>
              </w:rPr>
            </w:pPr>
          </w:p>
        </w:tc>
        <w:tc>
          <w:tcPr>
            <w:tcW w:w="10632" w:type="dxa"/>
          </w:tcPr>
          <w:p w:rsidR="005334AA" w:rsidRPr="005334AA" w:rsidRDefault="005334AA" w:rsidP="005334AA">
            <w:pPr>
              <w:widowControl/>
              <w:rPr>
                <w:rFonts w:ascii="Verdana" w:hAnsi="Verdana"/>
                <w:b/>
                <w:sz w:val="20"/>
                <w:szCs w:val="20"/>
              </w:rPr>
            </w:pPr>
            <w:r w:rsidRPr="005334AA">
              <w:rPr>
                <w:rFonts w:ascii="Verdana" w:hAnsi="Verdana"/>
                <w:b/>
                <w:sz w:val="20"/>
                <w:szCs w:val="20"/>
              </w:rPr>
              <w:lastRenderedPageBreak/>
              <w:t>Comment:</w:t>
            </w:r>
          </w:p>
          <w:p w:rsidR="005334AA" w:rsidRPr="005334AA" w:rsidRDefault="005334AA" w:rsidP="005334AA">
            <w:pPr>
              <w:widowControl/>
              <w:rPr>
                <w:rFonts w:ascii="Verdana" w:hAnsi="Verdana"/>
                <w:sz w:val="20"/>
                <w:szCs w:val="20"/>
              </w:rPr>
            </w:pPr>
            <w:r w:rsidRPr="005334AA">
              <w:rPr>
                <w:rFonts w:ascii="Verdana" w:hAnsi="Verdana"/>
                <w:sz w:val="20"/>
                <w:szCs w:val="20"/>
              </w:rPr>
              <w:t>scope is defined but interpretation is questionable</w:t>
            </w:r>
          </w:p>
          <w:p w:rsidR="005334AA" w:rsidRPr="005334AA" w:rsidRDefault="005334AA" w:rsidP="005334AA">
            <w:pPr>
              <w:widowControl/>
              <w:rPr>
                <w:rFonts w:ascii="Verdana" w:hAnsi="Verdana"/>
                <w:sz w:val="20"/>
                <w:szCs w:val="20"/>
              </w:rPr>
            </w:pPr>
            <w:r w:rsidRPr="005334AA">
              <w:rPr>
                <w:rFonts w:ascii="Verdana" w:hAnsi="Verdana"/>
                <w:sz w:val="20"/>
                <w:szCs w:val="20"/>
              </w:rPr>
              <w:t>hazardous properties of some PFAS differ from those accepted in annex XV</w:t>
            </w:r>
          </w:p>
          <w:p w:rsidR="005334AA" w:rsidRPr="005334AA" w:rsidRDefault="005334AA" w:rsidP="005334AA">
            <w:pPr>
              <w:widowControl/>
              <w:rPr>
                <w:rFonts w:ascii="Verdana" w:hAnsi="Verdana"/>
                <w:sz w:val="20"/>
                <w:szCs w:val="20"/>
              </w:rPr>
            </w:pPr>
          </w:p>
          <w:p w:rsidR="005334AA" w:rsidRPr="005334AA" w:rsidRDefault="005334AA" w:rsidP="005334AA">
            <w:pPr>
              <w:widowControl/>
              <w:rPr>
                <w:rFonts w:ascii="Verdana" w:hAnsi="Verdana"/>
                <w:sz w:val="20"/>
                <w:szCs w:val="20"/>
              </w:rPr>
            </w:pPr>
          </w:p>
        </w:tc>
      </w:tr>
      <w:tr w:rsidR="005334AA" w:rsidRPr="005334AA" w:rsidTr="00970ADB">
        <w:trPr>
          <w:gridBefore w:val="1"/>
          <w:wBefore w:w="18" w:type="dxa"/>
          <w:trHeight w:val="505"/>
        </w:trPr>
        <w:tc>
          <w:tcPr>
            <w:tcW w:w="799" w:type="dxa"/>
            <w:vMerge/>
          </w:tcPr>
          <w:p w:rsidR="005334AA" w:rsidRPr="005334AA" w:rsidRDefault="005334AA" w:rsidP="005334AA">
            <w:pPr>
              <w:widowControl/>
              <w:rPr>
                <w:rFonts w:ascii="Verdana" w:hAnsi="Verdana"/>
                <w:sz w:val="20"/>
                <w:szCs w:val="20"/>
              </w:rPr>
            </w:pPr>
          </w:p>
        </w:tc>
        <w:tc>
          <w:tcPr>
            <w:tcW w:w="2693" w:type="dxa"/>
            <w:vMerge/>
          </w:tcPr>
          <w:p w:rsidR="005334AA" w:rsidRPr="005334AA" w:rsidRDefault="005334AA" w:rsidP="005334AA">
            <w:pPr>
              <w:widowControl/>
              <w:rPr>
                <w:rFonts w:ascii="Verdana" w:hAnsi="Verdana"/>
                <w:sz w:val="20"/>
                <w:szCs w:val="20"/>
              </w:rPr>
            </w:pPr>
          </w:p>
        </w:tc>
        <w:tc>
          <w:tcPr>
            <w:tcW w:w="10632" w:type="dxa"/>
          </w:tcPr>
          <w:p w:rsidR="005334AA" w:rsidRPr="005334AA" w:rsidRDefault="005334AA" w:rsidP="005334AA">
            <w:pPr>
              <w:widowControl/>
              <w:rPr>
                <w:rFonts w:ascii="Verdana" w:hAnsi="Verdana"/>
                <w:b/>
                <w:sz w:val="20"/>
                <w:szCs w:val="20"/>
              </w:rPr>
            </w:pPr>
            <w:r w:rsidRPr="005334AA">
              <w:rPr>
                <w:rFonts w:ascii="Verdana" w:hAnsi="Verdana"/>
                <w:b/>
                <w:sz w:val="20"/>
                <w:szCs w:val="20"/>
              </w:rPr>
              <w:t>Dossier submitter response:</w:t>
            </w:r>
          </w:p>
          <w:p w:rsidR="00C92165" w:rsidRDefault="00C92165" w:rsidP="00DD71A8">
            <w:pPr>
              <w:widowControl/>
              <w:jc w:val="both"/>
              <w:rPr>
                <w:rFonts w:ascii="Verdana" w:hAnsi="Verdana"/>
                <w:sz w:val="20"/>
                <w:szCs w:val="20"/>
              </w:rPr>
            </w:pPr>
            <w:r>
              <w:rPr>
                <w:rFonts w:ascii="Verdana" w:hAnsi="Verdana"/>
                <w:sz w:val="20"/>
                <w:szCs w:val="20"/>
              </w:rPr>
              <w:t>In the comment it was asked whether a specified substance falls within the scope. Furthermore it was asked for an exemption for the semiconductor industry.</w:t>
            </w:r>
          </w:p>
          <w:p w:rsidR="00C92165" w:rsidRDefault="00C92165" w:rsidP="00DD71A8">
            <w:pPr>
              <w:widowControl/>
              <w:jc w:val="both"/>
              <w:rPr>
                <w:rFonts w:ascii="Verdana" w:hAnsi="Verdana"/>
                <w:sz w:val="20"/>
                <w:szCs w:val="20"/>
              </w:rPr>
            </w:pPr>
            <w:r>
              <w:rPr>
                <w:rFonts w:ascii="Verdana" w:hAnsi="Verdana"/>
                <w:sz w:val="20"/>
                <w:szCs w:val="20"/>
              </w:rPr>
              <w:t>During further conversation (comment 1909 and 1917) it was clarified that the substance falls under the scope of the proposed restriction. Nevertheless, during ongoing discussion on the C9-14 PFCAs restriction between dossier submitter, ECHA and rapporteurs, it has been proposed that the derogations that are included in entry 68 to Annex XVII of REACH (PFOA), will also apply to C9-C14 PFCAs, as identical derogations. The company has confirmed that the use of the substance is covered by the derogation of entry 68, column 2, paragraph 4 (d) (iii).</w:t>
            </w:r>
          </w:p>
          <w:p w:rsidR="005334AA" w:rsidRPr="005334AA" w:rsidRDefault="005334AA" w:rsidP="005334AA">
            <w:pPr>
              <w:widowControl/>
              <w:rPr>
                <w:rFonts w:ascii="Verdana" w:hAnsi="Verdana"/>
                <w:sz w:val="20"/>
                <w:szCs w:val="20"/>
              </w:rPr>
            </w:pPr>
          </w:p>
        </w:tc>
      </w:tr>
      <w:tr w:rsidR="005334AA" w:rsidRPr="005334AA" w:rsidTr="00970ADB">
        <w:trPr>
          <w:gridBefore w:val="1"/>
          <w:wBefore w:w="18" w:type="dxa"/>
          <w:trHeight w:val="561"/>
        </w:trPr>
        <w:tc>
          <w:tcPr>
            <w:tcW w:w="799" w:type="dxa"/>
            <w:vMerge/>
          </w:tcPr>
          <w:p w:rsidR="005334AA" w:rsidRPr="005334AA" w:rsidRDefault="005334AA" w:rsidP="005334AA">
            <w:pPr>
              <w:widowControl/>
              <w:rPr>
                <w:rFonts w:ascii="Verdana" w:hAnsi="Verdana"/>
                <w:sz w:val="20"/>
                <w:szCs w:val="20"/>
              </w:rPr>
            </w:pPr>
          </w:p>
        </w:tc>
        <w:tc>
          <w:tcPr>
            <w:tcW w:w="2693" w:type="dxa"/>
            <w:vMerge/>
          </w:tcPr>
          <w:p w:rsidR="005334AA" w:rsidRPr="005334AA" w:rsidRDefault="005334AA" w:rsidP="005334AA">
            <w:pPr>
              <w:widowControl/>
              <w:rPr>
                <w:rFonts w:ascii="Verdana" w:hAnsi="Verdana"/>
                <w:sz w:val="20"/>
                <w:szCs w:val="20"/>
              </w:rPr>
            </w:pPr>
          </w:p>
        </w:tc>
        <w:tc>
          <w:tcPr>
            <w:tcW w:w="10632" w:type="dxa"/>
          </w:tcPr>
          <w:p w:rsidR="005334AA" w:rsidRPr="005334AA" w:rsidRDefault="005334AA" w:rsidP="005334AA">
            <w:pPr>
              <w:widowControl/>
              <w:rPr>
                <w:rFonts w:ascii="Verdana" w:hAnsi="Verdana"/>
                <w:b/>
                <w:sz w:val="20"/>
                <w:szCs w:val="20"/>
              </w:rPr>
            </w:pPr>
            <w:r w:rsidRPr="005334AA">
              <w:rPr>
                <w:rFonts w:ascii="Verdana" w:hAnsi="Verdana"/>
                <w:b/>
                <w:sz w:val="20"/>
                <w:szCs w:val="20"/>
              </w:rPr>
              <w:t>RAC Rapporteurs comments:</w:t>
            </w:r>
          </w:p>
          <w:p w:rsidR="005334AA" w:rsidRDefault="00ED1E5C" w:rsidP="005334AA">
            <w:pPr>
              <w:widowControl/>
              <w:rPr>
                <w:rFonts w:ascii="Verdana" w:hAnsi="Verdana"/>
                <w:sz w:val="20"/>
                <w:szCs w:val="20"/>
              </w:rPr>
            </w:pPr>
            <w:r>
              <w:rPr>
                <w:rFonts w:ascii="Verdana" w:hAnsi="Verdana"/>
                <w:sz w:val="20"/>
                <w:szCs w:val="20"/>
              </w:rPr>
              <w:t>RAC agrees with the Dossier Submitter.</w:t>
            </w:r>
          </w:p>
          <w:p w:rsidR="00C92165" w:rsidRPr="005334AA" w:rsidRDefault="00C92165" w:rsidP="005334AA">
            <w:pPr>
              <w:widowControl/>
              <w:rPr>
                <w:rFonts w:ascii="Verdana" w:hAnsi="Verdana"/>
                <w:sz w:val="20"/>
                <w:szCs w:val="20"/>
              </w:rPr>
            </w:pPr>
          </w:p>
        </w:tc>
      </w:tr>
      <w:tr w:rsidR="005334AA" w:rsidRPr="005334AA" w:rsidTr="00970ADB">
        <w:trPr>
          <w:gridBefore w:val="1"/>
          <w:wBefore w:w="18" w:type="dxa"/>
          <w:trHeight w:val="991"/>
        </w:trPr>
        <w:tc>
          <w:tcPr>
            <w:tcW w:w="799" w:type="dxa"/>
            <w:vMerge/>
          </w:tcPr>
          <w:p w:rsidR="005334AA" w:rsidRPr="005334AA" w:rsidRDefault="005334AA" w:rsidP="005334AA">
            <w:pPr>
              <w:widowControl/>
              <w:rPr>
                <w:rFonts w:ascii="Verdana" w:hAnsi="Verdana"/>
                <w:sz w:val="20"/>
                <w:szCs w:val="20"/>
              </w:rPr>
            </w:pPr>
          </w:p>
        </w:tc>
        <w:tc>
          <w:tcPr>
            <w:tcW w:w="2693" w:type="dxa"/>
            <w:vMerge/>
          </w:tcPr>
          <w:p w:rsidR="005334AA" w:rsidRPr="005334AA" w:rsidRDefault="005334AA" w:rsidP="005334AA">
            <w:pPr>
              <w:widowControl/>
              <w:rPr>
                <w:rFonts w:ascii="Verdana" w:hAnsi="Verdana"/>
                <w:sz w:val="20"/>
                <w:szCs w:val="20"/>
              </w:rPr>
            </w:pPr>
          </w:p>
        </w:tc>
        <w:tc>
          <w:tcPr>
            <w:tcW w:w="10632" w:type="dxa"/>
          </w:tcPr>
          <w:p w:rsidR="005334AA" w:rsidRPr="005334AA" w:rsidRDefault="005334AA" w:rsidP="005334AA">
            <w:pPr>
              <w:widowControl/>
              <w:rPr>
                <w:rFonts w:ascii="Verdana" w:hAnsi="Verdana"/>
                <w:b/>
                <w:sz w:val="20"/>
                <w:szCs w:val="20"/>
              </w:rPr>
            </w:pPr>
            <w:r w:rsidRPr="005334AA">
              <w:rPr>
                <w:rFonts w:ascii="Verdana" w:hAnsi="Verdana"/>
                <w:b/>
                <w:sz w:val="20"/>
                <w:szCs w:val="20"/>
              </w:rPr>
              <w:t>SEAC Rapporteurs comments:</w:t>
            </w:r>
          </w:p>
          <w:p w:rsidR="005334AA" w:rsidRPr="005334AA" w:rsidRDefault="00ED1E5C" w:rsidP="005334AA">
            <w:pPr>
              <w:widowControl/>
              <w:rPr>
                <w:rFonts w:ascii="Verdana" w:hAnsi="Verdana"/>
                <w:sz w:val="20"/>
                <w:szCs w:val="20"/>
              </w:rPr>
            </w:pPr>
            <w:r>
              <w:rPr>
                <w:rFonts w:ascii="Verdana" w:hAnsi="Verdana"/>
                <w:sz w:val="20"/>
                <w:szCs w:val="20"/>
              </w:rPr>
              <w:t>SEAC agrees with the Dossier Submitter.</w:t>
            </w:r>
          </w:p>
        </w:tc>
      </w:tr>
      <w:tr w:rsidR="00245FD5" w:rsidRPr="00245FD5" w:rsidTr="00970ADB">
        <w:trPr>
          <w:gridBefore w:val="1"/>
          <w:wBefore w:w="18" w:type="dxa"/>
        </w:trPr>
        <w:tc>
          <w:tcPr>
            <w:tcW w:w="799" w:type="dxa"/>
            <w:vMerge w:val="restart"/>
          </w:tcPr>
          <w:p w:rsidR="00245FD5" w:rsidRPr="00245FD5" w:rsidRDefault="00245FD5" w:rsidP="00245FD5">
            <w:pPr>
              <w:widowControl/>
              <w:rPr>
                <w:rFonts w:ascii="Verdana" w:hAnsi="Verdana"/>
                <w:b/>
                <w:sz w:val="20"/>
                <w:szCs w:val="20"/>
              </w:rPr>
            </w:pPr>
            <w:r w:rsidRPr="00245FD5">
              <w:rPr>
                <w:rFonts w:ascii="Verdana" w:hAnsi="Verdana"/>
                <w:b/>
                <w:sz w:val="20"/>
                <w:szCs w:val="20"/>
              </w:rPr>
              <w:t>1900</w:t>
            </w:r>
          </w:p>
        </w:tc>
        <w:tc>
          <w:tcPr>
            <w:tcW w:w="2693" w:type="dxa"/>
            <w:vMerge w:val="restart"/>
          </w:tcPr>
          <w:p w:rsidR="00245FD5" w:rsidRPr="00245FD5" w:rsidRDefault="00245FD5" w:rsidP="00245FD5">
            <w:pPr>
              <w:widowControl/>
              <w:rPr>
                <w:rFonts w:ascii="Verdana" w:hAnsi="Verdana"/>
                <w:sz w:val="20"/>
                <w:szCs w:val="20"/>
              </w:rPr>
            </w:pPr>
            <w:r w:rsidRPr="00245FD5">
              <w:rPr>
                <w:rFonts w:ascii="Verdana" w:hAnsi="Verdana"/>
                <w:b/>
                <w:sz w:val="20"/>
                <w:szCs w:val="20"/>
              </w:rPr>
              <w:t>Date:</w:t>
            </w:r>
            <w:r w:rsidRPr="00245FD5">
              <w:rPr>
                <w:rFonts w:ascii="Verdana" w:hAnsi="Verdana"/>
                <w:sz w:val="20"/>
                <w:szCs w:val="20"/>
              </w:rPr>
              <w:t xml:space="preserve"> 2018/04/26 16:54</w:t>
            </w:r>
          </w:p>
          <w:p w:rsidR="00245FD5" w:rsidRPr="00245FD5" w:rsidRDefault="00245FD5" w:rsidP="00245FD5">
            <w:pPr>
              <w:widowControl/>
              <w:rPr>
                <w:rFonts w:ascii="Verdana" w:hAnsi="Verdana"/>
                <w:sz w:val="20"/>
                <w:szCs w:val="20"/>
              </w:rPr>
            </w:pPr>
          </w:p>
          <w:p w:rsidR="00245FD5" w:rsidRPr="00245FD5" w:rsidRDefault="00245FD5" w:rsidP="00245FD5">
            <w:pPr>
              <w:widowControl/>
              <w:rPr>
                <w:rFonts w:ascii="Verdana" w:hAnsi="Verdana"/>
                <w:b/>
                <w:sz w:val="20"/>
                <w:szCs w:val="20"/>
              </w:rPr>
            </w:pPr>
            <w:r w:rsidRPr="00245FD5">
              <w:rPr>
                <w:rFonts w:ascii="Verdana" w:hAnsi="Verdana"/>
                <w:b/>
                <w:sz w:val="20"/>
                <w:szCs w:val="20"/>
              </w:rPr>
              <w:t>Content:</w:t>
            </w:r>
          </w:p>
          <w:p w:rsidR="00245FD5" w:rsidRPr="00245FD5" w:rsidRDefault="00245FD5" w:rsidP="00245FD5">
            <w:pPr>
              <w:widowControl/>
              <w:rPr>
                <w:rFonts w:ascii="Verdana" w:hAnsi="Verdana"/>
                <w:sz w:val="20"/>
                <w:szCs w:val="20"/>
              </w:rPr>
            </w:pPr>
            <w:r w:rsidRPr="00245FD5">
              <w:rPr>
                <w:rFonts w:ascii="Verdana" w:hAnsi="Verdana"/>
                <w:sz w:val="20"/>
                <w:szCs w:val="20"/>
              </w:rPr>
              <w:t>Scope or restriction option analysis</w:t>
            </w:r>
          </w:p>
          <w:p w:rsidR="00245FD5" w:rsidRPr="00245FD5" w:rsidRDefault="00245FD5" w:rsidP="00245FD5">
            <w:pPr>
              <w:widowControl/>
              <w:rPr>
                <w:rFonts w:ascii="Verdana" w:hAnsi="Verdana"/>
                <w:sz w:val="20"/>
                <w:szCs w:val="20"/>
              </w:rPr>
            </w:pPr>
          </w:p>
          <w:p w:rsidR="00245FD5" w:rsidRPr="00245FD5" w:rsidRDefault="00245FD5" w:rsidP="00245FD5">
            <w:pPr>
              <w:widowControl/>
              <w:rPr>
                <w:rFonts w:ascii="Verdana" w:hAnsi="Verdana"/>
                <w:sz w:val="20"/>
                <w:szCs w:val="20"/>
              </w:rPr>
            </w:pPr>
            <w:r w:rsidRPr="00245FD5">
              <w:rPr>
                <w:rFonts w:ascii="Verdana" w:hAnsi="Verdana"/>
                <w:b/>
                <w:sz w:val="20"/>
                <w:szCs w:val="20"/>
              </w:rPr>
              <w:t>Type:</w:t>
            </w:r>
            <w:r w:rsidRPr="00245FD5">
              <w:rPr>
                <w:rFonts w:ascii="Verdana" w:hAnsi="Verdana"/>
                <w:sz w:val="20"/>
                <w:szCs w:val="20"/>
              </w:rPr>
              <w:t xml:space="preserve"> MemberState</w:t>
            </w:r>
          </w:p>
          <w:p w:rsidR="00245FD5" w:rsidRPr="00245FD5" w:rsidRDefault="00245FD5" w:rsidP="00245FD5">
            <w:pPr>
              <w:widowControl/>
              <w:rPr>
                <w:rFonts w:ascii="Verdana" w:hAnsi="Verdana"/>
                <w:sz w:val="20"/>
                <w:szCs w:val="20"/>
              </w:rPr>
            </w:pPr>
          </w:p>
          <w:p w:rsidR="00245FD5" w:rsidRPr="00245FD5" w:rsidRDefault="00245FD5" w:rsidP="00245FD5">
            <w:pPr>
              <w:widowControl/>
              <w:rPr>
                <w:rFonts w:ascii="Verdana" w:hAnsi="Verdana"/>
                <w:b/>
                <w:sz w:val="20"/>
                <w:szCs w:val="20"/>
              </w:rPr>
            </w:pPr>
            <w:r w:rsidRPr="00245FD5">
              <w:rPr>
                <w:rFonts w:ascii="Verdana" w:hAnsi="Verdana"/>
                <w:b/>
                <w:sz w:val="20"/>
                <w:szCs w:val="20"/>
              </w:rPr>
              <w:t>Country:</w:t>
            </w:r>
          </w:p>
          <w:p w:rsidR="00245FD5" w:rsidRPr="00245FD5" w:rsidRDefault="00245FD5" w:rsidP="00245FD5">
            <w:pPr>
              <w:widowControl/>
              <w:rPr>
                <w:rFonts w:ascii="Verdana" w:hAnsi="Verdana"/>
                <w:sz w:val="20"/>
                <w:szCs w:val="20"/>
              </w:rPr>
            </w:pPr>
            <w:r w:rsidRPr="00245FD5">
              <w:rPr>
                <w:rFonts w:ascii="Verdana" w:hAnsi="Verdana"/>
                <w:sz w:val="20"/>
                <w:szCs w:val="20"/>
              </w:rPr>
              <w:lastRenderedPageBreak/>
              <w:t>Sweden</w:t>
            </w:r>
          </w:p>
        </w:tc>
        <w:tc>
          <w:tcPr>
            <w:tcW w:w="10632" w:type="dxa"/>
          </w:tcPr>
          <w:p w:rsidR="00245FD5" w:rsidRPr="00245FD5" w:rsidRDefault="00245FD5" w:rsidP="00245FD5">
            <w:pPr>
              <w:widowControl/>
              <w:rPr>
                <w:rFonts w:ascii="Verdana" w:hAnsi="Verdana"/>
                <w:b/>
                <w:sz w:val="20"/>
                <w:szCs w:val="20"/>
              </w:rPr>
            </w:pPr>
            <w:r w:rsidRPr="00245FD5">
              <w:rPr>
                <w:rFonts w:ascii="Verdana" w:hAnsi="Verdana"/>
                <w:b/>
                <w:sz w:val="20"/>
                <w:szCs w:val="20"/>
              </w:rPr>
              <w:lastRenderedPageBreak/>
              <w:t>Comment:</w:t>
            </w:r>
          </w:p>
          <w:p w:rsidR="00245FD5" w:rsidRPr="00245FD5" w:rsidRDefault="00245FD5" w:rsidP="00DD71A8">
            <w:pPr>
              <w:widowControl/>
              <w:jc w:val="both"/>
              <w:rPr>
                <w:rFonts w:ascii="Verdana" w:hAnsi="Verdana"/>
                <w:sz w:val="20"/>
                <w:szCs w:val="20"/>
              </w:rPr>
            </w:pPr>
            <w:r w:rsidRPr="00245FD5">
              <w:rPr>
                <w:rFonts w:ascii="Verdana" w:hAnsi="Verdana"/>
                <w:sz w:val="20"/>
                <w:szCs w:val="20"/>
              </w:rPr>
              <w:t>In a study by the Commission for Environmental Cooperation (CEC), 31 PFASs were analyzed in 137 articles of clothing and performance apparel (including children’s items) collected across North America between May and September 2017. The articles originated from e.g. China (&gt; 50%), Mexico, Vietnam and Canada. C9-C14 PFCA were detected among the samples (C9: 36/137, C10: 41/137, C11: 11/137, C12: 23/137, C13: 4/137, C14: 19/137) up to levels that would exceed the proposed threshold. This study show that imported articles may contain C9-C14 PFCA and/or their related substances at levels that exceed the proposed threshold in the restriction proposal. The report is available at http://www3.cec.org/islandora/en/item/11777-furthering-understanding-migration-chemicals-from-consumer-products-en.pdf.</w:t>
            </w:r>
          </w:p>
          <w:p w:rsidR="00245FD5" w:rsidRPr="00245FD5" w:rsidRDefault="00245FD5" w:rsidP="00245FD5">
            <w:pPr>
              <w:widowControl/>
              <w:rPr>
                <w:rFonts w:ascii="Verdana" w:hAnsi="Verdana"/>
                <w:sz w:val="20"/>
                <w:szCs w:val="20"/>
              </w:rPr>
            </w:pPr>
          </w:p>
        </w:tc>
      </w:tr>
      <w:tr w:rsidR="00245FD5" w:rsidRPr="00245FD5" w:rsidTr="00970ADB">
        <w:trPr>
          <w:gridBefore w:val="1"/>
          <w:wBefore w:w="18" w:type="dxa"/>
          <w:trHeight w:val="505"/>
        </w:trPr>
        <w:tc>
          <w:tcPr>
            <w:tcW w:w="799" w:type="dxa"/>
            <w:vMerge/>
          </w:tcPr>
          <w:p w:rsidR="00245FD5" w:rsidRPr="00245FD5" w:rsidRDefault="00245FD5" w:rsidP="00245FD5">
            <w:pPr>
              <w:widowControl/>
              <w:rPr>
                <w:rFonts w:ascii="Verdana" w:hAnsi="Verdana"/>
                <w:sz w:val="20"/>
                <w:szCs w:val="20"/>
              </w:rPr>
            </w:pPr>
          </w:p>
        </w:tc>
        <w:tc>
          <w:tcPr>
            <w:tcW w:w="2693" w:type="dxa"/>
            <w:vMerge/>
          </w:tcPr>
          <w:p w:rsidR="00245FD5" w:rsidRPr="00245FD5" w:rsidRDefault="00245FD5" w:rsidP="00245FD5">
            <w:pPr>
              <w:widowControl/>
              <w:rPr>
                <w:rFonts w:ascii="Verdana" w:hAnsi="Verdana"/>
                <w:sz w:val="20"/>
                <w:szCs w:val="20"/>
              </w:rPr>
            </w:pPr>
          </w:p>
        </w:tc>
        <w:tc>
          <w:tcPr>
            <w:tcW w:w="10632" w:type="dxa"/>
          </w:tcPr>
          <w:p w:rsidR="00245FD5" w:rsidRPr="00245FD5" w:rsidRDefault="00245FD5" w:rsidP="00245FD5">
            <w:pPr>
              <w:widowControl/>
              <w:rPr>
                <w:rFonts w:ascii="Verdana" w:hAnsi="Verdana"/>
                <w:b/>
                <w:sz w:val="20"/>
                <w:szCs w:val="20"/>
              </w:rPr>
            </w:pPr>
            <w:r w:rsidRPr="00245FD5">
              <w:rPr>
                <w:rFonts w:ascii="Verdana" w:hAnsi="Verdana"/>
                <w:b/>
                <w:sz w:val="20"/>
                <w:szCs w:val="20"/>
              </w:rPr>
              <w:t>Dossier submitter response:</w:t>
            </w:r>
          </w:p>
          <w:p w:rsidR="00C92165" w:rsidRDefault="00C92165" w:rsidP="00DD71A8">
            <w:pPr>
              <w:widowControl/>
              <w:jc w:val="both"/>
              <w:rPr>
                <w:rFonts w:ascii="Verdana" w:hAnsi="Verdana"/>
                <w:sz w:val="20"/>
                <w:szCs w:val="20"/>
              </w:rPr>
            </w:pPr>
            <w:r>
              <w:rPr>
                <w:rFonts w:ascii="Verdana" w:hAnsi="Verdana"/>
                <w:sz w:val="20"/>
                <w:szCs w:val="20"/>
              </w:rPr>
              <w:t>Thank you for your comment and for your information on the presence of C9-C14 PFCAs in imported articles like textiles. This information is valuable since it demonstrates a need of regulation of imported articles containing C9-C14 PFCAs</w:t>
            </w:r>
            <w:r w:rsidRPr="00F860D9">
              <w:rPr>
                <w:rFonts w:ascii="Verdana" w:hAnsi="Verdana"/>
                <w:sz w:val="20"/>
                <w:szCs w:val="20"/>
              </w:rPr>
              <w:t>.</w:t>
            </w:r>
          </w:p>
          <w:p w:rsidR="00245FD5" w:rsidRPr="00245FD5" w:rsidRDefault="00245FD5" w:rsidP="00245FD5">
            <w:pPr>
              <w:widowControl/>
              <w:rPr>
                <w:rFonts w:ascii="Verdana" w:hAnsi="Verdana"/>
                <w:sz w:val="20"/>
                <w:szCs w:val="20"/>
              </w:rPr>
            </w:pPr>
          </w:p>
        </w:tc>
      </w:tr>
      <w:tr w:rsidR="00245FD5" w:rsidRPr="00245FD5" w:rsidTr="00970ADB">
        <w:trPr>
          <w:gridBefore w:val="1"/>
          <w:wBefore w:w="18" w:type="dxa"/>
          <w:trHeight w:val="561"/>
        </w:trPr>
        <w:tc>
          <w:tcPr>
            <w:tcW w:w="799" w:type="dxa"/>
            <w:vMerge/>
          </w:tcPr>
          <w:p w:rsidR="00245FD5" w:rsidRPr="00245FD5" w:rsidRDefault="00245FD5" w:rsidP="00245FD5">
            <w:pPr>
              <w:widowControl/>
              <w:rPr>
                <w:rFonts w:ascii="Verdana" w:hAnsi="Verdana"/>
                <w:sz w:val="20"/>
                <w:szCs w:val="20"/>
              </w:rPr>
            </w:pPr>
          </w:p>
        </w:tc>
        <w:tc>
          <w:tcPr>
            <w:tcW w:w="2693" w:type="dxa"/>
            <w:vMerge/>
          </w:tcPr>
          <w:p w:rsidR="00245FD5" w:rsidRPr="00245FD5" w:rsidRDefault="00245FD5" w:rsidP="00245FD5">
            <w:pPr>
              <w:widowControl/>
              <w:rPr>
                <w:rFonts w:ascii="Verdana" w:hAnsi="Verdana"/>
                <w:sz w:val="20"/>
                <w:szCs w:val="20"/>
              </w:rPr>
            </w:pPr>
          </w:p>
        </w:tc>
        <w:tc>
          <w:tcPr>
            <w:tcW w:w="10632" w:type="dxa"/>
          </w:tcPr>
          <w:p w:rsidR="00245FD5" w:rsidRPr="00245FD5" w:rsidRDefault="00245FD5" w:rsidP="00245FD5">
            <w:pPr>
              <w:widowControl/>
              <w:rPr>
                <w:rFonts w:ascii="Verdana" w:hAnsi="Verdana"/>
                <w:b/>
                <w:sz w:val="20"/>
                <w:szCs w:val="20"/>
              </w:rPr>
            </w:pPr>
            <w:r w:rsidRPr="00245FD5">
              <w:rPr>
                <w:rFonts w:ascii="Verdana" w:hAnsi="Verdana"/>
                <w:b/>
                <w:sz w:val="20"/>
                <w:szCs w:val="20"/>
              </w:rPr>
              <w:t>RAC Rapporteurs comments:</w:t>
            </w:r>
          </w:p>
          <w:p w:rsidR="00245FD5" w:rsidRDefault="00C92165" w:rsidP="00245FD5">
            <w:pPr>
              <w:widowControl/>
              <w:rPr>
                <w:rFonts w:ascii="Verdana" w:hAnsi="Verdana"/>
                <w:sz w:val="20"/>
                <w:szCs w:val="20"/>
              </w:rPr>
            </w:pPr>
            <w:r>
              <w:rPr>
                <w:rFonts w:ascii="Verdana" w:hAnsi="Verdana"/>
                <w:sz w:val="20"/>
                <w:szCs w:val="20"/>
              </w:rPr>
              <w:t>Noted.</w:t>
            </w:r>
          </w:p>
          <w:p w:rsidR="008E2062" w:rsidRPr="00245FD5" w:rsidRDefault="008E2062" w:rsidP="00245FD5">
            <w:pPr>
              <w:widowControl/>
              <w:rPr>
                <w:rFonts w:ascii="Verdana" w:hAnsi="Verdana"/>
                <w:sz w:val="20"/>
                <w:szCs w:val="20"/>
              </w:rPr>
            </w:pPr>
          </w:p>
        </w:tc>
      </w:tr>
      <w:tr w:rsidR="00245FD5" w:rsidRPr="00245FD5" w:rsidTr="00970ADB">
        <w:trPr>
          <w:gridBefore w:val="1"/>
          <w:wBefore w:w="18" w:type="dxa"/>
          <w:trHeight w:val="991"/>
        </w:trPr>
        <w:tc>
          <w:tcPr>
            <w:tcW w:w="799" w:type="dxa"/>
            <w:vMerge/>
          </w:tcPr>
          <w:p w:rsidR="00245FD5" w:rsidRPr="00245FD5" w:rsidRDefault="00245FD5" w:rsidP="00245FD5">
            <w:pPr>
              <w:widowControl/>
              <w:rPr>
                <w:rFonts w:ascii="Verdana" w:hAnsi="Verdana"/>
                <w:sz w:val="20"/>
                <w:szCs w:val="20"/>
              </w:rPr>
            </w:pPr>
          </w:p>
        </w:tc>
        <w:tc>
          <w:tcPr>
            <w:tcW w:w="2693" w:type="dxa"/>
            <w:vMerge/>
          </w:tcPr>
          <w:p w:rsidR="00245FD5" w:rsidRPr="00245FD5" w:rsidRDefault="00245FD5" w:rsidP="00245FD5">
            <w:pPr>
              <w:widowControl/>
              <w:rPr>
                <w:rFonts w:ascii="Verdana" w:hAnsi="Verdana"/>
                <w:sz w:val="20"/>
                <w:szCs w:val="20"/>
              </w:rPr>
            </w:pPr>
          </w:p>
        </w:tc>
        <w:tc>
          <w:tcPr>
            <w:tcW w:w="10632" w:type="dxa"/>
          </w:tcPr>
          <w:p w:rsidR="00245FD5" w:rsidRPr="00245FD5" w:rsidRDefault="00245FD5" w:rsidP="00245FD5">
            <w:pPr>
              <w:widowControl/>
              <w:rPr>
                <w:rFonts w:ascii="Verdana" w:hAnsi="Verdana"/>
                <w:b/>
                <w:sz w:val="20"/>
                <w:szCs w:val="20"/>
              </w:rPr>
            </w:pPr>
            <w:r w:rsidRPr="00245FD5">
              <w:rPr>
                <w:rFonts w:ascii="Verdana" w:hAnsi="Verdana"/>
                <w:b/>
                <w:sz w:val="20"/>
                <w:szCs w:val="20"/>
              </w:rPr>
              <w:t>SEAC Rapporteurs comments:</w:t>
            </w:r>
          </w:p>
          <w:p w:rsidR="00245FD5" w:rsidRPr="00245FD5" w:rsidRDefault="00DD71A8" w:rsidP="00DD71A8">
            <w:pPr>
              <w:widowControl/>
              <w:rPr>
                <w:rFonts w:ascii="Verdana" w:hAnsi="Verdana"/>
                <w:sz w:val="20"/>
                <w:szCs w:val="20"/>
              </w:rPr>
            </w:pPr>
            <w:r>
              <w:rPr>
                <w:rFonts w:ascii="Verdana" w:hAnsi="Verdana"/>
                <w:sz w:val="20"/>
                <w:szCs w:val="20"/>
              </w:rPr>
              <w:t>SEAC t</w:t>
            </w:r>
            <w:r w:rsidR="00ED1E5C">
              <w:rPr>
                <w:rFonts w:ascii="Verdana" w:hAnsi="Verdana"/>
                <w:sz w:val="20"/>
                <w:szCs w:val="20"/>
              </w:rPr>
              <w:t>hank</w:t>
            </w:r>
            <w:r>
              <w:rPr>
                <w:rFonts w:ascii="Verdana" w:hAnsi="Verdana"/>
                <w:sz w:val="20"/>
                <w:szCs w:val="20"/>
              </w:rPr>
              <w:t>s</w:t>
            </w:r>
            <w:r w:rsidR="00ED1E5C">
              <w:rPr>
                <w:rFonts w:ascii="Verdana" w:hAnsi="Verdana"/>
                <w:sz w:val="20"/>
                <w:szCs w:val="20"/>
              </w:rPr>
              <w:t xml:space="preserve"> for the information.</w:t>
            </w:r>
          </w:p>
        </w:tc>
      </w:tr>
      <w:tr w:rsidR="00245FD5" w:rsidRPr="00245FD5" w:rsidTr="00970ADB">
        <w:trPr>
          <w:gridBefore w:val="1"/>
          <w:wBefore w:w="18" w:type="dxa"/>
        </w:trPr>
        <w:tc>
          <w:tcPr>
            <w:tcW w:w="799" w:type="dxa"/>
            <w:vMerge w:val="restart"/>
          </w:tcPr>
          <w:p w:rsidR="00245FD5" w:rsidRPr="00245FD5" w:rsidRDefault="00245FD5" w:rsidP="00245FD5">
            <w:pPr>
              <w:widowControl/>
              <w:rPr>
                <w:rFonts w:ascii="Verdana" w:hAnsi="Verdana"/>
                <w:b/>
                <w:sz w:val="20"/>
                <w:szCs w:val="20"/>
              </w:rPr>
            </w:pPr>
            <w:r w:rsidRPr="00245FD5">
              <w:rPr>
                <w:rFonts w:ascii="Verdana" w:hAnsi="Verdana"/>
                <w:b/>
                <w:sz w:val="20"/>
                <w:szCs w:val="20"/>
              </w:rPr>
              <w:t>1901</w:t>
            </w:r>
          </w:p>
        </w:tc>
        <w:tc>
          <w:tcPr>
            <w:tcW w:w="2693" w:type="dxa"/>
            <w:vMerge w:val="restart"/>
          </w:tcPr>
          <w:p w:rsidR="00245FD5" w:rsidRPr="00245FD5" w:rsidRDefault="00245FD5" w:rsidP="00245FD5">
            <w:pPr>
              <w:widowControl/>
              <w:rPr>
                <w:rFonts w:ascii="Verdana" w:hAnsi="Verdana"/>
                <w:sz w:val="20"/>
                <w:szCs w:val="20"/>
              </w:rPr>
            </w:pPr>
            <w:r w:rsidRPr="00245FD5">
              <w:rPr>
                <w:rFonts w:ascii="Verdana" w:hAnsi="Verdana"/>
                <w:b/>
                <w:sz w:val="20"/>
                <w:szCs w:val="20"/>
              </w:rPr>
              <w:t>Date:</w:t>
            </w:r>
            <w:r w:rsidRPr="00245FD5">
              <w:rPr>
                <w:rFonts w:ascii="Verdana" w:hAnsi="Verdana"/>
                <w:sz w:val="20"/>
                <w:szCs w:val="20"/>
              </w:rPr>
              <w:t xml:space="preserve"> 2018/04/30 12:45</w:t>
            </w:r>
          </w:p>
          <w:p w:rsidR="00245FD5" w:rsidRPr="00245FD5" w:rsidRDefault="00245FD5" w:rsidP="00245FD5">
            <w:pPr>
              <w:widowControl/>
              <w:rPr>
                <w:rFonts w:ascii="Verdana" w:hAnsi="Verdana"/>
                <w:sz w:val="20"/>
                <w:szCs w:val="20"/>
              </w:rPr>
            </w:pPr>
          </w:p>
          <w:p w:rsidR="00245FD5" w:rsidRPr="00245FD5" w:rsidRDefault="00245FD5" w:rsidP="00245FD5">
            <w:pPr>
              <w:widowControl/>
              <w:rPr>
                <w:rFonts w:ascii="Verdana" w:hAnsi="Verdana"/>
                <w:b/>
                <w:sz w:val="20"/>
                <w:szCs w:val="20"/>
              </w:rPr>
            </w:pPr>
            <w:r w:rsidRPr="00245FD5">
              <w:rPr>
                <w:rFonts w:ascii="Verdana" w:hAnsi="Verdana"/>
                <w:b/>
                <w:sz w:val="20"/>
                <w:szCs w:val="20"/>
              </w:rPr>
              <w:t>Content:</w:t>
            </w:r>
          </w:p>
          <w:p w:rsidR="00245FD5" w:rsidRPr="00245FD5" w:rsidRDefault="00245FD5" w:rsidP="00245FD5">
            <w:pPr>
              <w:widowControl/>
              <w:rPr>
                <w:rFonts w:ascii="Verdana" w:hAnsi="Verdana"/>
                <w:sz w:val="20"/>
                <w:szCs w:val="20"/>
              </w:rPr>
            </w:pPr>
            <w:r w:rsidRPr="00245FD5">
              <w:rPr>
                <w:rFonts w:ascii="Verdana" w:hAnsi="Verdana"/>
                <w:sz w:val="20"/>
                <w:szCs w:val="20"/>
              </w:rPr>
              <w:t>Scope or restriction option analysis</w:t>
            </w:r>
          </w:p>
          <w:p w:rsidR="00245FD5" w:rsidRPr="00245FD5" w:rsidRDefault="00245FD5" w:rsidP="00245FD5">
            <w:pPr>
              <w:widowControl/>
              <w:rPr>
                <w:rFonts w:ascii="Verdana" w:hAnsi="Verdana"/>
                <w:sz w:val="20"/>
                <w:szCs w:val="20"/>
              </w:rPr>
            </w:pPr>
          </w:p>
          <w:p w:rsidR="00245FD5" w:rsidRPr="00245FD5" w:rsidRDefault="00245FD5" w:rsidP="00245FD5">
            <w:pPr>
              <w:widowControl/>
              <w:rPr>
                <w:rFonts w:ascii="Verdana" w:hAnsi="Verdana"/>
                <w:sz w:val="20"/>
                <w:szCs w:val="20"/>
              </w:rPr>
            </w:pPr>
            <w:r w:rsidRPr="00245FD5">
              <w:rPr>
                <w:rFonts w:ascii="Verdana" w:hAnsi="Verdana"/>
                <w:b/>
                <w:sz w:val="20"/>
                <w:szCs w:val="20"/>
              </w:rPr>
              <w:t>Type:</w:t>
            </w:r>
            <w:r w:rsidRPr="00245FD5">
              <w:rPr>
                <w:rFonts w:ascii="Verdana" w:hAnsi="Verdana"/>
                <w:sz w:val="20"/>
                <w:szCs w:val="20"/>
              </w:rPr>
              <w:t xml:space="preserve"> BehalfOfAnOrganisation</w:t>
            </w:r>
          </w:p>
          <w:p w:rsidR="00245FD5" w:rsidRPr="00245FD5" w:rsidRDefault="00245FD5" w:rsidP="00245FD5">
            <w:pPr>
              <w:widowControl/>
              <w:rPr>
                <w:rFonts w:ascii="Verdana" w:hAnsi="Verdana"/>
                <w:sz w:val="20"/>
                <w:szCs w:val="20"/>
              </w:rPr>
            </w:pPr>
          </w:p>
          <w:p w:rsidR="00245FD5" w:rsidRPr="00245FD5" w:rsidRDefault="00245FD5" w:rsidP="00245FD5">
            <w:pPr>
              <w:widowControl/>
              <w:rPr>
                <w:rFonts w:ascii="Verdana" w:hAnsi="Verdana"/>
                <w:sz w:val="20"/>
                <w:szCs w:val="20"/>
              </w:rPr>
            </w:pPr>
            <w:r w:rsidRPr="00245FD5">
              <w:rPr>
                <w:rFonts w:ascii="Verdana" w:hAnsi="Verdana"/>
                <w:b/>
                <w:sz w:val="20"/>
                <w:szCs w:val="20"/>
              </w:rPr>
              <w:t>Org. type:</w:t>
            </w:r>
            <w:r w:rsidRPr="00245FD5">
              <w:rPr>
                <w:rFonts w:ascii="Verdana" w:hAnsi="Verdana"/>
                <w:sz w:val="20"/>
                <w:szCs w:val="20"/>
              </w:rPr>
              <w:t xml:space="preserve"> National NGO</w:t>
            </w:r>
          </w:p>
          <w:p w:rsidR="00245FD5" w:rsidRPr="00245FD5" w:rsidRDefault="00245FD5" w:rsidP="00245FD5">
            <w:pPr>
              <w:widowControl/>
              <w:rPr>
                <w:rFonts w:ascii="Verdana" w:hAnsi="Verdana"/>
                <w:sz w:val="20"/>
                <w:szCs w:val="20"/>
              </w:rPr>
            </w:pPr>
          </w:p>
          <w:p w:rsidR="00245FD5" w:rsidRPr="00245FD5" w:rsidRDefault="00245FD5" w:rsidP="00245FD5">
            <w:pPr>
              <w:widowControl/>
              <w:rPr>
                <w:rFonts w:ascii="Verdana" w:hAnsi="Verdana"/>
                <w:sz w:val="20"/>
                <w:szCs w:val="20"/>
              </w:rPr>
            </w:pPr>
            <w:r w:rsidRPr="00245FD5">
              <w:rPr>
                <w:rFonts w:ascii="Verdana" w:hAnsi="Verdana"/>
                <w:b/>
                <w:sz w:val="20"/>
                <w:szCs w:val="20"/>
              </w:rPr>
              <w:t>Org. name:</w:t>
            </w:r>
            <w:r w:rsidRPr="00245FD5">
              <w:rPr>
                <w:rFonts w:ascii="Verdana" w:hAnsi="Verdana"/>
                <w:sz w:val="20"/>
                <w:szCs w:val="20"/>
              </w:rPr>
              <w:t xml:space="preserve"> Framtiden i våre hender</w:t>
            </w:r>
          </w:p>
          <w:p w:rsidR="00245FD5" w:rsidRPr="00245FD5" w:rsidRDefault="00245FD5" w:rsidP="00245FD5">
            <w:pPr>
              <w:widowControl/>
              <w:rPr>
                <w:rFonts w:ascii="Verdana" w:hAnsi="Verdana"/>
                <w:sz w:val="20"/>
                <w:szCs w:val="20"/>
              </w:rPr>
            </w:pPr>
          </w:p>
          <w:p w:rsidR="00245FD5" w:rsidRPr="00245FD5" w:rsidRDefault="00245FD5" w:rsidP="00245FD5">
            <w:pPr>
              <w:widowControl/>
              <w:rPr>
                <w:rFonts w:ascii="Verdana" w:hAnsi="Verdana"/>
                <w:sz w:val="20"/>
                <w:szCs w:val="20"/>
              </w:rPr>
            </w:pPr>
            <w:r w:rsidRPr="00245FD5">
              <w:rPr>
                <w:rFonts w:ascii="Verdana" w:hAnsi="Verdana"/>
                <w:b/>
                <w:sz w:val="20"/>
                <w:szCs w:val="20"/>
              </w:rPr>
              <w:t>Org. country:</w:t>
            </w:r>
            <w:r w:rsidRPr="00245FD5">
              <w:rPr>
                <w:rFonts w:ascii="Verdana" w:hAnsi="Verdana"/>
                <w:sz w:val="20"/>
                <w:szCs w:val="20"/>
              </w:rPr>
              <w:t xml:space="preserve"> Norway</w:t>
            </w:r>
          </w:p>
          <w:p w:rsidR="00245FD5" w:rsidRPr="00245FD5" w:rsidRDefault="00245FD5" w:rsidP="00245FD5">
            <w:pPr>
              <w:widowControl/>
              <w:rPr>
                <w:rFonts w:ascii="Verdana" w:hAnsi="Verdana"/>
                <w:sz w:val="20"/>
                <w:szCs w:val="20"/>
              </w:rPr>
            </w:pPr>
          </w:p>
          <w:p w:rsidR="00245FD5" w:rsidRPr="00245FD5" w:rsidRDefault="00245FD5" w:rsidP="00245FD5">
            <w:pPr>
              <w:widowControl/>
              <w:rPr>
                <w:rFonts w:ascii="Verdana" w:hAnsi="Verdana"/>
                <w:b/>
                <w:sz w:val="20"/>
                <w:szCs w:val="20"/>
              </w:rPr>
            </w:pPr>
            <w:r w:rsidRPr="00245FD5">
              <w:rPr>
                <w:rFonts w:ascii="Verdana" w:hAnsi="Verdana"/>
                <w:b/>
                <w:sz w:val="20"/>
                <w:szCs w:val="20"/>
              </w:rPr>
              <w:lastRenderedPageBreak/>
              <w:t>Attachment:</w:t>
            </w:r>
          </w:p>
          <w:p w:rsidR="00245FD5" w:rsidRPr="00245FD5" w:rsidRDefault="00245FD5" w:rsidP="00245FD5">
            <w:pPr>
              <w:widowControl/>
              <w:rPr>
                <w:rFonts w:ascii="Verdana" w:hAnsi="Verdana"/>
                <w:b/>
                <w:sz w:val="20"/>
                <w:szCs w:val="20"/>
              </w:rPr>
            </w:pPr>
          </w:p>
          <w:p w:rsidR="00245FD5" w:rsidRPr="00245FD5" w:rsidRDefault="00A67ABE" w:rsidP="00245FD5">
            <w:pPr>
              <w:widowControl/>
              <w:rPr>
                <w:rFonts w:ascii="Verdana" w:hAnsi="Verdana"/>
                <w:sz w:val="20"/>
                <w:szCs w:val="20"/>
              </w:rPr>
            </w:pPr>
            <w:r w:rsidRPr="00245FD5">
              <w:rPr>
                <w:rFonts w:ascii="Verdana" w:hAnsi="Verdana"/>
                <w:sz w:val="20"/>
                <w:szCs w:val="20"/>
              </w:rPr>
              <w:object w:dxaOrig="1155" w:dyaOrig="810">
                <v:shape id="_x0000_i1036" type="#_x0000_t75" style="width:57pt;height:43.5pt" o:ole="">
                  <v:imagedata r:id="rId26" o:title=""/>
                </v:shape>
                <o:OLEObject Type="Embed" ProgID="Package" ShapeID="_x0000_i1036" DrawAspect="Content" ObjectID="_1610271809" r:id="rId27"/>
              </w:object>
            </w:r>
            <w:r w:rsidR="00245FD5" w:rsidRPr="00245FD5">
              <w:rPr>
                <w:rFonts w:ascii="Verdana" w:hAnsi="Verdana"/>
                <w:sz w:val="20"/>
                <w:szCs w:val="20"/>
              </w:rPr>
              <w:t xml:space="preserve"> </w:t>
            </w:r>
          </w:p>
        </w:tc>
        <w:tc>
          <w:tcPr>
            <w:tcW w:w="10632" w:type="dxa"/>
          </w:tcPr>
          <w:p w:rsidR="00245FD5" w:rsidRPr="00245FD5" w:rsidRDefault="00245FD5" w:rsidP="00245FD5">
            <w:pPr>
              <w:widowControl/>
              <w:rPr>
                <w:rFonts w:ascii="Verdana" w:hAnsi="Verdana"/>
                <w:b/>
                <w:sz w:val="20"/>
                <w:szCs w:val="20"/>
              </w:rPr>
            </w:pPr>
            <w:r w:rsidRPr="00245FD5">
              <w:rPr>
                <w:rFonts w:ascii="Verdana" w:hAnsi="Verdana"/>
                <w:b/>
                <w:sz w:val="20"/>
                <w:szCs w:val="20"/>
              </w:rPr>
              <w:lastRenderedPageBreak/>
              <w:t>Comment:</w:t>
            </w:r>
          </w:p>
          <w:p w:rsidR="00245FD5" w:rsidRPr="00245FD5" w:rsidRDefault="00245FD5" w:rsidP="00DD71A8">
            <w:pPr>
              <w:widowControl/>
              <w:jc w:val="both"/>
              <w:rPr>
                <w:rFonts w:ascii="Verdana" w:hAnsi="Verdana"/>
                <w:sz w:val="20"/>
                <w:szCs w:val="20"/>
              </w:rPr>
            </w:pPr>
            <w:r w:rsidRPr="00245FD5">
              <w:rPr>
                <w:rFonts w:ascii="Verdana" w:hAnsi="Verdana"/>
                <w:sz w:val="20"/>
                <w:szCs w:val="20"/>
              </w:rPr>
              <w:t xml:space="preserve">We strongly support the restriction proposal for all the substances based on the known hazards for these chemicals. We are indeed deeply worried about the extensive use of PFAS in regular consumer products. Our general stance on all PFAS is that they should not be used in any products where they are not absolutely necessary (e.g. matter of life and death), based on a precautionary principle. </w:t>
            </w:r>
          </w:p>
          <w:p w:rsidR="00245FD5" w:rsidRPr="00245FD5" w:rsidRDefault="00245FD5" w:rsidP="00DD71A8">
            <w:pPr>
              <w:widowControl/>
              <w:jc w:val="both"/>
              <w:rPr>
                <w:rFonts w:ascii="Verdana" w:hAnsi="Verdana"/>
                <w:sz w:val="20"/>
                <w:szCs w:val="20"/>
              </w:rPr>
            </w:pPr>
            <w:r w:rsidRPr="00245FD5">
              <w:rPr>
                <w:rFonts w:ascii="Verdana" w:hAnsi="Verdana"/>
                <w:sz w:val="20"/>
                <w:szCs w:val="20"/>
              </w:rPr>
              <w:t xml:space="preserve">We have performed some product tests in different accredited laboratories, on food packaging, skiwaxes, cosmetics and baby/children products. We found (not surprisingly) PFAS in several products in all the tests, and C9-C14 PFCA were detected in both cosmetics and skiwaxes in levels above the restriction proposal. </w:t>
            </w:r>
          </w:p>
          <w:p w:rsidR="00245FD5" w:rsidRPr="00245FD5" w:rsidRDefault="00245FD5" w:rsidP="00DD71A8">
            <w:pPr>
              <w:widowControl/>
              <w:jc w:val="both"/>
              <w:rPr>
                <w:rFonts w:ascii="Verdana" w:hAnsi="Verdana"/>
                <w:sz w:val="20"/>
                <w:szCs w:val="20"/>
              </w:rPr>
            </w:pPr>
            <w:r w:rsidRPr="00245FD5">
              <w:rPr>
                <w:rFonts w:ascii="Verdana" w:hAnsi="Verdana"/>
                <w:sz w:val="20"/>
                <w:szCs w:val="20"/>
              </w:rPr>
              <w:t xml:space="preserve">The test results will be provided in the attachments. </w:t>
            </w:r>
          </w:p>
          <w:p w:rsidR="00245FD5" w:rsidRPr="00245FD5" w:rsidRDefault="00245FD5" w:rsidP="00DD71A8">
            <w:pPr>
              <w:widowControl/>
              <w:jc w:val="both"/>
              <w:rPr>
                <w:rFonts w:ascii="Verdana" w:hAnsi="Verdana"/>
                <w:sz w:val="20"/>
                <w:szCs w:val="20"/>
              </w:rPr>
            </w:pPr>
            <w:r w:rsidRPr="00245FD5">
              <w:rPr>
                <w:rFonts w:ascii="Verdana" w:hAnsi="Verdana"/>
                <w:sz w:val="20"/>
                <w:szCs w:val="20"/>
              </w:rPr>
              <w:t xml:space="preserve">Short sum-up of the results from cosmetics.  </w:t>
            </w:r>
          </w:p>
          <w:p w:rsidR="00245FD5" w:rsidRPr="00245FD5" w:rsidRDefault="00245FD5" w:rsidP="00DD71A8">
            <w:pPr>
              <w:widowControl/>
              <w:jc w:val="both"/>
              <w:rPr>
                <w:rFonts w:ascii="Verdana" w:hAnsi="Verdana"/>
                <w:sz w:val="20"/>
                <w:szCs w:val="20"/>
              </w:rPr>
            </w:pPr>
            <w:r w:rsidRPr="00245FD5">
              <w:rPr>
                <w:rFonts w:ascii="Verdana" w:hAnsi="Verdana"/>
                <w:sz w:val="20"/>
                <w:szCs w:val="20"/>
              </w:rPr>
              <w:t>•</w:t>
            </w:r>
            <w:r w:rsidRPr="00245FD5">
              <w:rPr>
                <w:rFonts w:ascii="Verdana" w:hAnsi="Verdana"/>
                <w:sz w:val="20"/>
                <w:szCs w:val="20"/>
              </w:rPr>
              <w:tab/>
              <w:t>5 of 15 products (Bodyshop 2 products, Clinique, H&amp;M and KICKS) contained all six PFASs that Sweden and Germany recently proposed to be banned in the EU (C9-C14 PFCA). Additional 4 products contain one or more of these.</w:t>
            </w:r>
          </w:p>
          <w:p w:rsidR="00245FD5" w:rsidRPr="00245FD5" w:rsidRDefault="00245FD5" w:rsidP="00DD71A8">
            <w:pPr>
              <w:widowControl/>
              <w:jc w:val="both"/>
              <w:rPr>
                <w:rFonts w:ascii="Verdana" w:hAnsi="Verdana"/>
                <w:sz w:val="20"/>
                <w:szCs w:val="20"/>
              </w:rPr>
            </w:pPr>
            <w:r w:rsidRPr="00245FD5">
              <w:rPr>
                <w:rFonts w:ascii="Verdana" w:hAnsi="Verdana"/>
                <w:sz w:val="20"/>
                <w:szCs w:val="20"/>
              </w:rPr>
              <w:t>•</w:t>
            </w:r>
            <w:r w:rsidRPr="00245FD5">
              <w:rPr>
                <w:rFonts w:ascii="Verdana" w:hAnsi="Verdana"/>
                <w:sz w:val="20"/>
                <w:szCs w:val="20"/>
              </w:rPr>
              <w:tab/>
              <w:t>4 of 15 products contain higher total levels of C9-C14 in sum than the proposed limit of 25 ppb</w:t>
            </w:r>
          </w:p>
          <w:p w:rsidR="00245FD5" w:rsidRPr="00245FD5" w:rsidRDefault="00245FD5" w:rsidP="00DD71A8">
            <w:pPr>
              <w:widowControl/>
              <w:jc w:val="both"/>
              <w:rPr>
                <w:rFonts w:ascii="Verdana" w:hAnsi="Verdana"/>
                <w:sz w:val="20"/>
                <w:szCs w:val="20"/>
              </w:rPr>
            </w:pPr>
            <w:r w:rsidRPr="00245FD5">
              <w:rPr>
                <w:rFonts w:ascii="Verdana" w:hAnsi="Verdana"/>
                <w:sz w:val="20"/>
                <w:szCs w:val="20"/>
              </w:rPr>
              <w:t xml:space="preserve">Short sum up of skiwax results. </w:t>
            </w:r>
          </w:p>
          <w:p w:rsidR="00245FD5" w:rsidRPr="00245FD5" w:rsidRDefault="00245FD5" w:rsidP="00DD71A8">
            <w:pPr>
              <w:widowControl/>
              <w:jc w:val="both"/>
              <w:rPr>
                <w:rFonts w:ascii="Verdana" w:hAnsi="Verdana"/>
                <w:sz w:val="20"/>
                <w:szCs w:val="20"/>
              </w:rPr>
            </w:pPr>
            <w:r w:rsidRPr="00245FD5">
              <w:rPr>
                <w:rFonts w:ascii="Verdana" w:hAnsi="Verdana"/>
                <w:sz w:val="20"/>
                <w:szCs w:val="20"/>
              </w:rPr>
              <w:t>•</w:t>
            </w:r>
            <w:r w:rsidRPr="00245FD5">
              <w:rPr>
                <w:rFonts w:ascii="Verdana" w:hAnsi="Verdana"/>
                <w:sz w:val="20"/>
                <w:szCs w:val="20"/>
              </w:rPr>
              <w:tab/>
              <w:t xml:space="preserve">5 of 8 analysed products contained total levels of C9-C14 that in sum exceeded the proposed limit of 25 ppb. These were from the following brands: Swix, Rode, Toko and Start.  </w:t>
            </w:r>
          </w:p>
          <w:p w:rsidR="00245FD5" w:rsidRPr="00245FD5" w:rsidRDefault="00245FD5" w:rsidP="00DD71A8">
            <w:pPr>
              <w:widowControl/>
              <w:jc w:val="both"/>
              <w:rPr>
                <w:rFonts w:ascii="Verdana" w:hAnsi="Verdana"/>
                <w:sz w:val="20"/>
                <w:szCs w:val="20"/>
              </w:rPr>
            </w:pPr>
            <w:r w:rsidRPr="00245FD5">
              <w:rPr>
                <w:rFonts w:ascii="Verdana" w:hAnsi="Verdana"/>
                <w:sz w:val="20"/>
                <w:szCs w:val="20"/>
              </w:rPr>
              <w:lastRenderedPageBreak/>
              <w:t xml:space="preserve">Unfortunately, we don’t know if these substances are intentionally added or not. We have asked the skiwax producers what specific substances they use in their products, but they refused to answer these questions due to competition concerns. </w:t>
            </w:r>
          </w:p>
          <w:p w:rsidR="00245FD5" w:rsidRPr="00245FD5" w:rsidRDefault="00245FD5" w:rsidP="00DD71A8">
            <w:pPr>
              <w:widowControl/>
              <w:jc w:val="both"/>
              <w:rPr>
                <w:rFonts w:ascii="Verdana" w:hAnsi="Verdana"/>
                <w:sz w:val="20"/>
                <w:szCs w:val="20"/>
              </w:rPr>
            </w:pPr>
            <w:r w:rsidRPr="00245FD5">
              <w:rPr>
                <w:rFonts w:ascii="Verdana" w:hAnsi="Verdana"/>
                <w:sz w:val="20"/>
                <w:szCs w:val="20"/>
              </w:rPr>
              <w:t xml:space="preserve">In cosmetics, none of these specific substances are listed in the table of contents. We find it most likely that they are a result of degradation from the other PFASs being used, or contamination from the production process of the employed substances. We think that the proposed limit of 25 ppb is good, and that it should be as strict as this in order to phase out these substances from cosmetics and other consumer goods. </w:t>
            </w:r>
          </w:p>
          <w:p w:rsidR="00245FD5" w:rsidRPr="00245FD5" w:rsidRDefault="00245FD5" w:rsidP="00245FD5">
            <w:pPr>
              <w:widowControl/>
              <w:rPr>
                <w:rFonts w:ascii="Verdana" w:hAnsi="Verdana"/>
                <w:sz w:val="20"/>
                <w:szCs w:val="20"/>
              </w:rPr>
            </w:pPr>
          </w:p>
        </w:tc>
      </w:tr>
      <w:tr w:rsidR="00245FD5" w:rsidRPr="00245FD5" w:rsidTr="00970ADB">
        <w:trPr>
          <w:gridBefore w:val="1"/>
          <w:wBefore w:w="18" w:type="dxa"/>
          <w:trHeight w:val="711"/>
        </w:trPr>
        <w:tc>
          <w:tcPr>
            <w:tcW w:w="799" w:type="dxa"/>
            <w:vMerge/>
          </w:tcPr>
          <w:p w:rsidR="00245FD5" w:rsidRPr="00245FD5" w:rsidRDefault="00245FD5" w:rsidP="00245FD5">
            <w:pPr>
              <w:widowControl/>
              <w:rPr>
                <w:rFonts w:ascii="Verdana" w:hAnsi="Verdana"/>
                <w:sz w:val="20"/>
                <w:szCs w:val="20"/>
              </w:rPr>
            </w:pPr>
          </w:p>
        </w:tc>
        <w:tc>
          <w:tcPr>
            <w:tcW w:w="2693" w:type="dxa"/>
            <w:vMerge/>
          </w:tcPr>
          <w:p w:rsidR="00245FD5" w:rsidRPr="00245FD5" w:rsidRDefault="00245FD5" w:rsidP="00245FD5">
            <w:pPr>
              <w:widowControl/>
              <w:rPr>
                <w:rFonts w:ascii="Verdana" w:hAnsi="Verdana"/>
                <w:sz w:val="20"/>
                <w:szCs w:val="20"/>
              </w:rPr>
            </w:pPr>
          </w:p>
        </w:tc>
        <w:tc>
          <w:tcPr>
            <w:tcW w:w="10632" w:type="dxa"/>
          </w:tcPr>
          <w:p w:rsidR="00245FD5" w:rsidRPr="00245FD5" w:rsidRDefault="00245FD5" w:rsidP="00245FD5">
            <w:pPr>
              <w:widowControl/>
              <w:rPr>
                <w:rFonts w:ascii="Verdana" w:hAnsi="Verdana"/>
                <w:b/>
                <w:sz w:val="20"/>
                <w:szCs w:val="20"/>
              </w:rPr>
            </w:pPr>
            <w:r w:rsidRPr="00245FD5">
              <w:rPr>
                <w:rFonts w:ascii="Verdana" w:hAnsi="Verdana"/>
                <w:b/>
                <w:sz w:val="20"/>
                <w:szCs w:val="20"/>
              </w:rPr>
              <w:t>Answer to specific info request 1:</w:t>
            </w:r>
          </w:p>
          <w:p w:rsidR="00245FD5" w:rsidRPr="00245FD5" w:rsidRDefault="00245FD5" w:rsidP="00DD71A8">
            <w:pPr>
              <w:widowControl/>
              <w:jc w:val="both"/>
              <w:rPr>
                <w:rFonts w:ascii="Verdana" w:hAnsi="Verdana"/>
                <w:sz w:val="20"/>
                <w:szCs w:val="20"/>
              </w:rPr>
            </w:pPr>
            <w:r w:rsidRPr="00245FD5">
              <w:rPr>
                <w:rFonts w:ascii="Verdana" w:hAnsi="Verdana"/>
                <w:sz w:val="20"/>
                <w:szCs w:val="20"/>
              </w:rPr>
              <w:t>see the attached test results on skiwax. I can't be sure whether the C9-C14 are intentionally used or not,as the producers dont want to disclose to us what kind of substances are being used, but I think the levels of C9-C14 in Toko fluorine powder, and Start glider is quite high, so it would be interesting for somebody with the right authority to check more into whether these substances are intentionally added or not.</w:t>
            </w:r>
          </w:p>
          <w:p w:rsidR="00245FD5" w:rsidRPr="00245FD5" w:rsidRDefault="00245FD5" w:rsidP="00245FD5">
            <w:pPr>
              <w:widowControl/>
              <w:rPr>
                <w:rFonts w:ascii="Verdana" w:hAnsi="Verdana"/>
                <w:sz w:val="20"/>
                <w:szCs w:val="20"/>
              </w:rPr>
            </w:pPr>
          </w:p>
        </w:tc>
      </w:tr>
      <w:tr w:rsidR="00245FD5" w:rsidRPr="00245FD5" w:rsidTr="00970ADB">
        <w:trPr>
          <w:gridBefore w:val="1"/>
          <w:wBefore w:w="18" w:type="dxa"/>
          <w:trHeight w:val="505"/>
        </w:trPr>
        <w:tc>
          <w:tcPr>
            <w:tcW w:w="799" w:type="dxa"/>
            <w:vMerge/>
          </w:tcPr>
          <w:p w:rsidR="00245FD5" w:rsidRPr="00245FD5" w:rsidRDefault="00245FD5" w:rsidP="00245FD5">
            <w:pPr>
              <w:widowControl/>
              <w:rPr>
                <w:rFonts w:ascii="Verdana" w:hAnsi="Verdana"/>
                <w:sz w:val="20"/>
                <w:szCs w:val="20"/>
              </w:rPr>
            </w:pPr>
          </w:p>
        </w:tc>
        <w:tc>
          <w:tcPr>
            <w:tcW w:w="2693" w:type="dxa"/>
            <w:vMerge/>
          </w:tcPr>
          <w:p w:rsidR="00245FD5" w:rsidRPr="00245FD5" w:rsidRDefault="00245FD5" w:rsidP="00245FD5">
            <w:pPr>
              <w:widowControl/>
              <w:rPr>
                <w:rFonts w:ascii="Verdana" w:hAnsi="Verdana"/>
                <w:sz w:val="20"/>
                <w:szCs w:val="20"/>
              </w:rPr>
            </w:pPr>
          </w:p>
        </w:tc>
        <w:tc>
          <w:tcPr>
            <w:tcW w:w="10632" w:type="dxa"/>
          </w:tcPr>
          <w:p w:rsidR="00245FD5" w:rsidRDefault="00245FD5" w:rsidP="00245FD5">
            <w:pPr>
              <w:widowControl/>
              <w:rPr>
                <w:rFonts w:ascii="Verdana" w:hAnsi="Verdana"/>
                <w:b/>
                <w:sz w:val="20"/>
                <w:szCs w:val="20"/>
              </w:rPr>
            </w:pPr>
            <w:r w:rsidRPr="00245FD5">
              <w:rPr>
                <w:rFonts w:ascii="Verdana" w:hAnsi="Verdana"/>
                <w:b/>
                <w:sz w:val="20"/>
                <w:szCs w:val="20"/>
              </w:rPr>
              <w:t>Dossier submitter response:</w:t>
            </w:r>
          </w:p>
          <w:p w:rsidR="00C92165" w:rsidRPr="00245FD5" w:rsidRDefault="00C92165" w:rsidP="00DD71A8">
            <w:pPr>
              <w:widowControl/>
              <w:jc w:val="both"/>
              <w:rPr>
                <w:rFonts w:ascii="Verdana" w:hAnsi="Verdana"/>
                <w:b/>
                <w:sz w:val="20"/>
                <w:szCs w:val="20"/>
              </w:rPr>
            </w:pPr>
            <w:r>
              <w:rPr>
                <w:rFonts w:ascii="Verdana" w:hAnsi="Verdana"/>
                <w:sz w:val="20"/>
                <w:szCs w:val="20"/>
              </w:rPr>
              <w:t>Thank you for your support and for your information on cosmetic ingredients falling within the scope of this restriction proposal, levels of C9-C14 PFCAs in selected cosmetic products as well as information on the presence of C9-C14 PFCAs in ski waxes. This information is valuable since it demonstrates a few of the identified intended uses of C9-C14 PFCAs</w:t>
            </w:r>
            <w:r w:rsidRPr="00F860D9">
              <w:rPr>
                <w:rFonts w:ascii="Verdana" w:hAnsi="Verdana"/>
                <w:sz w:val="20"/>
                <w:szCs w:val="20"/>
              </w:rPr>
              <w:t>.</w:t>
            </w:r>
          </w:p>
          <w:p w:rsidR="00245FD5" w:rsidRPr="00245FD5" w:rsidRDefault="00245FD5" w:rsidP="00245FD5">
            <w:pPr>
              <w:widowControl/>
              <w:rPr>
                <w:rFonts w:ascii="Verdana" w:hAnsi="Verdana"/>
                <w:sz w:val="20"/>
                <w:szCs w:val="20"/>
              </w:rPr>
            </w:pPr>
          </w:p>
        </w:tc>
      </w:tr>
      <w:tr w:rsidR="00245FD5" w:rsidRPr="00245FD5" w:rsidTr="00970ADB">
        <w:trPr>
          <w:gridBefore w:val="1"/>
          <w:wBefore w:w="18" w:type="dxa"/>
          <w:trHeight w:val="561"/>
        </w:trPr>
        <w:tc>
          <w:tcPr>
            <w:tcW w:w="799" w:type="dxa"/>
            <w:vMerge/>
          </w:tcPr>
          <w:p w:rsidR="00245FD5" w:rsidRPr="00245FD5" w:rsidRDefault="00245FD5" w:rsidP="00245FD5">
            <w:pPr>
              <w:widowControl/>
              <w:rPr>
                <w:rFonts w:ascii="Verdana" w:hAnsi="Verdana"/>
                <w:sz w:val="20"/>
                <w:szCs w:val="20"/>
              </w:rPr>
            </w:pPr>
          </w:p>
        </w:tc>
        <w:tc>
          <w:tcPr>
            <w:tcW w:w="2693" w:type="dxa"/>
            <w:vMerge/>
          </w:tcPr>
          <w:p w:rsidR="00245FD5" w:rsidRPr="00245FD5" w:rsidRDefault="00245FD5" w:rsidP="00245FD5">
            <w:pPr>
              <w:widowControl/>
              <w:rPr>
                <w:rFonts w:ascii="Verdana" w:hAnsi="Verdana"/>
                <w:sz w:val="20"/>
                <w:szCs w:val="20"/>
              </w:rPr>
            </w:pPr>
          </w:p>
        </w:tc>
        <w:tc>
          <w:tcPr>
            <w:tcW w:w="10632" w:type="dxa"/>
          </w:tcPr>
          <w:p w:rsidR="00245FD5" w:rsidRPr="00245FD5" w:rsidRDefault="00245FD5" w:rsidP="00245FD5">
            <w:pPr>
              <w:widowControl/>
              <w:rPr>
                <w:rFonts w:ascii="Verdana" w:hAnsi="Verdana"/>
                <w:b/>
                <w:sz w:val="20"/>
                <w:szCs w:val="20"/>
              </w:rPr>
            </w:pPr>
            <w:r w:rsidRPr="00245FD5">
              <w:rPr>
                <w:rFonts w:ascii="Verdana" w:hAnsi="Verdana"/>
                <w:b/>
                <w:sz w:val="20"/>
                <w:szCs w:val="20"/>
              </w:rPr>
              <w:t>RAC Rapporteurs comments:</w:t>
            </w:r>
          </w:p>
          <w:p w:rsidR="00245FD5" w:rsidRDefault="00C92165" w:rsidP="00245FD5">
            <w:pPr>
              <w:widowControl/>
              <w:rPr>
                <w:rFonts w:ascii="Verdana" w:hAnsi="Verdana"/>
                <w:sz w:val="20"/>
                <w:szCs w:val="20"/>
              </w:rPr>
            </w:pPr>
            <w:r>
              <w:rPr>
                <w:rFonts w:ascii="Verdana" w:hAnsi="Verdana"/>
                <w:sz w:val="20"/>
                <w:szCs w:val="20"/>
              </w:rPr>
              <w:t>Noted.</w:t>
            </w:r>
          </w:p>
          <w:p w:rsidR="00C92165" w:rsidRPr="00245FD5" w:rsidRDefault="00C92165" w:rsidP="00245FD5">
            <w:pPr>
              <w:widowControl/>
              <w:rPr>
                <w:rFonts w:ascii="Verdana" w:hAnsi="Verdana"/>
                <w:sz w:val="20"/>
                <w:szCs w:val="20"/>
              </w:rPr>
            </w:pPr>
          </w:p>
        </w:tc>
      </w:tr>
      <w:tr w:rsidR="00245FD5" w:rsidRPr="00245FD5" w:rsidTr="00970ADB">
        <w:trPr>
          <w:gridBefore w:val="1"/>
          <w:wBefore w:w="18" w:type="dxa"/>
          <w:trHeight w:val="991"/>
        </w:trPr>
        <w:tc>
          <w:tcPr>
            <w:tcW w:w="799" w:type="dxa"/>
            <w:vMerge/>
          </w:tcPr>
          <w:p w:rsidR="00245FD5" w:rsidRPr="00245FD5" w:rsidRDefault="00245FD5" w:rsidP="00245FD5">
            <w:pPr>
              <w:widowControl/>
              <w:rPr>
                <w:rFonts w:ascii="Verdana" w:hAnsi="Verdana"/>
                <w:sz w:val="20"/>
                <w:szCs w:val="20"/>
              </w:rPr>
            </w:pPr>
          </w:p>
        </w:tc>
        <w:tc>
          <w:tcPr>
            <w:tcW w:w="2693" w:type="dxa"/>
            <w:vMerge/>
          </w:tcPr>
          <w:p w:rsidR="00245FD5" w:rsidRPr="00245FD5" w:rsidRDefault="00245FD5" w:rsidP="00245FD5">
            <w:pPr>
              <w:widowControl/>
              <w:rPr>
                <w:rFonts w:ascii="Verdana" w:hAnsi="Verdana"/>
                <w:sz w:val="20"/>
                <w:szCs w:val="20"/>
              </w:rPr>
            </w:pPr>
          </w:p>
        </w:tc>
        <w:tc>
          <w:tcPr>
            <w:tcW w:w="10632" w:type="dxa"/>
          </w:tcPr>
          <w:p w:rsidR="00245FD5" w:rsidRPr="00245FD5" w:rsidRDefault="00245FD5" w:rsidP="00245FD5">
            <w:pPr>
              <w:widowControl/>
              <w:rPr>
                <w:rFonts w:ascii="Verdana" w:hAnsi="Verdana"/>
                <w:b/>
                <w:sz w:val="20"/>
                <w:szCs w:val="20"/>
              </w:rPr>
            </w:pPr>
            <w:r w:rsidRPr="00245FD5">
              <w:rPr>
                <w:rFonts w:ascii="Verdana" w:hAnsi="Verdana"/>
                <w:b/>
                <w:sz w:val="20"/>
                <w:szCs w:val="20"/>
              </w:rPr>
              <w:t>SEAC Rapporteurs comments:</w:t>
            </w:r>
          </w:p>
          <w:p w:rsidR="00245FD5" w:rsidRPr="00245FD5" w:rsidRDefault="00DD71A8" w:rsidP="00DD71A8">
            <w:pPr>
              <w:widowControl/>
              <w:rPr>
                <w:rFonts w:ascii="Verdana" w:hAnsi="Verdana"/>
                <w:sz w:val="20"/>
                <w:szCs w:val="20"/>
              </w:rPr>
            </w:pPr>
            <w:r>
              <w:rPr>
                <w:rFonts w:ascii="Verdana" w:hAnsi="Verdana"/>
                <w:sz w:val="20"/>
                <w:szCs w:val="20"/>
              </w:rPr>
              <w:t>SEAC t</w:t>
            </w:r>
            <w:r w:rsidR="00FE7696">
              <w:rPr>
                <w:rFonts w:ascii="Verdana" w:hAnsi="Verdana"/>
                <w:sz w:val="20"/>
                <w:szCs w:val="20"/>
              </w:rPr>
              <w:t>hank</w:t>
            </w:r>
            <w:r>
              <w:rPr>
                <w:rFonts w:ascii="Verdana" w:hAnsi="Verdana"/>
                <w:sz w:val="20"/>
                <w:szCs w:val="20"/>
              </w:rPr>
              <w:t>s</w:t>
            </w:r>
            <w:r w:rsidR="00FE7696">
              <w:rPr>
                <w:rFonts w:ascii="Verdana" w:hAnsi="Verdana"/>
                <w:sz w:val="20"/>
                <w:szCs w:val="20"/>
              </w:rPr>
              <w:t xml:space="preserve"> for the information.</w:t>
            </w:r>
          </w:p>
        </w:tc>
      </w:tr>
      <w:tr w:rsidR="00245FD5" w:rsidRPr="00245FD5" w:rsidTr="00970ADB">
        <w:trPr>
          <w:gridBefore w:val="1"/>
          <w:wBefore w:w="18" w:type="dxa"/>
        </w:trPr>
        <w:tc>
          <w:tcPr>
            <w:tcW w:w="799" w:type="dxa"/>
            <w:vMerge w:val="restart"/>
          </w:tcPr>
          <w:p w:rsidR="00245FD5" w:rsidRPr="00245FD5" w:rsidRDefault="00245FD5" w:rsidP="00245FD5">
            <w:pPr>
              <w:widowControl/>
              <w:rPr>
                <w:rFonts w:ascii="Verdana" w:hAnsi="Verdana"/>
                <w:b/>
                <w:sz w:val="20"/>
                <w:szCs w:val="20"/>
              </w:rPr>
            </w:pPr>
            <w:r w:rsidRPr="00245FD5">
              <w:rPr>
                <w:rFonts w:ascii="Verdana" w:hAnsi="Verdana"/>
                <w:b/>
                <w:sz w:val="20"/>
                <w:szCs w:val="20"/>
              </w:rPr>
              <w:t>1902</w:t>
            </w:r>
          </w:p>
        </w:tc>
        <w:tc>
          <w:tcPr>
            <w:tcW w:w="2693" w:type="dxa"/>
            <w:vMerge w:val="restart"/>
          </w:tcPr>
          <w:p w:rsidR="00245FD5" w:rsidRPr="00245FD5" w:rsidRDefault="00245FD5" w:rsidP="00245FD5">
            <w:pPr>
              <w:widowControl/>
              <w:rPr>
                <w:rFonts w:ascii="Verdana" w:hAnsi="Verdana"/>
                <w:sz w:val="20"/>
                <w:szCs w:val="20"/>
              </w:rPr>
            </w:pPr>
            <w:r w:rsidRPr="00245FD5">
              <w:rPr>
                <w:rFonts w:ascii="Verdana" w:hAnsi="Verdana"/>
                <w:b/>
                <w:sz w:val="20"/>
                <w:szCs w:val="20"/>
              </w:rPr>
              <w:t>Date:</w:t>
            </w:r>
            <w:r w:rsidRPr="00245FD5">
              <w:rPr>
                <w:rFonts w:ascii="Verdana" w:hAnsi="Verdana"/>
                <w:sz w:val="20"/>
                <w:szCs w:val="20"/>
              </w:rPr>
              <w:t xml:space="preserve"> 2018/04/30 14:12</w:t>
            </w:r>
          </w:p>
          <w:p w:rsidR="00245FD5" w:rsidRPr="00245FD5" w:rsidRDefault="00245FD5" w:rsidP="00245FD5">
            <w:pPr>
              <w:widowControl/>
              <w:rPr>
                <w:rFonts w:ascii="Verdana" w:hAnsi="Verdana"/>
                <w:sz w:val="20"/>
                <w:szCs w:val="20"/>
              </w:rPr>
            </w:pPr>
          </w:p>
          <w:p w:rsidR="00245FD5" w:rsidRPr="00245FD5" w:rsidRDefault="00245FD5" w:rsidP="00245FD5">
            <w:pPr>
              <w:widowControl/>
              <w:rPr>
                <w:rFonts w:ascii="Verdana" w:hAnsi="Verdana"/>
                <w:b/>
                <w:sz w:val="20"/>
                <w:szCs w:val="20"/>
              </w:rPr>
            </w:pPr>
            <w:r w:rsidRPr="00245FD5">
              <w:rPr>
                <w:rFonts w:ascii="Verdana" w:hAnsi="Verdana"/>
                <w:b/>
                <w:sz w:val="20"/>
                <w:szCs w:val="20"/>
              </w:rPr>
              <w:t>Content:</w:t>
            </w:r>
          </w:p>
          <w:p w:rsidR="00245FD5" w:rsidRPr="00245FD5" w:rsidRDefault="00245FD5" w:rsidP="00245FD5">
            <w:pPr>
              <w:widowControl/>
              <w:rPr>
                <w:rFonts w:ascii="Verdana" w:hAnsi="Verdana"/>
                <w:sz w:val="20"/>
                <w:szCs w:val="20"/>
              </w:rPr>
            </w:pPr>
          </w:p>
          <w:p w:rsidR="00245FD5" w:rsidRPr="00245FD5" w:rsidRDefault="00245FD5" w:rsidP="00245FD5">
            <w:pPr>
              <w:widowControl/>
              <w:rPr>
                <w:rFonts w:ascii="Verdana" w:hAnsi="Verdana"/>
                <w:sz w:val="20"/>
                <w:szCs w:val="20"/>
              </w:rPr>
            </w:pPr>
            <w:r w:rsidRPr="00245FD5">
              <w:rPr>
                <w:rFonts w:ascii="Verdana" w:hAnsi="Verdana"/>
                <w:b/>
                <w:sz w:val="20"/>
                <w:szCs w:val="20"/>
              </w:rPr>
              <w:t>Type:</w:t>
            </w:r>
            <w:r w:rsidRPr="00245FD5">
              <w:rPr>
                <w:rFonts w:ascii="Verdana" w:hAnsi="Verdana"/>
                <w:sz w:val="20"/>
                <w:szCs w:val="20"/>
              </w:rPr>
              <w:t xml:space="preserve"> BehalfOfAnOrganisation</w:t>
            </w:r>
          </w:p>
          <w:p w:rsidR="00245FD5" w:rsidRPr="00245FD5" w:rsidRDefault="00245FD5" w:rsidP="00245FD5">
            <w:pPr>
              <w:widowControl/>
              <w:rPr>
                <w:rFonts w:ascii="Verdana" w:hAnsi="Verdana"/>
                <w:sz w:val="20"/>
                <w:szCs w:val="20"/>
              </w:rPr>
            </w:pPr>
          </w:p>
          <w:p w:rsidR="00245FD5" w:rsidRPr="00245FD5" w:rsidRDefault="00245FD5" w:rsidP="00245FD5">
            <w:pPr>
              <w:widowControl/>
              <w:rPr>
                <w:rFonts w:ascii="Verdana" w:hAnsi="Verdana"/>
                <w:sz w:val="20"/>
                <w:szCs w:val="20"/>
              </w:rPr>
            </w:pPr>
            <w:r w:rsidRPr="00245FD5">
              <w:rPr>
                <w:rFonts w:ascii="Verdana" w:hAnsi="Verdana"/>
                <w:b/>
                <w:sz w:val="20"/>
                <w:szCs w:val="20"/>
              </w:rPr>
              <w:t>Org. type:</w:t>
            </w:r>
            <w:r w:rsidRPr="00245FD5">
              <w:rPr>
                <w:rFonts w:ascii="Verdana" w:hAnsi="Verdana"/>
                <w:sz w:val="20"/>
                <w:szCs w:val="20"/>
              </w:rPr>
              <w:t xml:space="preserve"> National NGO</w:t>
            </w:r>
          </w:p>
          <w:p w:rsidR="00245FD5" w:rsidRPr="00245FD5" w:rsidRDefault="00245FD5" w:rsidP="00245FD5">
            <w:pPr>
              <w:widowControl/>
              <w:rPr>
                <w:rFonts w:ascii="Verdana" w:hAnsi="Verdana"/>
                <w:sz w:val="20"/>
                <w:szCs w:val="20"/>
              </w:rPr>
            </w:pPr>
          </w:p>
          <w:p w:rsidR="00245FD5" w:rsidRPr="00245FD5" w:rsidRDefault="00245FD5" w:rsidP="00245FD5">
            <w:pPr>
              <w:widowControl/>
              <w:rPr>
                <w:rFonts w:ascii="Verdana" w:hAnsi="Verdana"/>
                <w:sz w:val="20"/>
                <w:szCs w:val="20"/>
              </w:rPr>
            </w:pPr>
            <w:r w:rsidRPr="00245FD5">
              <w:rPr>
                <w:rFonts w:ascii="Verdana" w:hAnsi="Verdana"/>
                <w:b/>
                <w:sz w:val="20"/>
                <w:szCs w:val="20"/>
              </w:rPr>
              <w:t>Org. name:</w:t>
            </w:r>
            <w:r w:rsidRPr="00245FD5">
              <w:rPr>
                <w:rFonts w:ascii="Verdana" w:hAnsi="Verdana"/>
                <w:sz w:val="20"/>
                <w:szCs w:val="20"/>
              </w:rPr>
              <w:t xml:space="preserve"> Framtiden i våre hender</w:t>
            </w:r>
          </w:p>
          <w:p w:rsidR="00245FD5" w:rsidRPr="00245FD5" w:rsidRDefault="00245FD5" w:rsidP="00245FD5">
            <w:pPr>
              <w:widowControl/>
              <w:rPr>
                <w:rFonts w:ascii="Verdana" w:hAnsi="Verdana"/>
                <w:sz w:val="20"/>
                <w:szCs w:val="20"/>
              </w:rPr>
            </w:pPr>
          </w:p>
          <w:p w:rsidR="00245FD5" w:rsidRPr="00245FD5" w:rsidRDefault="00245FD5" w:rsidP="00245FD5">
            <w:pPr>
              <w:widowControl/>
              <w:rPr>
                <w:rFonts w:ascii="Verdana" w:hAnsi="Verdana"/>
                <w:sz w:val="20"/>
                <w:szCs w:val="20"/>
              </w:rPr>
            </w:pPr>
            <w:r w:rsidRPr="00245FD5">
              <w:rPr>
                <w:rFonts w:ascii="Verdana" w:hAnsi="Verdana"/>
                <w:b/>
                <w:sz w:val="20"/>
                <w:szCs w:val="20"/>
              </w:rPr>
              <w:t>Org. country:</w:t>
            </w:r>
            <w:r w:rsidRPr="00245FD5">
              <w:rPr>
                <w:rFonts w:ascii="Verdana" w:hAnsi="Verdana"/>
                <w:sz w:val="20"/>
                <w:szCs w:val="20"/>
              </w:rPr>
              <w:t xml:space="preserve"> Norway</w:t>
            </w:r>
          </w:p>
          <w:p w:rsidR="00245FD5" w:rsidRPr="00245FD5" w:rsidRDefault="00245FD5" w:rsidP="00245FD5">
            <w:pPr>
              <w:widowControl/>
              <w:rPr>
                <w:rFonts w:ascii="Verdana" w:hAnsi="Verdana"/>
                <w:sz w:val="20"/>
                <w:szCs w:val="20"/>
              </w:rPr>
            </w:pPr>
          </w:p>
          <w:p w:rsidR="00245FD5" w:rsidRPr="00245FD5" w:rsidRDefault="00245FD5" w:rsidP="00245FD5">
            <w:pPr>
              <w:widowControl/>
              <w:rPr>
                <w:rFonts w:ascii="Verdana" w:hAnsi="Verdana"/>
                <w:b/>
                <w:sz w:val="20"/>
                <w:szCs w:val="20"/>
              </w:rPr>
            </w:pPr>
            <w:r w:rsidRPr="00245FD5">
              <w:rPr>
                <w:rFonts w:ascii="Verdana" w:hAnsi="Verdana"/>
                <w:b/>
                <w:sz w:val="20"/>
                <w:szCs w:val="20"/>
              </w:rPr>
              <w:t>Attachment:</w:t>
            </w:r>
          </w:p>
          <w:p w:rsidR="00245FD5" w:rsidRPr="00245FD5" w:rsidRDefault="00245FD5" w:rsidP="00245FD5">
            <w:pPr>
              <w:widowControl/>
              <w:rPr>
                <w:rFonts w:ascii="Verdana" w:hAnsi="Verdana"/>
                <w:b/>
                <w:sz w:val="20"/>
                <w:szCs w:val="20"/>
              </w:rPr>
            </w:pPr>
          </w:p>
          <w:p w:rsidR="00245FD5" w:rsidRPr="00245FD5" w:rsidRDefault="00A67ABE" w:rsidP="00245FD5">
            <w:pPr>
              <w:widowControl/>
              <w:rPr>
                <w:rFonts w:ascii="Verdana" w:hAnsi="Verdana"/>
                <w:sz w:val="20"/>
                <w:szCs w:val="20"/>
              </w:rPr>
            </w:pPr>
            <w:r w:rsidRPr="00245FD5">
              <w:rPr>
                <w:rFonts w:ascii="Verdana" w:hAnsi="Verdana"/>
                <w:sz w:val="20"/>
                <w:szCs w:val="20"/>
              </w:rPr>
              <w:object w:dxaOrig="1562" w:dyaOrig="1011">
                <v:shape id="_x0000_i1037" type="#_x0000_t75" style="width:78.75pt;height:50.25pt" o:ole="">
                  <v:imagedata r:id="rId28" o:title=""/>
                </v:shape>
                <o:OLEObject Type="Embed" ProgID="Acrobat.Document.11" ShapeID="_x0000_i1037" DrawAspect="Icon" ObjectID="_1610271810" r:id="rId29"/>
              </w:object>
            </w:r>
            <w:r w:rsidR="00245FD5" w:rsidRPr="00245FD5">
              <w:rPr>
                <w:rFonts w:ascii="Verdana" w:hAnsi="Verdana"/>
                <w:sz w:val="20"/>
                <w:szCs w:val="20"/>
              </w:rPr>
              <w:t xml:space="preserve"> </w:t>
            </w:r>
          </w:p>
        </w:tc>
        <w:tc>
          <w:tcPr>
            <w:tcW w:w="10632" w:type="dxa"/>
          </w:tcPr>
          <w:p w:rsidR="00245FD5" w:rsidRPr="00245FD5" w:rsidRDefault="00245FD5" w:rsidP="00245FD5">
            <w:pPr>
              <w:widowControl/>
              <w:rPr>
                <w:rFonts w:ascii="Verdana" w:hAnsi="Verdana"/>
                <w:b/>
                <w:sz w:val="20"/>
                <w:szCs w:val="20"/>
              </w:rPr>
            </w:pPr>
            <w:r w:rsidRPr="00245FD5">
              <w:rPr>
                <w:rFonts w:ascii="Verdana" w:hAnsi="Verdana"/>
                <w:b/>
                <w:sz w:val="20"/>
                <w:szCs w:val="20"/>
              </w:rPr>
              <w:lastRenderedPageBreak/>
              <w:t>Answer to specific info request 2:</w:t>
            </w:r>
          </w:p>
          <w:p w:rsidR="00245FD5" w:rsidRPr="00245FD5" w:rsidRDefault="00245FD5" w:rsidP="00DD71A8">
            <w:pPr>
              <w:widowControl/>
              <w:jc w:val="both"/>
              <w:rPr>
                <w:rFonts w:ascii="Verdana" w:hAnsi="Verdana"/>
                <w:sz w:val="20"/>
                <w:szCs w:val="20"/>
              </w:rPr>
            </w:pPr>
            <w:r w:rsidRPr="00245FD5">
              <w:rPr>
                <w:rFonts w:ascii="Verdana" w:hAnsi="Verdana"/>
                <w:sz w:val="20"/>
                <w:szCs w:val="20"/>
              </w:rPr>
              <w:t xml:space="preserve">We detected C9-C14 above the proposed limit in one cosmetic product from Body Shop, and one from </w:t>
            </w:r>
            <w:r w:rsidRPr="00245FD5">
              <w:rPr>
                <w:rFonts w:ascii="Verdana" w:hAnsi="Verdana"/>
                <w:sz w:val="20"/>
                <w:szCs w:val="20"/>
              </w:rPr>
              <w:lastRenderedPageBreak/>
              <w:t>Clinique. However, we don't know exactly which substance is being responsible for this, as the only thing declared in their table of contents is Ammonium C6-16 Perfluoroalkylethyl</w:t>
            </w:r>
          </w:p>
          <w:p w:rsidR="00245FD5" w:rsidRPr="00245FD5" w:rsidRDefault="00245FD5" w:rsidP="00DD71A8">
            <w:pPr>
              <w:widowControl/>
              <w:jc w:val="both"/>
              <w:rPr>
                <w:rFonts w:ascii="Verdana" w:hAnsi="Verdana"/>
                <w:sz w:val="20"/>
                <w:szCs w:val="20"/>
              </w:rPr>
            </w:pPr>
            <w:r w:rsidRPr="00245FD5">
              <w:rPr>
                <w:rFonts w:ascii="Verdana" w:hAnsi="Verdana"/>
                <w:sz w:val="20"/>
                <w:szCs w:val="20"/>
              </w:rPr>
              <w:t>Phosphate (Body shop), and C9-15 Fluoroalcohol Phosphate (Clinique) Therefore, we cannot be sure whether C9-C14 are detected as an impurity from substances with shorter or longer carbon chains. For total levels detected, please se the attached report.</w:t>
            </w:r>
          </w:p>
          <w:p w:rsidR="00245FD5" w:rsidRPr="00245FD5" w:rsidRDefault="00245FD5" w:rsidP="00245FD5">
            <w:pPr>
              <w:widowControl/>
              <w:rPr>
                <w:rFonts w:ascii="Verdana" w:hAnsi="Verdana"/>
                <w:sz w:val="20"/>
                <w:szCs w:val="20"/>
              </w:rPr>
            </w:pPr>
          </w:p>
        </w:tc>
      </w:tr>
      <w:tr w:rsidR="00245FD5" w:rsidRPr="00245FD5" w:rsidTr="00970ADB">
        <w:trPr>
          <w:gridBefore w:val="1"/>
          <w:wBefore w:w="18" w:type="dxa"/>
          <w:trHeight w:val="505"/>
        </w:trPr>
        <w:tc>
          <w:tcPr>
            <w:tcW w:w="799" w:type="dxa"/>
            <w:vMerge/>
          </w:tcPr>
          <w:p w:rsidR="00245FD5" w:rsidRPr="00245FD5" w:rsidRDefault="00245FD5" w:rsidP="00245FD5">
            <w:pPr>
              <w:widowControl/>
              <w:rPr>
                <w:rFonts w:ascii="Verdana" w:hAnsi="Verdana"/>
                <w:sz w:val="20"/>
                <w:szCs w:val="20"/>
              </w:rPr>
            </w:pPr>
          </w:p>
        </w:tc>
        <w:tc>
          <w:tcPr>
            <w:tcW w:w="2693" w:type="dxa"/>
            <w:vMerge/>
          </w:tcPr>
          <w:p w:rsidR="00245FD5" w:rsidRPr="00245FD5" w:rsidRDefault="00245FD5" w:rsidP="00245FD5">
            <w:pPr>
              <w:widowControl/>
              <w:rPr>
                <w:rFonts w:ascii="Verdana" w:hAnsi="Verdana"/>
                <w:sz w:val="20"/>
                <w:szCs w:val="20"/>
              </w:rPr>
            </w:pPr>
          </w:p>
        </w:tc>
        <w:tc>
          <w:tcPr>
            <w:tcW w:w="10632" w:type="dxa"/>
          </w:tcPr>
          <w:p w:rsidR="00245FD5" w:rsidRPr="00245FD5" w:rsidRDefault="00245FD5" w:rsidP="00245FD5">
            <w:pPr>
              <w:widowControl/>
              <w:rPr>
                <w:rFonts w:ascii="Verdana" w:hAnsi="Verdana"/>
                <w:b/>
                <w:sz w:val="20"/>
                <w:szCs w:val="20"/>
              </w:rPr>
            </w:pPr>
            <w:r w:rsidRPr="00245FD5">
              <w:rPr>
                <w:rFonts w:ascii="Verdana" w:hAnsi="Verdana"/>
                <w:b/>
                <w:sz w:val="20"/>
                <w:szCs w:val="20"/>
              </w:rPr>
              <w:t>Dossier submitter response:</w:t>
            </w:r>
          </w:p>
          <w:p w:rsidR="00C92165" w:rsidRDefault="00C92165" w:rsidP="00DD71A8">
            <w:pPr>
              <w:widowControl/>
              <w:jc w:val="both"/>
              <w:rPr>
                <w:rFonts w:ascii="Verdana" w:hAnsi="Verdana"/>
                <w:sz w:val="20"/>
                <w:szCs w:val="20"/>
              </w:rPr>
            </w:pPr>
            <w:r>
              <w:rPr>
                <w:rFonts w:ascii="Verdana" w:hAnsi="Verdana"/>
                <w:sz w:val="20"/>
                <w:szCs w:val="20"/>
              </w:rPr>
              <w:t xml:space="preserve">Thank you for this information levels of C9-C14 PFCA in selected cosmetic products. </w:t>
            </w:r>
          </w:p>
          <w:p w:rsidR="00245FD5" w:rsidRPr="00245FD5" w:rsidRDefault="00245FD5" w:rsidP="00245FD5">
            <w:pPr>
              <w:widowControl/>
              <w:rPr>
                <w:rFonts w:ascii="Verdana" w:hAnsi="Verdana"/>
                <w:sz w:val="20"/>
                <w:szCs w:val="20"/>
              </w:rPr>
            </w:pPr>
          </w:p>
        </w:tc>
      </w:tr>
      <w:tr w:rsidR="00245FD5" w:rsidRPr="00245FD5" w:rsidTr="00970ADB">
        <w:trPr>
          <w:gridBefore w:val="1"/>
          <w:wBefore w:w="18" w:type="dxa"/>
          <w:trHeight w:val="561"/>
        </w:trPr>
        <w:tc>
          <w:tcPr>
            <w:tcW w:w="799" w:type="dxa"/>
            <w:vMerge/>
          </w:tcPr>
          <w:p w:rsidR="00245FD5" w:rsidRPr="00245FD5" w:rsidRDefault="00245FD5" w:rsidP="00245FD5">
            <w:pPr>
              <w:widowControl/>
              <w:rPr>
                <w:rFonts w:ascii="Verdana" w:hAnsi="Verdana"/>
                <w:sz w:val="20"/>
                <w:szCs w:val="20"/>
              </w:rPr>
            </w:pPr>
          </w:p>
        </w:tc>
        <w:tc>
          <w:tcPr>
            <w:tcW w:w="2693" w:type="dxa"/>
            <w:vMerge/>
          </w:tcPr>
          <w:p w:rsidR="00245FD5" w:rsidRPr="00245FD5" w:rsidRDefault="00245FD5" w:rsidP="00245FD5">
            <w:pPr>
              <w:widowControl/>
              <w:rPr>
                <w:rFonts w:ascii="Verdana" w:hAnsi="Verdana"/>
                <w:sz w:val="20"/>
                <w:szCs w:val="20"/>
              </w:rPr>
            </w:pPr>
          </w:p>
        </w:tc>
        <w:tc>
          <w:tcPr>
            <w:tcW w:w="10632" w:type="dxa"/>
          </w:tcPr>
          <w:p w:rsidR="00245FD5" w:rsidRPr="00245FD5" w:rsidRDefault="00245FD5" w:rsidP="00245FD5">
            <w:pPr>
              <w:widowControl/>
              <w:rPr>
                <w:rFonts w:ascii="Verdana" w:hAnsi="Verdana"/>
                <w:b/>
                <w:sz w:val="20"/>
                <w:szCs w:val="20"/>
              </w:rPr>
            </w:pPr>
            <w:r w:rsidRPr="00245FD5">
              <w:rPr>
                <w:rFonts w:ascii="Verdana" w:hAnsi="Verdana"/>
                <w:b/>
                <w:sz w:val="20"/>
                <w:szCs w:val="20"/>
              </w:rPr>
              <w:t>RAC Rapporteurs comments:</w:t>
            </w:r>
          </w:p>
          <w:p w:rsidR="00245FD5" w:rsidRDefault="00C92165" w:rsidP="00245FD5">
            <w:pPr>
              <w:widowControl/>
              <w:rPr>
                <w:rFonts w:ascii="Verdana" w:hAnsi="Verdana"/>
                <w:sz w:val="20"/>
                <w:szCs w:val="20"/>
              </w:rPr>
            </w:pPr>
            <w:r>
              <w:rPr>
                <w:rFonts w:ascii="Verdana" w:hAnsi="Verdana"/>
                <w:sz w:val="20"/>
                <w:szCs w:val="20"/>
              </w:rPr>
              <w:t>Noted.</w:t>
            </w:r>
          </w:p>
          <w:p w:rsidR="00C92165" w:rsidRPr="00245FD5" w:rsidRDefault="00C92165" w:rsidP="00245FD5">
            <w:pPr>
              <w:widowControl/>
              <w:rPr>
                <w:rFonts w:ascii="Verdana" w:hAnsi="Verdana"/>
                <w:sz w:val="20"/>
                <w:szCs w:val="20"/>
              </w:rPr>
            </w:pPr>
          </w:p>
        </w:tc>
      </w:tr>
      <w:tr w:rsidR="00245FD5" w:rsidRPr="00245FD5" w:rsidTr="00970ADB">
        <w:trPr>
          <w:gridBefore w:val="1"/>
          <w:wBefore w:w="18" w:type="dxa"/>
          <w:trHeight w:val="991"/>
        </w:trPr>
        <w:tc>
          <w:tcPr>
            <w:tcW w:w="799" w:type="dxa"/>
            <w:vMerge/>
          </w:tcPr>
          <w:p w:rsidR="00245FD5" w:rsidRPr="00245FD5" w:rsidRDefault="00245FD5" w:rsidP="00245FD5">
            <w:pPr>
              <w:widowControl/>
              <w:rPr>
                <w:rFonts w:ascii="Verdana" w:hAnsi="Verdana"/>
                <w:sz w:val="20"/>
                <w:szCs w:val="20"/>
              </w:rPr>
            </w:pPr>
          </w:p>
        </w:tc>
        <w:tc>
          <w:tcPr>
            <w:tcW w:w="2693" w:type="dxa"/>
            <w:vMerge/>
          </w:tcPr>
          <w:p w:rsidR="00245FD5" w:rsidRPr="00245FD5" w:rsidRDefault="00245FD5" w:rsidP="00245FD5">
            <w:pPr>
              <w:widowControl/>
              <w:rPr>
                <w:rFonts w:ascii="Verdana" w:hAnsi="Verdana"/>
                <w:sz w:val="20"/>
                <w:szCs w:val="20"/>
              </w:rPr>
            </w:pPr>
          </w:p>
        </w:tc>
        <w:tc>
          <w:tcPr>
            <w:tcW w:w="10632" w:type="dxa"/>
          </w:tcPr>
          <w:p w:rsidR="00245FD5" w:rsidRPr="00245FD5" w:rsidRDefault="00245FD5" w:rsidP="00245FD5">
            <w:pPr>
              <w:widowControl/>
              <w:rPr>
                <w:rFonts w:ascii="Verdana" w:hAnsi="Verdana"/>
                <w:b/>
                <w:sz w:val="20"/>
                <w:szCs w:val="20"/>
              </w:rPr>
            </w:pPr>
            <w:r w:rsidRPr="00245FD5">
              <w:rPr>
                <w:rFonts w:ascii="Verdana" w:hAnsi="Verdana"/>
                <w:b/>
                <w:sz w:val="20"/>
                <w:szCs w:val="20"/>
              </w:rPr>
              <w:t>SEAC Rapporteurs comments:</w:t>
            </w:r>
          </w:p>
          <w:p w:rsidR="00245FD5" w:rsidRPr="00245FD5" w:rsidRDefault="00DD71A8" w:rsidP="00DD71A8">
            <w:pPr>
              <w:widowControl/>
              <w:rPr>
                <w:rFonts w:ascii="Verdana" w:hAnsi="Verdana"/>
                <w:sz w:val="20"/>
                <w:szCs w:val="20"/>
              </w:rPr>
            </w:pPr>
            <w:r>
              <w:rPr>
                <w:rFonts w:ascii="Verdana" w:hAnsi="Verdana"/>
                <w:sz w:val="20"/>
                <w:szCs w:val="20"/>
              </w:rPr>
              <w:t>SEAC t</w:t>
            </w:r>
            <w:r w:rsidR="00FE7696">
              <w:rPr>
                <w:rFonts w:ascii="Verdana" w:hAnsi="Verdana"/>
                <w:sz w:val="20"/>
                <w:szCs w:val="20"/>
              </w:rPr>
              <w:t>hank</w:t>
            </w:r>
            <w:r>
              <w:rPr>
                <w:rFonts w:ascii="Verdana" w:hAnsi="Verdana"/>
                <w:sz w:val="20"/>
                <w:szCs w:val="20"/>
              </w:rPr>
              <w:t>s</w:t>
            </w:r>
            <w:r w:rsidR="00FE7696">
              <w:rPr>
                <w:rFonts w:ascii="Verdana" w:hAnsi="Verdana"/>
                <w:sz w:val="20"/>
                <w:szCs w:val="20"/>
              </w:rPr>
              <w:t xml:space="preserve"> for the information.</w:t>
            </w:r>
          </w:p>
        </w:tc>
      </w:tr>
      <w:tr w:rsidR="00A67ABE" w:rsidRPr="00DD4E48" w:rsidTr="00970ADB">
        <w:trPr>
          <w:trHeight w:val="1252"/>
        </w:trPr>
        <w:tc>
          <w:tcPr>
            <w:tcW w:w="817" w:type="dxa"/>
            <w:gridSpan w:val="2"/>
            <w:vMerge w:val="restart"/>
          </w:tcPr>
          <w:p w:rsidR="00A67ABE" w:rsidRPr="00AE6FE6" w:rsidRDefault="00A67ABE" w:rsidP="00E526F4">
            <w:pPr>
              <w:rPr>
                <w:rFonts w:ascii="Verdana" w:hAnsi="Verdana"/>
                <w:b/>
                <w:sz w:val="20"/>
                <w:szCs w:val="20"/>
              </w:rPr>
            </w:pPr>
            <w:r w:rsidRPr="001E0FAC">
              <w:rPr>
                <w:rFonts w:ascii="Verdana" w:hAnsi="Verdana"/>
                <w:b/>
                <w:noProof/>
                <w:sz w:val="20"/>
                <w:szCs w:val="20"/>
              </w:rPr>
              <w:t>1906</w:t>
            </w:r>
          </w:p>
        </w:tc>
        <w:tc>
          <w:tcPr>
            <w:tcW w:w="2693" w:type="dxa"/>
            <w:vMerge w:val="restart"/>
          </w:tcPr>
          <w:p w:rsidR="00A67ABE" w:rsidRDefault="00A67ABE" w:rsidP="00E526F4">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1E0FAC">
              <w:rPr>
                <w:rFonts w:ascii="Verdana" w:hAnsi="Verdana"/>
                <w:noProof/>
                <w:sz w:val="20"/>
                <w:szCs w:val="20"/>
              </w:rPr>
              <w:t>2018/06/01 15:45</w:t>
            </w:r>
          </w:p>
          <w:p w:rsidR="00A67ABE" w:rsidRDefault="00A67ABE" w:rsidP="00E526F4">
            <w:pPr>
              <w:rPr>
                <w:rFonts w:ascii="Verdana" w:hAnsi="Verdana"/>
                <w:sz w:val="20"/>
                <w:szCs w:val="20"/>
              </w:rPr>
            </w:pPr>
          </w:p>
          <w:p w:rsidR="00A67ABE" w:rsidRPr="00DA2598" w:rsidRDefault="00A67ABE" w:rsidP="00E526F4">
            <w:pPr>
              <w:rPr>
                <w:rFonts w:ascii="Verdana" w:hAnsi="Verdana"/>
                <w:b/>
                <w:sz w:val="20"/>
                <w:szCs w:val="20"/>
              </w:rPr>
            </w:pPr>
            <w:r w:rsidRPr="00DA2598">
              <w:rPr>
                <w:rFonts w:ascii="Verdana" w:hAnsi="Verdana"/>
                <w:b/>
                <w:sz w:val="20"/>
                <w:szCs w:val="20"/>
              </w:rPr>
              <w:t>Content:</w:t>
            </w:r>
          </w:p>
          <w:p w:rsidR="00A67ABE" w:rsidRDefault="00A67ABE" w:rsidP="00E526F4">
            <w:pPr>
              <w:rPr>
                <w:rFonts w:ascii="Verdana" w:hAnsi="Verdana"/>
                <w:sz w:val="20"/>
                <w:szCs w:val="20"/>
              </w:rPr>
            </w:pPr>
            <w:r w:rsidRPr="001E0FAC">
              <w:rPr>
                <w:rFonts w:ascii="Verdana" w:hAnsi="Verdana"/>
                <w:noProof/>
                <w:sz w:val="20"/>
                <w:szCs w:val="20"/>
              </w:rPr>
              <w:t>Scope or restriction option analysis</w:t>
            </w:r>
          </w:p>
          <w:p w:rsidR="00A67ABE" w:rsidRDefault="00A67ABE" w:rsidP="00E526F4">
            <w:pPr>
              <w:rPr>
                <w:rFonts w:ascii="Verdana" w:hAnsi="Verdana"/>
                <w:sz w:val="20"/>
                <w:szCs w:val="20"/>
              </w:rPr>
            </w:pPr>
          </w:p>
          <w:p w:rsidR="00A67ABE" w:rsidRDefault="00A67ABE" w:rsidP="00E526F4">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1E0FAC">
              <w:rPr>
                <w:rFonts w:ascii="Verdana" w:hAnsi="Verdana"/>
                <w:noProof/>
                <w:sz w:val="20"/>
                <w:szCs w:val="20"/>
              </w:rPr>
              <w:t>BehalfOfAnOrganisation</w:t>
            </w:r>
          </w:p>
          <w:p w:rsidR="00A67ABE" w:rsidRDefault="00A67ABE" w:rsidP="00E526F4">
            <w:pPr>
              <w:rPr>
                <w:rFonts w:ascii="Verdana" w:hAnsi="Verdana"/>
                <w:sz w:val="20"/>
                <w:szCs w:val="20"/>
              </w:rPr>
            </w:pPr>
          </w:p>
          <w:p w:rsidR="00A67ABE" w:rsidRDefault="00A67ABE" w:rsidP="00E526F4">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1E0FAC">
              <w:rPr>
                <w:rFonts w:ascii="Verdana" w:hAnsi="Verdana"/>
                <w:noProof/>
                <w:sz w:val="20"/>
                <w:szCs w:val="20"/>
              </w:rPr>
              <w:t xml:space="preserve">Industry or </w:t>
            </w:r>
            <w:r w:rsidRPr="001E0FAC">
              <w:rPr>
                <w:rFonts w:ascii="Verdana" w:hAnsi="Verdana"/>
                <w:noProof/>
                <w:sz w:val="20"/>
                <w:szCs w:val="20"/>
              </w:rPr>
              <w:lastRenderedPageBreak/>
              <w:t>trade association</w:t>
            </w:r>
          </w:p>
          <w:p w:rsidR="00A67ABE" w:rsidRDefault="00A67ABE" w:rsidP="00E526F4">
            <w:pPr>
              <w:rPr>
                <w:rFonts w:ascii="Verdana" w:hAnsi="Verdana"/>
                <w:sz w:val="20"/>
                <w:szCs w:val="20"/>
              </w:rPr>
            </w:pPr>
          </w:p>
          <w:p w:rsidR="00A67ABE" w:rsidRDefault="00A67ABE" w:rsidP="00E526F4">
            <w:pPr>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1E0FAC">
              <w:rPr>
                <w:rFonts w:ascii="Verdana" w:hAnsi="Verdana"/>
                <w:noProof/>
                <w:sz w:val="20"/>
                <w:szCs w:val="20"/>
              </w:rPr>
              <w:t>Mineraloelwirtschaftsverband</w:t>
            </w:r>
          </w:p>
          <w:p w:rsidR="00A67ABE" w:rsidRDefault="00A67ABE" w:rsidP="00E526F4">
            <w:pPr>
              <w:rPr>
                <w:rFonts w:ascii="Verdana" w:hAnsi="Verdana"/>
                <w:sz w:val="20"/>
                <w:szCs w:val="20"/>
              </w:rPr>
            </w:pPr>
          </w:p>
          <w:p w:rsidR="00A67ABE" w:rsidRDefault="00A67ABE" w:rsidP="00E526F4">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1E0FAC">
              <w:rPr>
                <w:rFonts w:ascii="Verdana" w:hAnsi="Verdana"/>
                <w:noProof/>
                <w:sz w:val="20"/>
                <w:szCs w:val="20"/>
              </w:rPr>
              <w:t>Germany</w:t>
            </w:r>
          </w:p>
          <w:p w:rsidR="00A67ABE" w:rsidRPr="00510789" w:rsidRDefault="00A67ABE" w:rsidP="00E526F4">
            <w:pPr>
              <w:rPr>
                <w:rFonts w:ascii="Verdana" w:hAnsi="Verdana"/>
                <w:sz w:val="20"/>
                <w:szCs w:val="20"/>
              </w:rPr>
            </w:pPr>
          </w:p>
        </w:tc>
        <w:tc>
          <w:tcPr>
            <w:tcW w:w="10632" w:type="dxa"/>
          </w:tcPr>
          <w:p w:rsidR="00A67ABE" w:rsidRPr="00104666" w:rsidRDefault="00A67ABE" w:rsidP="00E526F4">
            <w:pPr>
              <w:rPr>
                <w:rFonts w:ascii="Verdana" w:hAnsi="Verdana"/>
                <w:b/>
                <w:sz w:val="20"/>
                <w:szCs w:val="20"/>
              </w:rPr>
            </w:pPr>
            <w:r w:rsidRPr="00104666">
              <w:rPr>
                <w:rFonts w:ascii="Verdana" w:hAnsi="Verdana"/>
                <w:b/>
                <w:sz w:val="20"/>
                <w:szCs w:val="20"/>
              </w:rPr>
              <w:lastRenderedPageBreak/>
              <w:t>Comment:</w:t>
            </w:r>
          </w:p>
          <w:p w:rsidR="00A67ABE" w:rsidRPr="00DD4E48" w:rsidRDefault="00A67ABE" w:rsidP="00567DBA">
            <w:pPr>
              <w:jc w:val="both"/>
              <w:rPr>
                <w:rFonts w:ascii="Verdana" w:hAnsi="Verdana"/>
                <w:sz w:val="20"/>
                <w:szCs w:val="20"/>
              </w:rPr>
            </w:pPr>
            <w:r w:rsidRPr="001E0FAC">
              <w:rPr>
                <w:rFonts w:ascii="Verdana" w:hAnsi="Verdana"/>
                <w:noProof/>
                <w:sz w:val="20"/>
                <w:szCs w:val="20"/>
              </w:rPr>
              <w:t>Adding to our comments originally given - pointing out non-avoidable PFCA contamination in firefighting foams- we want to inform about our judgement that a derogation as enshrined in the restriction of PFOA will suffice.</w:t>
            </w:r>
          </w:p>
          <w:p w:rsidR="00A67ABE" w:rsidRPr="00DD4E48" w:rsidRDefault="00A67ABE" w:rsidP="00E526F4">
            <w:pPr>
              <w:rPr>
                <w:rFonts w:ascii="Verdana" w:hAnsi="Verdana"/>
                <w:sz w:val="20"/>
                <w:szCs w:val="20"/>
              </w:rPr>
            </w:pPr>
          </w:p>
        </w:tc>
      </w:tr>
      <w:tr w:rsidR="00A67ABE" w:rsidTr="00970ADB">
        <w:trPr>
          <w:trHeight w:val="505"/>
        </w:trPr>
        <w:tc>
          <w:tcPr>
            <w:tcW w:w="817" w:type="dxa"/>
            <w:gridSpan w:val="2"/>
            <w:vMerge/>
          </w:tcPr>
          <w:p w:rsidR="00A67ABE" w:rsidRPr="00510789" w:rsidRDefault="00A67ABE" w:rsidP="00E526F4">
            <w:pPr>
              <w:rPr>
                <w:rFonts w:ascii="Verdana" w:hAnsi="Verdana"/>
                <w:sz w:val="20"/>
                <w:szCs w:val="20"/>
              </w:rPr>
            </w:pPr>
          </w:p>
        </w:tc>
        <w:tc>
          <w:tcPr>
            <w:tcW w:w="2693" w:type="dxa"/>
            <w:vMerge/>
          </w:tcPr>
          <w:p w:rsidR="00A67ABE" w:rsidRPr="00510789" w:rsidRDefault="00A67ABE" w:rsidP="00E526F4">
            <w:pPr>
              <w:rPr>
                <w:rFonts w:ascii="Verdana" w:hAnsi="Verdana"/>
                <w:sz w:val="20"/>
                <w:szCs w:val="20"/>
              </w:rPr>
            </w:pPr>
          </w:p>
        </w:tc>
        <w:tc>
          <w:tcPr>
            <w:tcW w:w="10632" w:type="dxa"/>
          </w:tcPr>
          <w:p w:rsidR="00A67ABE" w:rsidRDefault="00A67ABE" w:rsidP="00E526F4">
            <w:pPr>
              <w:rPr>
                <w:rFonts w:ascii="Verdana" w:hAnsi="Verdana"/>
                <w:b/>
                <w:sz w:val="20"/>
                <w:szCs w:val="20"/>
              </w:rPr>
            </w:pPr>
            <w:r>
              <w:rPr>
                <w:rFonts w:ascii="Verdana" w:hAnsi="Verdana"/>
                <w:b/>
                <w:sz w:val="20"/>
                <w:szCs w:val="20"/>
              </w:rPr>
              <w:t>Dossier submitter response:</w:t>
            </w:r>
          </w:p>
          <w:p w:rsidR="00C92165" w:rsidRDefault="00C92165" w:rsidP="00C92165">
            <w:pPr>
              <w:rPr>
                <w:rFonts w:ascii="Verdana" w:hAnsi="Verdana"/>
                <w:sz w:val="20"/>
                <w:szCs w:val="20"/>
              </w:rPr>
            </w:pPr>
            <w:r>
              <w:rPr>
                <w:rFonts w:ascii="Verdana" w:hAnsi="Verdana"/>
                <w:sz w:val="20"/>
                <w:szCs w:val="20"/>
              </w:rPr>
              <w:t>See our response to comment 1885.</w:t>
            </w:r>
          </w:p>
          <w:p w:rsidR="00A67ABE" w:rsidRPr="00182428" w:rsidRDefault="00A67ABE" w:rsidP="00E526F4">
            <w:pPr>
              <w:rPr>
                <w:rFonts w:ascii="Verdana" w:hAnsi="Verdana"/>
                <w:sz w:val="20"/>
                <w:szCs w:val="20"/>
              </w:rPr>
            </w:pPr>
          </w:p>
        </w:tc>
      </w:tr>
      <w:tr w:rsidR="00A67ABE" w:rsidTr="00970ADB">
        <w:trPr>
          <w:trHeight w:val="561"/>
        </w:trPr>
        <w:tc>
          <w:tcPr>
            <w:tcW w:w="817" w:type="dxa"/>
            <w:gridSpan w:val="2"/>
            <w:vMerge/>
          </w:tcPr>
          <w:p w:rsidR="00A67ABE" w:rsidRPr="00510789" w:rsidRDefault="00A67ABE" w:rsidP="00E526F4">
            <w:pPr>
              <w:rPr>
                <w:rFonts w:ascii="Verdana" w:hAnsi="Verdana"/>
                <w:sz w:val="20"/>
                <w:szCs w:val="20"/>
              </w:rPr>
            </w:pPr>
          </w:p>
        </w:tc>
        <w:tc>
          <w:tcPr>
            <w:tcW w:w="2693" w:type="dxa"/>
            <w:vMerge/>
          </w:tcPr>
          <w:p w:rsidR="00A67ABE" w:rsidRPr="00510789" w:rsidRDefault="00A67ABE" w:rsidP="00E526F4">
            <w:pPr>
              <w:rPr>
                <w:rFonts w:ascii="Verdana" w:hAnsi="Verdana"/>
                <w:sz w:val="20"/>
                <w:szCs w:val="20"/>
              </w:rPr>
            </w:pPr>
          </w:p>
        </w:tc>
        <w:tc>
          <w:tcPr>
            <w:tcW w:w="10632" w:type="dxa"/>
          </w:tcPr>
          <w:p w:rsidR="00A67ABE" w:rsidRDefault="00A67ABE" w:rsidP="00E526F4">
            <w:pPr>
              <w:rPr>
                <w:rFonts w:ascii="Verdana" w:hAnsi="Verdana"/>
                <w:b/>
                <w:sz w:val="20"/>
                <w:szCs w:val="20"/>
              </w:rPr>
            </w:pPr>
            <w:r>
              <w:rPr>
                <w:rFonts w:ascii="Verdana" w:hAnsi="Verdana"/>
                <w:b/>
                <w:sz w:val="20"/>
                <w:szCs w:val="20"/>
              </w:rPr>
              <w:t>RAC Rapporteurs comments:</w:t>
            </w:r>
          </w:p>
          <w:p w:rsidR="00A67ABE" w:rsidRDefault="00FE7696" w:rsidP="00E526F4">
            <w:pPr>
              <w:rPr>
                <w:rFonts w:ascii="Verdana" w:hAnsi="Verdana"/>
                <w:sz w:val="20"/>
                <w:szCs w:val="20"/>
              </w:rPr>
            </w:pPr>
            <w:r>
              <w:rPr>
                <w:rFonts w:ascii="Verdana" w:hAnsi="Verdana"/>
                <w:sz w:val="20"/>
                <w:szCs w:val="20"/>
              </w:rPr>
              <w:t>Thank you for the response.</w:t>
            </w:r>
          </w:p>
          <w:p w:rsidR="00C92165" w:rsidRPr="00182428" w:rsidRDefault="00C92165" w:rsidP="00E526F4">
            <w:pPr>
              <w:rPr>
                <w:rFonts w:ascii="Verdana" w:hAnsi="Verdana"/>
                <w:sz w:val="20"/>
                <w:szCs w:val="20"/>
              </w:rPr>
            </w:pPr>
          </w:p>
        </w:tc>
      </w:tr>
      <w:tr w:rsidR="00A67ABE" w:rsidTr="00970ADB">
        <w:trPr>
          <w:trHeight w:val="991"/>
        </w:trPr>
        <w:tc>
          <w:tcPr>
            <w:tcW w:w="817" w:type="dxa"/>
            <w:gridSpan w:val="2"/>
            <w:vMerge/>
          </w:tcPr>
          <w:p w:rsidR="00A67ABE" w:rsidRPr="00510789" w:rsidRDefault="00A67ABE" w:rsidP="00E526F4">
            <w:pPr>
              <w:rPr>
                <w:rFonts w:ascii="Verdana" w:hAnsi="Verdana"/>
                <w:sz w:val="20"/>
                <w:szCs w:val="20"/>
              </w:rPr>
            </w:pPr>
          </w:p>
        </w:tc>
        <w:tc>
          <w:tcPr>
            <w:tcW w:w="2693" w:type="dxa"/>
            <w:vMerge/>
          </w:tcPr>
          <w:p w:rsidR="00A67ABE" w:rsidRPr="00510789" w:rsidRDefault="00A67ABE" w:rsidP="00E526F4">
            <w:pPr>
              <w:rPr>
                <w:rFonts w:ascii="Verdana" w:hAnsi="Verdana"/>
                <w:sz w:val="20"/>
                <w:szCs w:val="20"/>
              </w:rPr>
            </w:pPr>
          </w:p>
        </w:tc>
        <w:tc>
          <w:tcPr>
            <w:tcW w:w="10632" w:type="dxa"/>
          </w:tcPr>
          <w:p w:rsidR="00A67ABE" w:rsidRDefault="00A67ABE" w:rsidP="00E526F4">
            <w:pPr>
              <w:rPr>
                <w:rFonts w:ascii="Verdana" w:hAnsi="Verdana"/>
                <w:b/>
                <w:sz w:val="20"/>
                <w:szCs w:val="20"/>
              </w:rPr>
            </w:pPr>
            <w:r>
              <w:rPr>
                <w:rFonts w:ascii="Verdana" w:hAnsi="Verdana"/>
                <w:b/>
                <w:sz w:val="20"/>
                <w:szCs w:val="20"/>
              </w:rPr>
              <w:t>SEAC Rapporteurs comments:</w:t>
            </w:r>
          </w:p>
          <w:p w:rsidR="00A67ABE" w:rsidRPr="00182428" w:rsidRDefault="00FE7696" w:rsidP="00E526F4">
            <w:pPr>
              <w:rPr>
                <w:rFonts w:ascii="Verdana" w:hAnsi="Verdana"/>
                <w:sz w:val="20"/>
                <w:szCs w:val="20"/>
              </w:rPr>
            </w:pPr>
            <w:r>
              <w:rPr>
                <w:rFonts w:ascii="Verdana" w:hAnsi="Verdana"/>
                <w:sz w:val="20"/>
                <w:szCs w:val="20"/>
              </w:rPr>
              <w:t>Thank you for the response.</w:t>
            </w:r>
          </w:p>
        </w:tc>
      </w:tr>
      <w:tr w:rsidR="00A67ABE" w:rsidRPr="00DD4E48" w:rsidTr="00970ADB">
        <w:trPr>
          <w:trHeight w:val="1125"/>
        </w:trPr>
        <w:tc>
          <w:tcPr>
            <w:tcW w:w="817" w:type="dxa"/>
            <w:gridSpan w:val="2"/>
            <w:vMerge w:val="restart"/>
          </w:tcPr>
          <w:p w:rsidR="00A67ABE" w:rsidRPr="00AE6FE6" w:rsidRDefault="00A67ABE" w:rsidP="00E526F4">
            <w:pPr>
              <w:rPr>
                <w:rFonts w:ascii="Verdana" w:hAnsi="Verdana"/>
                <w:b/>
                <w:sz w:val="20"/>
                <w:szCs w:val="20"/>
              </w:rPr>
            </w:pPr>
            <w:r w:rsidRPr="001E0FAC">
              <w:rPr>
                <w:rFonts w:ascii="Verdana" w:hAnsi="Verdana"/>
                <w:b/>
                <w:noProof/>
                <w:sz w:val="20"/>
                <w:szCs w:val="20"/>
              </w:rPr>
              <w:t>1907</w:t>
            </w:r>
          </w:p>
        </w:tc>
        <w:tc>
          <w:tcPr>
            <w:tcW w:w="2693" w:type="dxa"/>
            <w:vMerge w:val="restart"/>
          </w:tcPr>
          <w:p w:rsidR="00A67ABE" w:rsidRDefault="00A67ABE" w:rsidP="00E526F4">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1E0FAC">
              <w:rPr>
                <w:rFonts w:ascii="Verdana" w:hAnsi="Verdana"/>
                <w:noProof/>
                <w:sz w:val="20"/>
                <w:szCs w:val="20"/>
              </w:rPr>
              <w:t>2018/06/04 10:20</w:t>
            </w:r>
          </w:p>
          <w:p w:rsidR="00A67ABE" w:rsidRDefault="00A67ABE" w:rsidP="00E526F4">
            <w:pPr>
              <w:rPr>
                <w:rFonts w:ascii="Verdana" w:hAnsi="Verdana"/>
                <w:sz w:val="20"/>
                <w:szCs w:val="20"/>
              </w:rPr>
            </w:pPr>
          </w:p>
          <w:p w:rsidR="00A67ABE" w:rsidRPr="00DA2598" w:rsidRDefault="00A67ABE" w:rsidP="00E526F4">
            <w:pPr>
              <w:rPr>
                <w:rFonts w:ascii="Verdana" w:hAnsi="Verdana"/>
                <w:b/>
                <w:sz w:val="20"/>
                <w:szCs w:val="20"/>
              </w:rPr>
            </w:pPr>
            <w:r w:rsidRPr="00DA2598">
              <w:rPr>
                <w:rFonts w:ascii="Verdana" w:hAnsi="Verdana"/>
                <w:b/>
                <w:sz w:val="20"/>
                <w:szCs w:val="20"/>
              </w:rPr>
              <w:t>Content:</w:t>
            </w:r>
          </w:p>
          <w:p w:rsidR="00A67ABE" w:rsidRDefault="00A67ABE" w:rsidP="00E526F4">
            <w:pPr>
              <w:rPr>
                <w:rFonts w:ascii="Verdana" w:hAnsi="Verdana"/>
                <w:sz w:val="20"/>
                <w:szCs w:val="20"/>
              </w:rPr>
            </w:pPr>
            <w:r w:rsidRPr="001E0FAC">
              <w:rPr>
                <w:rFonts w:ascii="Verdana" w:hAnsi="Verdana"/>
                <w:noProof/>
                <w:sz w:val="20"/>
                <w:szCs w:val="20"/>
              </w:rPr>
              <w:t>Scope or restriction option analysis;#Other socio economic analysis (SEA) issues</w:t>
            </w:r>
          </w:p>
          <w:p w:rsidR="00A67ABE" w:rsidRDefault="00A67ABE" w:rsidP="00E526F4">
            <w:pPr>
              <w:rPr>
                <w:rFonts w:ascii="Verdana" w:hAnsi="Verdana"/>
                <w:sz w:val="20"/>
                <w:szCs w:val="20"/>
              </w:rPr>
            </w:pPr>
          </w:p>
          <w:p w:rsidR="00A67ABE" w:rsidRDefault="00A67ABE" w:rsidP="00E526F4">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1E0FAC">
              <w:rPr>
                <w:rFonts w:ascii="Verdana" w:hAnsi="Verdana"/>
                <w:noProof/>
                <w:sz w:val="20"/>
                <w:szCs w:val="20"/>
              </w:rPr>
              <w:t>BehalfOfAnOrganisation</w:t>
            </w:r>
          </w:p>
          <w:p w:rsidR="00A67ABE" w:rsidRDefault="00A67ABE" w:rsidP="00E526F4">
            <w:pPr>
              <w:rPr>
                <w:rFonts w:ascii="Verdana" w:hAnsi="Verdana"/>
                <w:sz w:val="20"/>
                <w:szCs w:val="20"/>
              </w:rPr>
            </w:pPr>
          </w:p>
          <w:p w:rsidR="00A67ABE" w:rsidRDefault="00A67ABE" w:rsidP="00E526F4">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1E0FAC">
              <w:rPr>
                <w:rFonts w:ascii="Verdana" w:hAnsi="Verdana"/>
                <w:noProof/>
                <w:sz w:val="20"/>
                <w:szCs w:val="20"/>
              </w:rPr>
              <w:t>Industry or trade association</w:t>
            </w:r>
          </w:p>
          <w:p w:rsidR="00A67ABE" w:rsidRDefault="00A67ABE" w:rsidP="00E526F4">
            <w:pPr>
              <w:rPr>
                <w:rFonts w:ascii="Verdana" w:hAnsi="Verdana"/>
                <w:sz w:val="20"/>
                <w:szCs w:val="20"/>
              </w:rPr>
            </w:pPr>
          </w:p>
          <w:p w:rsidR="00A67ABE" w:rsidRDefault="00A67ABE" w:rsidP="00E526F4">
            <w:pPr>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1E0FAC">
              <w:rPr>
                <w:rFonts w:ascii="Verdana" w:hAnsi="Verdana"/>
                <w:noProof/>
                <w:sz w:val="20"/>
                <w:szCs w:val="20"/>
              </w:rPr>
              <w:t>European Automobile Manufacturers Association (ACEA)</w:t>
            </w:r>
          </w:p>
          <w:p w:rsidR="00A67ABE" w:rsidRDefault="00A67ABE" w:rsidP="00E526F4">
            <w:pPr>
              <w:rPr>
                <w:rFonts w:ascii="Verdana" w:hAnsi="Verdana"/>
                <w:sz w:val="20"/>
                <w:szCs w:val="20"/>
              </w:rPr>
            </w:pPr>
          </w:p>
          <w:p w:rsidR="00A67ABE" w:rsidRDefault="00A67ABE" w:rsidP="00E526F4">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1E0FAC">
              <w:rPr>
                <w:rFonts w:ascii="Verdana" w:hAnsi="Verdana"/>
                <w:noProof/>
                <w:sz w:val="20"/>
                <w:szCs w:val="20"/>
              </w:rPr>
              <w:t>Belgium</w:t>
            </w:r>
          </w:p>
          <w:p w:rsidR="00A67ABE" w:rsidRDefault="00A67ABE" w:rsidP="00E526F4">
            <w:pPr>
              <w:rPr>
                <w:rFonts w:ascii="Verdana" w:hAnsi="Verdana"/>
                <w:sz w:val="20"/>
                <w:szCs w:val="20"/>
              </w:rPr>
            </w:pPr>
          </w:p>
          <w:p w:rsidR="00A67ABE" w:rsidRDefault="00A67ABE" w:rsidP="00E526F4">
            <w:pPr>
              <w:rPr>
                <w:rFonts w:ascii="Verdana" w:hAnsi="Verdana"/>
                <w:b/>
                <w:sz w:val="20"/>
                <w:szCs w:val="20"/>
              </w:rPr>
            </w:pPr>
            <w:r>
              <w:rPr>
                <w:rFonts w:ascii="Verdana" w:hAnsi="Verdana"/>
                <w:b/>
                <w:sz w:val="20"/>
                <w:szCs w:val="20"/>
              </w:rPr>
              <w:t>Attachment:</w:t>
            </w:r>
          </w:p>
          <w:p w:rsidR="00A67ABE" w:rsidRPr="002B4E3B" w:rsidRDefault="00A67ABE" w:rsidP="00E526F4">
            <w:pPr>
              <w:rPr>
                <w:rFonts w:ascii="Verdana" w:hAnsi="Verdana"/>
                <w:sz w:val="20"/>
                <w:szCs w:val="20"/>
              </w:rPr>
            </w:pPr>
            <w:r>
              <w:rPr>
                <w:rFonts w:ascii="Verdana" w:hAnsi="Verdana"/>
                <w:noProof/>
                <w:sz w:val="20"/>
                <w:szCs w:val="20"/>
              </w:rPr>
              <w:object w:dxaOrig="1544" w:dyaOrig="998">
                <v:shape id="_x0000_i1038" type="#_x0000_t75" style="width:79.5pt;height:50.25pt" o:ole="">
                  <v:imagedata r:id="rId30" o:title=""/>
                </v:shape>
                <o:OLEObject Type="Embed" ProgID="Acrobat.Document.11" ShapeID="_x0000_i1038" DrawAspect="Icon" ObjectID="_1610271811" r:id="rId31"/>
              </w:object>
            </w:r>
          </w:p>
          <w:p w:rsidR="00A67ABE" w:rsidRPr="002B4E3B" w:rsidRDefault="00A67ABE" w:rsidP="00E526F4">
            <w:pPr>
              <w:rPr>
                <w:rFonts w:ascii="Verdana" w:hAnsi="Verdana"/>
                <w:sz w:val="20"/>
                <w:szCs w:val="20"/>
              </w:rPr>
            </w:pPr>
          </w:p>
          <w:p w:rsidR="00A67ABE" w:rsidRPr="00510789" w:rsidRDefault="00A67ABE" w:rsidP="00E526F4">
            <w:pPr>
              <w:rPr>
                <w:rFonts w:ascii="Verdana" w:hAnsi="Verdana"/>
                <w:sz w:val="20"/>
                <w:szCs w:val="20"/>
              </w:rPr>
            </w:pPr>
          </w:p>
        </w:tc>
        <w:tc>
          <w:tcPr>
            <w:tcW w:w="10632" w:type="dxa"/>
          </w:tcPr>
          <w:p w:rsidR="00A67ABE" w:rsidRPr="00104666" w:rsidRDefault="00A67ABE" w:rsidP="00E526F4">
            <w:pPr>
              <w:rPr>
                <w:rFonts w:ascii="Verdana" w:hAnsi="Verdana"/>
                <w:b/>
                <w:sz w:val="20"/>
                <w:szCs w:val="20"/>
              </w:rPr>
            </w:pPr>
            <w:r w:rsidRPr="00104666">
              <w:rPr>
                <w:rFonts w:ascii="Verdana" w:hAnsi="Verdana"/>
                <w:b/>
                <w:sz w:val="20"/>
                <w:szCs w:val="20"/>
              </w:rPr>
              <w:lastRenderedPageBreak/>
              <w:t>Comment:</w:t>
            </w:r>
          </w:p>
          <w:p w:rsidR="00A67ABE" w:rsidRPr="00DD4E48" w:rsidRDefault="00A67ABE" w:rsidP="00E526F4">
            <w:pPr>
              <w:rPr>
                <w:rFonts w:ascii="Verdana" w:hAnsi="Verdana"/>
                <w:sz w:val="20"/>
                <w:szCs w:val="20"/>
              </w:rPr>
            </w:pPr>
            <w:r w:rsidRPr="001E0FAC">
              <w:rPr>
                <w:rFonts w:ascii="Verdana" w:hAnsi="Verdana"/>
                <w:noProof/>
                <w:sz w:val="20"/>
                <w:szCs w:val="20"/>
              </w:rPr>
              <w:t>Please note the letter attached.</w:t>
            </w:r>
          </w:p>
          <w:p w:rsidR="00A67ABE" w:rsidRPr="00DD4E48" w:rsidRDefault="00A67ABE" w:rsidP="00E526F4">
            <w:pPr>
              <w:rPr>
                <w:rFonts w:ascii="Verdana" w:hAnsi="Verdana"/>
                <w:sz w:val="20"/>
                <w:szCs w:val="20"/>
              </w:rPr>
            </w:pPr>
          </w:p>
        </w:tc>
      </w:tr>
      <w:tr w:rsidR="00A67ABE" w:rsidTr="00970ADB">
        <w:trPr>
          <w:trHeight w:val="505"/>
        </w:trPr>
        <w:tc>
          <w:tcPr>
            <w:tcW w:w="817" w:type="dxa"/>
            <w:gridSpan w:val="2"/>
            <w:vMerge/>
          </w:tcPr>
          <w:p w:rsidR="00A67ABE" w:rsidRPr="00510789" w:rsidRDefault="00A67ABE" w:rsidP="00E526F4">
            <w:pPr>
              <w:rPr>
                <w:rFonts w:ascii="Verdana" w:hAnsi="Verdana"/>
                <w:sz w:val="20"/>
                <w:szCs w:val="20"/>
              </w:rPr>
            </w:pPr>
          </w:p>
        </w:tc>
        <w:tc>
          <w:tcPr>
            <w:tcW w:w="2693" w:type="dxa"/>
            <w:vMerge/>
          </w:tcPr>
          <w:p w:rsidR="00A67ABE" w:rsidRPr="00510789" w:rsidRDefault="00A67ABE" w:rsidP="00E526F4">
            <w:pPr>
              <w:rPr>
                <w:rFonts w:ascii="Verdana" w:hAnsi="Verdana"/>
                <w:sz w:val="20"/>
                <w:szCs w:val="20"/>
              </w:rPr>
            </w:pPr>
          </w:p>
        </w:tc>
        <w:tc>
          <w:tcPr>
            <w:tcW w:w="10632" w:type="dxa"/>
          </w:tcPr>
          <w:p w:rsidR="00A67ABE" w:rsidRDefault="00A67ABE" w:rsidP="00E526F4">
            <w:pPr>
              <w:rPr>
                <w:rFonts w:ascii="Verdana" w:hAnsi="Verdana"/>
                <w:b/>
                <w:sz w:val="20"/>
                <w:szCs w:val="20"/>
              </w:rPr>
            </w:pPr>
            <w:r>
              <w:rPr>
                <w:rFonts w:ascii="Verdana" w:hAnsi="Verdana"/>
                <w:b/>
                <w:sz w:val="20"/>
                <w:szCs w:val="20"/>
              </w:rPr>
              <w:t>Dossier submitter response:</w:t>
            </w:r>
          </w:p>
          <w:p w:rsidR="00C92165" w:rsidRDefault="00C92165" w:rsidP="00DD71A8">
            <w:pPr>
              <w:jc w:val="both"/>
              <w:rPr>
                <w:rFonts w:ascii="Verdana" w:hAnsi="Verdana"/>
                <w:sz w:val="20"/>
                <w:szCs w:val="20"/>
              </w:rPr>
            </w:pPr>
            <w:r w:rsidRPr="00950B95">
              <w:rPr>
                <w:rFonts w:ascii="Verdana" w:hAnsi="Verdana"/>
                <w:sz w:val="20"/>
                <w:szCs w:val="20"/>
              </w:rPr>
              <w:t>The Dossier Submitter thanks for the information provided.</w:t>
            </w:r>
          </w:p>
          <w:p w:rsidR="00C92165" w:rsidRPr="00146D14" w:rsidRDefault="00C92165" w:rsidP="00DD71A8">
            <w:pPr>
              <w:jc w:val="both"/>
              <w:rPr>
                <w:rFonts w:ascii="Verdana" w:hAnsi="Verdana"/>
                <w:sz w:val="20"/>
                <w:szCs w:val="20"/>
              </w:rPr>
            </w:pPr>
            <w:r w:rsidRPr="00146D14">
              <w:rPr>
                <w:rFonts w:ascii="Verdana" w:hAnsi="Verdana"/>
                <w:sz w:val="20"/>
                <w:szCs w:val="20"/>
              </w:rPr>
              <w:t xml:space="preserve">The Dossier submitter proposed a structural formula to include all possible substances which can degrade to </w:t>
            </w:r>
            <w:r>
              <w:rPr>
                <w:rFonts w:ascii="Verdana" w:hAnsi="Verdana"/>
                <w:sz w:val="20"/>
                <w:szCs w:val="20"/>
              </w:rPr>
              <w:t>C9-C14 PFCAs</w:t>
            </w:r>
            <w:r w:rsidRPr="00146D14">
              <w:rPr>
                <w:rFonts w:ascii="Verdana" w:hAnsi="Verdana"/>
                <w:sz w:val="20"/>
                <w:szCs w:val="20"/>
              </w:rPr>
              <w:t xml:space="preserve">. This is in line with the restriction on PFOS and </w:t>
            </w:r>
            <w:r>
              <w:rPr>
                <w:rFonts w:ascii="Verdana" w:hAnsi="Verdana"/>
                <w:sz w:val="20"/>
                <w:szCs w:val="20"/>
              </w:rPr>
              <w:t xml:space="preserve">PFOA and </w:t>
            </w:r>
            <w:r w:rsidRPr="00146D14">
              <w:rPr>
                <w:rFonts w:ascii="Verdana" w:hAnsi="Verdana"/>
                <w:sz w:val="20"/>
                <w:szCs w:val="20"/>
              </w:rPr>
              <w:t xml:space="preserve">the stewardship program of the US-EPA on long chain PFASs. In our view there is no reason to alter the scope of the proposed restriction. </w:t>
            </w:r>
          </w:p>
          <w:p w:rsidR="00C92165" w:rsidRDefault="00C92165" w:rsidP="00DD71A8">
            <w:pPr>
              <w:jc w:val="both"/>
              <w:rPr>
                <w:rFonts w:ascii="Verdana" w:hAnsi="Verdana"/>
                <w:sz w:val="20"/>
                <w:szCs w:val="20"/>
              </w:rPr>
            </w:pPr>
          </w:p>
          <w:p w:rsidR="00A67ABE" w:rsidRDefault="00C92165" w:rsidP="00DD71A8">
            <w:pPr>
              <w:jc w:val="both"/>
              <w:rPr>
                <w:rFonts w:ascii="Verdana" w:hAnsi="Verdana"/>
                <w:b/>
                <w:sz w:val="20"/>
                <w:szCs w:val="20"/>
              </w:rPr>
            </w:pPr>
            <w:r>
              <w:rPr>
                <w:rFonts w:ascii="Verdana" w:hAnsi="Verdana"/>
                <w:sz w:val="20"/>
                <w:szCs w:val="20"/>
              </w:rPr>
              <w:t>The Dossier Submitter is aware that it may be challenging to receive data on used substances in large supply chains, but the producers have a responsibility to know what kind of substances their products contain. We would like ACEA to work together with ECHA in order to come up with a plan and a timeframe to get the data needed in order to clarify what substances are in the supply chain (with relevance for this restriction, but also in general). If total knowledge cannot be gained soon, then the uncertainty about what substances are in the supply chain need to be minimised at least. In the end no supply chain can be a black box where the producers do not have knowledge about the substances used within the supply chain and contained in the end product.</w:t>
            </w:r>
            <w:r w:rsidDel="0049325D">
              <w:rPr>
                <w:rFonts w:ascii="Verdana" w:hAnsi="Verdana"/>
                <w:sz w:val="20"/>
                <w:szCs w:val="20"/>
              </w:rPr>
              <w:t xml:space="preserve"> </w:t>
            </w:r>
          </w:p>
          <w:p w:rsidR="00A67ABE" w:rsidRPr="00182428" w:rsidRDefault="00A67ABE" w:rsidP="00E526F4">
            <w:pPr>
              <w:rPr>
                <w:rFonts w:ascii="Verdana" w:hAnsi="Verdana"/>
                <w:sz w:val="20"/>
                <w:szCs w:val="20"/>
              </w:rPr>
            </w:pPr>
          </w:p>
        </w:tc>
      </w:tr>
      <w:tr w:rsidR="00A67ABE" w:rsidTr="00970ADB">
        <w:trPr>
          <w:trHeight w:val="561"/>
        </w:trPr>
        <w:tc>
          <w:tcPr>
            <w:tcW w:w="817" w:type="dxa"/>
            <w:gridSpan w:val="2"/>
            <w:vMerge/>
          </w:tcPr>
          <w:p w:rsidR="00A67ABE" w:rsidRPr="00510789" w:rsidRDefault="00A67ABE" w:rsidP="00E526F4">
            <w:pPr>
              <w:rPr>
                <w:rFonts w:ascii="Verdana" w:hAnsi="Verdana"/>
                <w:sz w:val="20"/>
                <w:szCs w:val="20"/>
              </w:rPr>
            </w:pPr>
          </w:p>
        </w:tc>
        <w:tc>
          <w:tcPr>
            <w:tcW w:w="2693" w:type="dxa"/>
            <w:vMerge/>
          </w:tcPr>
          <w:p w:rsidR="00A67ABE" w:rsidRPr="00510789" w:rsidRDefault="00A67ABE" w:rsidP="00E526F4">
            <w:pPr>
              <w:rPr>
                <w:rFonts w:ascii="Verdana" w:hAnsi="Verdana"/>
                <w:sz w:val="20"/>
                <w:szCs w:val="20"/>
              </w:rPr>
            </w:pPr>
          </w:p>
        </w:tc>
        <w:tc>
          <w:tcPr>
            <w:tcW w:w="10632" w:type="dxa"/>
          </w:tcPr>
          <w:p w:rsidR="00A67ABE" w:rsidRDefault="00A67ABE" w:rsidP="00E526F4">
            <w:pPr>
              <w:rPr>
                <w:rFonts w:ascii="Verdana" w:hAnsi="Verdana"/>
                <w:b/>
                <w:sz w:val="20"/>
                <w:szCs w:val="20"/>
              </w:rPr>
            </w:pPr>
            <w:r>
              <w:rPr>
                <w:rFonts w:ascii="Verdana" w:hAnsi="Verdana"/>
                <w:b/>
                <w:sz w:val="20"/>
                <w:szCs w:val="20"/>
              </w:rPr>
              <w:t>RAC Rapporteurs comments:</w:t>
            </w:r>
          </w:p>
          <w:p w:rsidR="00A67ABE" w:rsidRDefault="00C92165" w:rsidP="00E526F4">
            <w:pPr>
              <w:rPr>
                <w:rFonts w:ascii="Verdana" w:hAnsi="Verdana"/>
                <w:sz w:val="20"/>
                <w:szCs w:val="20"/>
              </w:rPr>
            </w:pPr>
            <w:r>
              <w:rPr>
                <w:rFonts w:ascii="Verdana" w:hAnsi="Verdana"/>
                <w:sz w:val="20"/>
                <w:szCs w:val="20"/>
              </w:rPr>
              <w:t>Noted.</w:t>
            </w:r>
          </w:p>
          <w:p w:rsidR="00A67ABE" w:rsidRPr="00182428" w:rsidRDefault="00A67ABE" w:rsidP="00E526F4">
            <w:pPr>
              <w:rPr>
                <w:rFonts w:ascii="Verdana" w:hAnsi="Verdana"/>
                <w:sz w:val="20"/>
                <w:szCs w:val="20"/>
              </w:rPr>
            </w:pPr>
          </w:p>
        </w:tc>
      </w:tr>
      <w:tr w:rsidR="00A67ABE" w:rsidTr="00970ADB">
        <w:trPr>
          <w:trHeight w:val="991"/>
        </w:trPr>
        <w:tc>
          <w:tcPr>
            <w:tcW w:w="817" w:type="dxa"/>
            <w:gridSpan w:val="2"/>
            <w:vMerge/>
          </w:tcPr>
          <w:p w:rsidR="00A67ABE" w:rsidRPr="00510789" w:rsidRDefault="00A67ABE" w:rsidP="00E526F4">
            <w:pPr>
              <w:rPr>
                <w:rFonts w:ascii="Verdana" w:hAnsi="Verdana"/>
                <w:sz w:val="20"/>
                <w:szCs w:val="20"/>
              </w:rPr>
            </w:pPr>
          </w:p>
        </w:tc>
        <w:tc>
          <w:tcPr>
            <w:tcW w:w="2693" w:type="dxa"/>
            <w:vMerge/>
          </w:tcPr>
          <w:p w:rsidR="00A67ABE" w:rsidRPr="00510789" w:rsidRDefault="00A67ABE" w:rsidP="00E526F4">
            <w:pPr>
              <w:rPr>
                <w:rFonts w:ascii="Verdana" w:hAnsi="Verdana"/>
                <w:sz w:val="20"/>
                <w:szCs w:val="20"/>
              </w:rPr>
            </w:pPr>
          </w:p>
        </w:tc>
        <w:tc>
          <w:tcPr>
            <w:tcW w:w="10632" w:type="dxa"/>
          </w:tcPr>
          <w:p w:rsidR="00A67ABE" w:rsidRDefault="00A67ABE" w:rsidP="00E526F4">
            <w:pPr>
              <w:rPr>
                <w:rFonts w:ascii="Verdana" w:hAnsi="Verdana"/>
                <w:b/>
                <w:sz w:val="20"/>
                <w:szCs w:val="20"/>
              </w:rPr>
            </w:pPr>
            <w:r>
              <w:rPr>
                <w:rFonts w:ascii="Verdana" w:hAnsi="Verdana"/>
                <w:b/>
                <w:sz w:val="20"/>
                <w:szCs w:val="20"/>
              </w:rPr>
              <w:t>SEAC Rapporteurs comments:</w:t>
            </w:r>
          </w:p>
          <w:p w:rsidR="00A67ABE" w:rsidRPr="00182428" w:rsidRDefault="00FE7696" w:rsidP="00DD71A8">
            <w:pPr>
              <w:jc w:val="both"/>
              <w:rPr>
                <w:rFonts w:ascii="Verdana" w:hAnsi="Verdana"/>
                <w:sz w:val="20"/>
                <w:szCs w:val="20"/>
              </w:rPr>
            </w:pPr>
            <w:r w:rsidRPr="00C62E74">
              <w:rPr>
                <w:rFonts w:ascii="Verdana" w:hAnsi="Verdana"/>
                <w:sz w:val="20"/>
                <w:szCs w:val="20"/>
              </w:rPr>
              <w:t xml:space="preserve">Your concern that </w:t>
            </w:r>
            <w:r w:rsidRPr="00C62E74">
              <w:rPr>
                <w:rFonts w:ascii="Verdana" w:hAnsi="Verdana"/>
                <w:color w:val="000000"/>
                <w:sz w:val="20"/>
                <w:szCs w:val="20"/>
              </w:rPr>
              <w:t>legal compliance is challenging, especially in industries with global and complex supply chains, and that a global regulation would ease the work for importers. SEAC notes that this might be challenging but that no cost estimate is provided.</w:t>
            </w:r>
          </w:p>
        </w:tc>
      </w:tr>
      <w:tr w:rsidR="00A67ABE" w:rsidRPr="00DD4E48" w:rsidTr="00970ADB">
        <w:trPr>
          <w:trHeight w:val="1203"/>
        </w:trPr>
        <w:tc>
          <w:tcPr>
            <w:tcW w:w="817" w:type="dxa"/>
            <w:gridSpan w:val="2"/>
            <w:vMerge w:val="restart"/>
          </w:tcPr>
          <w:p w:rsidR="00A67ABE" w:rsidRPr="00AE6FE6" w:rsidRDefault="00A67ABE" w:rsidP="00E526F4">
            <w:pPr>
              <w:rPr>
                <w:rFonts w:ascii="Verdana" w:hAnsi="Verdana"/>
                <w:b/>
                <w:sz w:val="20"/>
                <w:szCs w:val="20"/>
              </w:rPr>
            </w:pPr>
            <w:r w:rsidRPr="001E0FAC">
              <w:rPr>
                <w:rFonts w:ascii="Verdana" w:hAnsi="Verdana"/>
                <w:b/>
                <w:noProof/>
                <w:sz w:val="20"/>
                <w:szCs w:val="20"/>
              </w:rPr>
              <w:t>1908</w:t>
            </w:r>
          </w:p>
        </w:tc>
        <w:tc>
          <w:tcPr>
            <w:tcW w:w="2693" w:type="dxa"/>
            <w:vMerge w:val="restart"/>
          </w:tcPr>
          <w:p w:rsidR="00A67ABE" w:rsidRDefault="00A67ABE" w:rsidP="00E526F4">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1E0FAC">
              <w:rPr>
                <w:rFonts w:ascii="Verdana" w:hAnsi="Verdana"/>
                <w:noProof/>
                <w:sz w:val="20"/>
                <w:szCs w:val="20"/>
              </w:rPr>
              <w:t>2018/06/05 18:07</w:t>
            </w:r>
          </w:p>
          <w:p w:rsidR="00A67ABE" w:rsidRDefault="00A67ABE" w:rsidP="00E526F4">
            <w:pPr>
              <w:rPr>
                <w:rFonts w:ascii="Verdana" w:hAnsi="Verdana"/>
                <w:sz w:val="20"/>
                <w:szCs w:val="20"/>
              </w:rPr>
            </w:pPr>
          </w:p>
          <w:p w:rsidR="00A67ABE" w:rsidRPr="00DA2598" w:rsidRDefault="00A67ABE" w:rsidP="00E526F4">
            <w:pPr>
              <w:rPr>
                <w:rFonts w:ascii="Verdana" w:hAnsi="Verdana"/>
                <w:b/>
                <w:sz w:val="20"/>
                <w:szCs w:val="20"/>
              </w:rPr>
            </w:pPr>
            <w:r w:rsidRPr="00DA2598">
              <w:rPr>
                <w:rFonts w:ascii="Verdana" w:hAnsi="Verdana"/>
                <w:b/>
                <w:sz w:val="20"/>
                <w:szCs w:val="20"/>
              </w:rPr>
              <w:t>Content:</w:t>
            </w:r>
          </w:p>
          <w:p w:rsidR="00A67ABE" w:rsidRDefault="00A67ABE" w:rsidP="00E526F4">
            <w:pPr>
              <w:rPr>
                <w:rFonts w:ascii="Verdana" w:hAnsi="Verdana"/>
                <w:sz w:val="20"/>
                <w:szCs w:val="20"/>
              </w:rPr>
            </w:pPr>
            <w:r w:rsidRPr="001E0FAC">
              <w:rPr>
                <w:rFonts w:ascii="Verdana" w:hAnsi="Verdana"/>
                <w:noProof/>
                <w:sz w:val="20"/>
                <w:szCs w:val="20"/>
              </w:rPr>
              <w:t>Information on alternatives;#Other socio economic analysis (SEA) issues;#Transitional period;#Request for exemption</w:t>
            </w:r>
          </w:p>
          <w:p w:rsidR="00A67ABE" w:rsidRDefault="00A67ABE" w:rsidP="00E526F4">
            <w:pPr>
              <w:rPr>
                <w:rFonts w:ascii="Verdana" w:hAnsi="Verdana"/>
                <w:sz w:val="20"/>
                <w:szCs w:val="20"/>
              </w:rPr>
            </w:pPr>
          </w:p>
          <w:p w:rsidR="00A67ABE" w:rsidRDefault="00A67ABE" w:rsidP="00E526F4">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1E0FAC">
              <w:rPr>
                <w:rFonts w:ascii="Verdana" w:hAnsi="Verdana"/>
                <w:noProof/>
                <w:sz w:val="20"/>
                <w:szCs w:val="20"/>
              </w:rPr>
              <w:t>BehalfOfAnOrganisation</w:t>
            </w:r>
          </w:p>
          <w:p w:rsidR="00A67ABE" w:rsidRDefault="00A67ABE" w:rsidP="00E526F4">
            <w:pPr>
              <w:rPr>
                <w:rFonts w:ascii="Verdana" w:hAnsi="Verdana"/>
                <w:sz w:val="20"/>
                <w:szCs w:val="20"/>
              </w:rPr>
            </w:pPr>
          </w:p>
          <w:p w:rsidR="00A67ABE" w:rsidRDefault="00A67ABE" w:rsidP="00E526F4">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1E0FAC">
              <w:rPr>
                <w:rFonts w:ascii="Verdana" w:hAnsi="Verdana"/>
                <w:noProof/>
                <w:sz w:val="20"/>
                <w:szCs w:val="20"/>
              </w:rPr>
              <w:t>Company</w:t>
            </w:r>
          </w:p>
          <w:p w:rsidR="00A67ABE" w:rsidRDefault="00A67ABE" w:rsidP="00E526F4">
            <w:pPr>
              <w:rPr>
                <w:rFonts w:ascii="Verdana" w:hAnsi="Verdana"/>
                <w:sz w:val="20"/>
                <w:szCs w:val="20"/>
              </w:rPr>
            </w:pPr>
          </w:p>
          <w:p w:rsidR="00A67ABE" w:rsidRDefault="00A67ABE" w:rsidP="00E526F4">
            <w:pPr>
              <w:rPr>
                <w:rFonts w:ascii="Verdana" w:hAnsi="Verdana"/>
                <w:noProof/>
                <w:color w:val="FF0000"/>
                <w:sz w:val="20"/>
                <w:szCs w:val="20"/>
              </w:rPr>
            </w:pPr>
            <w:r w:rsidRPr="001755C8">
              <w:rPr>
                <w:rFonts w:ascii="Verdana" w:hAnsi="Verdana"/>
                <w:b/>
                <w:sz w:val="20"/>
                <w:szCs w:val="20"/>
              </w:rPr>
              <w:t>Org. name:</w:t>
            </w:r>
            <w:r>
              <w:rPr>
                <w:rFonts w:ascii="Verdana" w:hAnsi="Verdana"/>
                <w:sz w:val="20"/>
                <w:szCs w:val="20"/>
              </w:rPr>
              <w:t xml:space="preserve"> </w:t>
            </w:r>
          </w:p>
          <w:p w:rsidR="00A67ABE" w:rsidRDefault="00A67ABE" w:rsidP="00E526F4">
            <w:pPr>
              <w:rPr>
                <w:rFonts w:ascii="Verdana" w:hAnsi="Verdana"/>
                <w:sz w:val="20"/>
                <w:szCs w:val="20"/>
              </w:rPr>
            </w:pPr>
            <w:r w:rsidRPr="00F91BD1">
              <w:rPr>
                <w:rFonts w:ascii="Verdana" w:hAnsi="Verdana"/>
                <w:sz w:val="20"/>
                <w:szCs w:val="20"/>
                <w:highlight w:val="black"/>
              </w:rPr>
              <w:t>&lt;redacted&gt;</w:t>
            </w:r>
          </w:p>
          <w:p w:rsidR="00A67ABE" w:rsidRDefault="00A67ABE" w:rsidP="00E526F4">
            <w:pPr>
              <w:rPr>
                <w:rFonts w:ascii="Verdana" w:hAnsi="Verdana"/>
                <w:sz w:val="20"/>
                <w:szCs w:val="20"/>
              </w:rPr>
            </w:pPr>
          </w:p>
          <w:p w:rsidR="00A67ABE" w:rsidRDefault="00A67ABE" w:rsidP="00E526F4">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1E0FAC">
              <w:rPr>
                <w:rFonts w:ascii="Verdana" w:hAnsi="Verdana"/>
                <w:noProof/>
                <w:sz w:val="20"/>
                <w:szCs w:val="20"/>
              </w:rPr>
              <w:t>United Kingdom</w:t>
            </w:r>
          </w:p>
          <w:p w:rsidR="00A67ABE" w:rsidRDefault="00A67ABE" w:rsidP="00E526F4">
            <w:pPr>
              <w:rPr>
                <w:rFonts w:ascii="Verdana" w:hAnsi="Verdana"/>
                <w:sz w:val="20"/>
                <w:szCs w:val="20"/>
              </w:rPr>
            </w:pPr>
          </w:p>
          <w:p w:rsidR="00A67ABE" w:rsidRDefault="00A67ABE" w:rsidP="00E526F4">
            <w:pPr>
              <w:rPr>
                <w:rFonts w:ascii="Verdana" w:hAnsi="Verdana"/>
                <w:sz w:val="20"/>
                <w:szCs w:val="20"/>
              </w:rPr>
            </w:pPr>
            <w:r w:rsidRPr="00AE6FE6">
              <w:rPr>
                <w:rFonts w:ascii="Verdana" w:hAnsi="Verdana"/>
                <w:b/>
                <w:sz w:val="20"/>
                <w:szCs w:val="20"/>
              </w:rPr>
              <w:t xml:space="preserve">Company name </w:t>
            </w:r>
            <w:r w:rsidRPr="00AE6FE6">
              <w:rPr>
                <w:rFonts w:ascii="Verdana" w:hAnsi="Verdana"/>
                <w:b/>
                <w:sz w:val="20"/>
                <w:szCs w:val="20"/>
              </w:rPr>
              <w:lastRenderedPageBreak/>
              <w:t>confidential:</w:t>
            </w:r>
            <w:r>
              <w:rPr>
                <w:rFonts w:ascii="Verdana" w:hAnsi="Verdana"/>
                <w:b/>
                <w:sz w:val="20"/>
                <w:szCs w:val="20"/>
              </w:rPr>
              <w:t xml:space="preserve"> </w:t>
            </w:r>
            <w:r>
              <w:rPr>
                <w:rFonts w:ascii="Verdana" w:hAnsi="Verdana"/>
                <w:noProof/>
                <w:color w:val="FF0000"/>
                <w:sz w:val="20"/>
                <w:szCs w:val="20"/>
              </w:rPr>
              <w:t>Yes</w:t>
            </w:r>
            <w:r w:rsidRPr="00ED54F4">
              <w:rPr>
                <w:rFonts w:ascii="Verdana" w:hAnsi="Verdana"/>
                <w:color w:val="FF0000"/>
                <w:sz w:val="20"/>
                <w:szCs w:val="20"/>
              </w:rPr>
              <w:t xml:space="preserve"> </w:t>
            </w:r>
          </w:p>
          <w:p w:rsidR="00A67ABE" w:rsidRDefault="00A67ABE" w:rsidP="00E526F4">
            <w:pPr>
              <w:rPr>
                <w:rFonts w:ascii="Verdana" w:hAnsi="Verdana"/>
                <w:sz w:val="20"/>
                <w:szCs w:val="20"/>
              </w:rPr>
            </w:pPr>
          </w:p>
          <w:p w:rsidR="00A67ABE" w:rsidRDefault="00A67ABE" w:rsidP="00E526F4">
            <w:pPr>
              <w:rPr>
                <w:rFonts w:ascii="Verdana" w:hAnsi="Verdana"/>
                <w:b/>
                <w:sz w:val="20"/>
                <w:szCs w:val="20"/>
              </w:rPr>
            </w:pPr>
            <w:r>
              <w:rPr>
                <w:rFonts w:ascii="Verdana" w:hAnsi="Verdana"/>
                <w:b/>
                <w:sz w:val="20"/>
                <w:szCs w:val="20"/>
              </w:rPr>
              <w:t>Attachment:</w:t>
            </w:r>
          </w:p>
          <w:p w:rsidR="00A67ABE" w:rsidRDefault="00A67ABE" w:rsidP="00A67ABE">
            <w:pPr>
              <w:rPr>
                <w:rFonts w:ascii="Verdana" w:hAnsi="Verdana"/>
                <w:sz w:val="20"/>
                <w:szCs w:val="20"/>
              </w:rPr>
            </w:pPr>
            <w:r w:rsidRPr="00F91BD1">
              <w:rPr>
                <w:rFonts w:ascii="Verdana" w:hAnsi="Verdana"/>
                <w:sz w:val="20"/>
                <w:szCs w:val="20"/>
                <w:highlight w:val="black"/>
              </w:rPr>
              <w:t>&lt;redacted&gt;</w:t>
            </w:r>
          </w:p>
          <w:p w:rsidR="00A67ABE" w:rsidRPr="00B7305C" w:rsidRDefault="00A67ABE" w:rsidP="00E526F4">
            <w:pPr>
              <w:rPr>
                <w:rFonts w:ascii="Verdana" w:hAnsi="Verdana"/>
                <w:b/>
                <w:sz w:val="20"/>
                <w:szCs w:val="20"/>
              </w:rPr>
            </w:pPr>
          </w:p>
          <w:p w:rsidR="00A67ABE" w:rsidRPr="00510789" w:rsidRDefault="00A67ABE" w:rsidP="006739D6">
            <w:pPr>
              <w:rPr>
                <w:rFonts w:ascii="Verdana" w:hAnsi="Verdana"/>
                <w:sz w:val="20"/>
                <w:szCs w:val="20"/>
              </w:rPr>
            </w:pPr>
            <w:r w:rsidRPr="009617E5">
              <w:rPr>
                <w:rFonts w:ascii="Verdana" w:hAnsi="Verdana"/>
                <w:b/>
                <w:sz w:val="20"/>
                <w:szCs w:val="20"/>
              </w:rPr>
              <w:t xml:space="preserve">Privacy comment: </w:t>
            </w:r>
            <w:r w:rsidRPr="001E0FAC">
              <w:rPr>
                <w:rFonts w:ascii="Verdana" w:hAnsi="Verdana"/>
                <w:noProof/>
                <w:sz w:val="20"/>
                <w:szCs w:val="20"/>
              </w:rPr>
              <w:t>The reason for not disclosing this information is to protect the company's and our supplier's intellectual property with respect to the use, materials and processing.</w:t>
            </w:r>
          </w:p>
        </w:tc>
        <w:tc>
          <w:tcPr>
            <w:tcW w:w="10632" w:type="dxa"/>
          </w:tcPr>
          <w:p w:rsidR="00A67ABE" w:rsidRPr="00104666" w:rsidRDefault="00A67ABE" w:rsidP="00E526F4">
            <w:pPr>
              <w:rPr>
                <w:rFonts w:ascii="Verdana" w:hAnsi="Verdana"/>
                <w:b/>
                <w:sz w:val="20"/>
                <w:szCs w:val="20"/>
              </w:rPr>
            </w:pPr>
            <w:r w:rsidRPr="00104666">
              <w:rPr>
                <w:rFonts w:ascii="Verdana" w:hAnsi="Verdana"/>
                <w:b/>
                <w:sz w:val="20"/>
                <w:szCs w:val="20"/>
              </w:rPr>
              <w:lastRenderedPageBreak/>
              <w:t>Comment:</w:t>
            </w:r>
          </w:p>
          <w:p w:rsidR="00A67ABE" w:rsidRPr="00DD4E48" w:rsidRDefault="00A67ABE" w:rsidP="00DD71A8">
            <w:pPr>
              <w:jc w:val="both"/>
              <w:rPr>
                <w:rFonts w:ascii="Verdana" w:hAnsi="Verdana"/>
                <w:sz w:val="20"/>
                <w:szCs w:val="20"/>
              </w:rPr>
            </w:pPr>
            <w:r w:rsidRPr="001E0FAC">
              <w:rPr>
                <w:rFonts w:ascii="Verdana" w:hAnsi="Verdana"/>
                <w:noProof/>
                <w:sz w:val="20"/>
                <w:szCs w:val="20"/>
              </w:rPr>
              <w:t>The restriction if implemented as per the current proposal has the potential to unintentionally interrupt the supply of inhaled medicines for the treatment of lung diseases such as chronic obstructive pulmonary disease and asthma.</w:t>
            </w:r>
          </w:p>
        </w:tc>
      </w:tr>
      <w:tr w:rsidR="00A67ABE" w:rsidTr="00970ADB">
        <w:trPr>
          <w:trHeight w:val="542"/>
        </w:trPr>
        <w:tc>
          <w:tcPr>
            <w:tcW w:w="817" w:type="dxa"/>
            <w:gridSpan w:val="2"/>
            <w:vMerge/>
          </w:tcPr>
          <w:p w:rsidR="00A67ABE" w:rsidRPr="00510789" w:rsidRDefault="00A67ABE" w:rsidP="00E526F4">
            <w:pPr>
              <w:rPr>
                <w:rFonts w:ascii="Verdana" w:hAnsi="Verdana"/>
                <w:sz w:val="20"/>
                <w:szCs w:val="20"/>
              </w:rPr>
            </w:pPr>
          </w:p>
        </w:tc>
        <w:tc>
          <w:tcPr>
            <w:tcW w:w="2693" w:type="dxa"/>
            <w:vMerge/>
          </w:tcPr>
          <w:p w:rsidR="00A67ABE" w:rsidRPr="00510789" w:rsidRDefault="00A67ABE" w:rsidP="00E526F4">
            <w:pPr>
              <w:rPr>
                <w:rFonts w:ascii="Verdana" w:hAnsi="Verdana"/>
                <w:sz w:val="20"/>
                <w:szCs w:val="20"/>
              </w:rPr>
            </w:pPr>
          </w:p>
        </w:tc>
        <w:tc>
          <w:tcPr>
            <w:tcW w:w="10632" w:type="dxa"/>
          </w:tcPr>
          <w:p w:rsidR="00A67ABE" w:rsidRDefault="00A67ABE" w:rsidP="00E526F4">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2</w:t>
            </w:r>
            <w:r w:rsidRPr="005B17F1">
              <w:rPr>
                <w:rFonts w:ascii="Verdana" w:hAnsi="Verdana"/>
                <w:b/>
                <w:sz w:val="20"/>
                <w:szCs w:val="20"/>
              </w:rPr>
              <w:t>:</w:t>
            </w:r>
          </w:p>
          <w:p w:rsidR="00A67ABE" w:rsidRDefault="00A67ABE" w:rsidP="00DD71A8">
            <w:pPr>
              <w:jc w:val="both"/>
              <w:rPr>
                <w:rFonts w:ascii="Verdana" w:hAnsi="Verdana"/>
                <w:sz w:val="20"/>
                <w:szCs w:val="20"/>
              </w:rPr>
            </w:pPr>
            <w:r w:rsidRPr="001E0FAC">
              <w:rPr>
                <w:rFonts w:ascii="Verdana" w:hAnsi="Verdana"/>
                <w:noProof/>
                <w:sz w:val="20"/>
                <w:szCs w:val="20"/>
              </w:rPr>
              <w:t>See attached comments document for description of use, environmental impact and socio-economic reasons for continued use until the availability and performance of alternatives is proven.</w:t>
            </w:r>
          </w:p>
          <w:p w:rsidR="00A67ABE" w:rsidRPr="005B17F1" w:rsidRDefault="00A67ABE" w:rsidP="00E526F4">
            <w:pPr>
              <w:rPr>
                <w:rFonts w:ascii="Verdana" w:hAnsi="Verdana"/>
                <w:sz w:val="20"/>
                <w:szCs w:val="20"/>
              </w:rPr>
            </w:pPr>
          </w:p>
        </w:tc>
      </w:tr>
      <w:tr w:rsidR="00A67ABE" w:rsidTr="00970ADB">
        <w:trPr>
          <w:trHeight w:val="1375"/>
        </w:trPr>
        <w:tc>
          <w:tcPr>
            <w:tcW w:w="817" w:type="dxa"/>
            <w:gridSpan w:val="2"/>
            <w:vMerge/>
          </w:tcPr>
          <w:p w:rsidR="00A67ABE" w:rsidRPr="00510789" w:rsidRDefault="00A67ABE" w:rsidP="00E526F4">
            <w:pPr>
              <w:rPr>
                <w:rFonts w:ascii="Verdana" w:hAnsi="Verdana"/>
                <w:sz w:val="20"/>
                <w:szCs w:val="20"/>
              </w:rPr>
            </w:pPr>
          </w:p>
        </w:tc>
        <w:tc>
          <w:tcPr>
            <w:tcW w:w="2693" w:type="dxa"/>
            <w:vMerge/>
          </w:tcPr>
          <w:p w:rsidR="00A67ABE" w:rsidRPr="00510789" w:rsidRDefault="00A67ABE" w:rsidP="00E526F4">
            <w:pPr>
              <w:rPr>
                <w:rFonts w:ascii="Verdana" w:hAnsi="Verdana"/>
                <w:sz w:val="20"/>
                <w:szCs w:val="20"/>
              </w:rPr>
            </w:pPr>
          </w:p>
        </w:tc>
        <w:tc>
          <w:tcPr>
            <w:tcW w:w="10632" w:type="dxa"/>
          </w:tcPr>
          <w:p w:rsidR="00A67ABE" w:rsidRDefault="00A67ABE" w:rsidP="00E526F4">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3</w:t>
            </w:r>
            <w:r w:rsidRPr="005B17F1">
              <w:rPr>
                <w:rFonts w:ascii="Verdana" w:hAnsi="Verdana"/>
                <w:b/>
                <w:sz w:val="20"/>
                <w:szCs w:val="20"/>
              </w:rPr>
              <w:t>:</w:t>
            </w:r>
          </w:p>
          <w:p w:rsidR="00A67ABE" w:rsidRPr="005B17F1" w:rsidRDefault="00A67ABE" w:rsidP="00DD71A8">
            <w:pPr>
              <w:jc w:val="both"/>
              <w:rPr>
                <w:rFonts w:ascii="Verdana" w:hAnsi="Verdana"/>
                <w:sz w:val="20"/>
                <w:szCs w:val="20"/>
              </w:rPr>
            </w:pPr>
            <w:r w:rsidRPr="001E0FAC">
              <w:rPr>
                <w:rFonts w:ascii="Verdana" w:hAnsi="Verdana"/>
                <w:noProof/>
                <w:sz w:val="20"/>
                <w:szCs w:val="20"/>
              </w:rPr>
              <w:t>See attached comments document for technical and socio-economic reasons why this by-product fraction cannot currently be avoided.</w:t>
            </w:r>
          </w:p>
        </w:tc>
      </w:tr>
      <w:tr w:rsidR="00A67ABE" w:rsidTr="00970ADB">
        <w:trPr>
          <w:trHeight w:val="505"/>
        </w:trPr>
        <w:tc>
          <w:tcPr>
            <w:tcW w:w="817" w:type="dxa"/>
            <w:gridSpan w:val="2"/>
            <w:vMerge/>
          </w:tcPr>
          <w:p w:rsidR="00A67ABE" w:rsidRPr="00510789" w:rsidRDefault="00A67ABE" w:rsidP="00E526F4">
            <w:pPr>
              <w:rPr>
                <w:rFonts w:ascii="Verdana" w:hAnsi="Verdana"/>
                <w:sz w:val="20"/>
                <w:szCs w:val="20"/>
              </w:rPr>
            </w:pPr>
          </w:p>
        </w:tc>
        <w:tc>
          <w:tcPr>
            <w:tcW w:w="2693" w:type="dxa"/>
            <w:vMerge/>
          </w:tcPr>
          <w:p w:rsidR="00A67ABE" w:rsidRPr="00510789" w:rsidRDefault="00A67ABE" w:rsidP="00E526F4">
            <w:pPr>
              <w:rPr>
                <w:rFonts w:ascii="Verdana" w:hAnsi="Verdana"/>
                <w:sz w:val="20"/>
                <w:szCs w:val="20"/>
              </w:rPr>
            </w:pPr>
          </w:p>
        </w:tc>
        <w:tc>
          <w:tcPr>
            <w:tcW w:w="10632" w:type="dxa"/>
          </w:tcPr>
          <w:p w:rsidR="00A67ABE" w:rsidRDefault="00A67ABE" w:rsidP="00E526F4">
            <w:pPr>
              <w:rPr>
                <w:rFonts w:ascii="Verdana" w:hAnsi="Verdana"/>
                <w:b/>
                <w:sz w:val="20"/>
                <w:szCs w:val="20"/>
              </w:rPr>
            </w:pPr>
            <w:r>
              <w:rPr>
                <w:rFonts w:ascii="Verdana" w:hAnsi="Verdana"/>
                <w:b/>
                <w:sz w:val="20"/>
                <w:szCs w:val="20"/>
              </w:rPr>
              <w:t>Dossier submitter response:</w:t>
            </w:r>
          </w:p>
          <w:p w:rsidR="007973D1" w:rsidRDefault="007973D1" w:rsidP="00DD71A8">
            <w:pPr>
              <w:jc w:val="both"/>
              <w:rPr>
                <w:rFonts w:ascii="Verdana" w:hAnsi="Verdana"/>
                <w:sz w:val="20"/>
                <w:szCs w:val="20"/>
              </w:rPr>
            </w:pPr>
            <w:r>
              <w:rPr>
                <w:rFonts w:ascii="Verdana" w:hAnsi="Verdana"/>
                <w:sz w:val="20"/>
                <w:szCs w:val="20"/>
              </w:rPr>
              <w:t>The comment (as well as comment</w:t>
            </w:r>
            <w:r w:rsidR="00567DBA">
              <w:rPr>
                <w:rFonts w:ascii="Verdana" w:hAnsi="Verdana"/>
                <w:sz w:val="20"/>
                <w:szCs w:val="20"/>
              </w:rPr>
              <w:t>s</w:t>
            </w:r>
            <w:r>
              <w:rPr>
                <w:rFonts w:ascii="Verdana" w:hAnsi="Verdana"/>
                <w:sz w:val="20"/>
                <w:szCs w:val="20"/>
              </w:rPr>
              <w:t xml:space="preserve"> 1920 and 1932) addressed a proposed derogation for a medicinal product use covered by directive 2001/83/EC or a time-limited exemption of at least seven years (for development, testing, registration and implementation of an alternative).</w:t>
            </w:r>
          </w:p>
          <w:p w:rsidR="007973D1" w:rsidRDefault="007973D1" w:rsidP="00DD71A8">
            <w:pPr>
              <w:jc w:val="both"/>
              <w:rPr>
                <w:rFonts w:ascii="Verdana" w:hAnsi="Verdana"/>
                <w:sz w:val="20"/>
                <w:szCs w:val="20"/>
              </w:rPr>
            </w:pPr>
          </w:p>
          <w:p w:rsidR="007973D1" w:rsidRDefault="007973D1" w:rsidP="00DD71A8">
            <w:pPr>
              <w:jc w:val="both"/>
              <w:rPr>
                <w:rFonts w:ascii="Verdana" w:hAnsi="Verdana"/>
                <w:b/>
                <w:sz w:val="20"/>
                <w:szCs w:val="20"/>
              </w:rPr>
            </w:pPr>
            <w:r>
              <w:rPr>
                <w:rFonts w:ascii="Verdana" w:hAnsi="Verdana"/>
                <w:sz w:val="20"/>
                <w:szCs w:val="20"/>
              </w:rPr>
              <w:t>According to the PFOA restriction, a request for an exemption of using this medicinal product is currently under discussion. Derogations that are included in entry 68 to Annex XVII of REACH (PFOA), will also apply to C9-C14 PFCAs. Hence, the use of this medicinal product will not be restricted by this restriction proposal if the derogation is agreed for the PFOA restriction.</w:t>
            </w:r>
          </w:p>
          <w:p w:rsidR="00A67ABE" w:rsidRPr="00182428" w:rsidRDefault="00A67ABE" w:rsidP="00E526F4">
            <w:pPr>
              <w:rPr>
                <w:rFonts w:ascii="Verdana" w:hAnsi="Verdana"/>
                <w:sz w:val="20"/>
                <w:szCs w:val="20"/>
              </w:rPr>
            </w:pPr>
          </w:p>
        </w:tc>
      </w:tr>
      <w:tr w:rsidR="00A67ABE" w:rsidTr="00970ADB">
        <w:trPr>
          <w:trHeight w:val="561"/>
        </w:trPr>
        <w:tc>
          <w:tcPr>
            <w:tcW w:w="817" w:type="dxa"/>
            <w:gridSpan w:val="2"/>
            <w:vMerge/>
          </w:tcPr>
          <w:p w:rsidR="00A67ABE" w:rsidRPr="00510789" w:rsidRDefault="00A67ABE" w:rsidP="00E526F4">
            <w:pPr>
              <w:rPr>
                <w:rFonts w:ascii="Verdana" w:hAnsi="Verdana"/>
                <w:sz w:val="20"/>
                <w:szCs w:val="20"/>
              </w:rPr>
            </w:pPr>
          </w:p>
        </w:tc>
        <w:tc>
          <w:tcPr>
            <w:tcW w:w="2693" w:type="dxa"/>
            <w:vMerge/>
          </w:tcPr>
          <w:p w:rsidR="00A67ABE" w:rsidRPr="00510789" w:rsidRDefault="00A67ABE" w:rsidP="00E526F4">
            <w:pPr>
              <w:rPr>
                <w:rFonts w:ascii="Verdana" w:hAnsi="Verdana"/>
                <w:sz w:val="20"/>
                <w:szCs w:val="20"/>
              </w:rPr>
            </w:pPr>
          </w:p>
        </w:tc>
        <w:tc>
          <w:tcPr>
            <w:tcW w:w="10632" w:type="dxa"/>
          </w:tcPr>
          <w:p w:rsidR="00A67ABE" w:rsidRDefault="00A67ABE" w:rsidP="00E526F4">
            <w:pPr>
              <w:rPr>
                <w:rFonts w:ascii="Verdana" w:hAnsi="Verdana"/>
                <w:b/>
                <w:sz w:val="20"/>
                <w:szCs w:val="20"/>
              </w:rPr>
            </w:pPr>
            <w:r>
              <w:rPr>
                <w:rFonts w:ascii="Verdana" w:hAnsi="Verdana"/>
                <w:b/>
                <w:sz w:val="20"/>
                <w:szCs w:val="20"/>
              </w:rPr>
              <w:t>RAC Rapporteurs comments:</w:t>
            </w:r>
          </w:p>
          <w:p w:rsidR="00FE7696" w:rsidRDefault="00FE7696" w:rsidP="00DD71A8">
            <w:pPr>
              <w:tabs>
                <w:tab w:val="left" w:pos="1304"/>
              </w:tabs>
              <w:jc w:val="both"/>
              <w:rPr>
                <w:rFonts w:ascii="Verdana" w:hAnsi="Verdana"/>
                <w:sz w:val="20"/>
                <w:szCs w:val="20"/>
              </w:rPr>
            </w:pPr>
            <w:r w:rsidRPr="00FB748E">
              <w:rPr>
                <w:rFonts w:ascii="Verdana" w:hAnsi="Verdana"/>
                <w:sz w:val="20"/>
                <w:szCs w:val="20"/>
              </w:rPr>
              <w:t>RAC agrees to accept the proposed derogation because of the low volumes in the order of few grams involved and the important medical use for which these articles are used. RAC takes into account that, as stated by the Company, after application, there is no detectable C9 - C14 PFCA content in the finished product. Therefore</w:t>
            </w:r>
            <w:r w:rsidR="000B395B">
              <w:rPr>
                <w:rFonts w:ascii="Verdana" w:hAnsi="Verdana"/>
                <w:sz w:val="20"/>
                <w:szCs w:val="20"/>
              </w:rPr>
              <w:t>,</w:t>
            </w:r>
            <w:r w:rsidRPr="00FB748E">
              <w:rPr>
                <w:rFonts w:ascii="Verdana" w:hAnsi="Verdana"/>
                <w:sz w:val="20"/>
                <w:szCs w:val="20"/>
              </w:rPr>
              <w:t xml:space="preserve"> there is no risk to patients from PFCA substances in the marketed pMDI products.</w:t>
            </w:r>
          </w:p>
          <w:p w:rsidR="00A67ABE" w:rsidRPr="00182428" w:rsidRDefault="00A67ABE" w:rsidP="00E526F4">
            <w:pPr>
              <w:rPr>
                <w:rFonts w:ascii="Verdana" w:hAnsi="Verdana"/>
                <w:sz w:val="20"/>
                <w:szCs w:val="20"/>
              </w:rPr>
            </w:pPr>
          </w:p>
        </w:tc>
      </w:tr>
      <w:tr w:rsidR="00A67ABE" w:rsidTr="00970ADB">
        <w:trPr>
          <w:trHeight w:val="991"/>
        </w:trPr>
        <w:tc>
          <w:tcPr>
            <w:tcW w:w="817" w:type="dxa"/>
            <w:gridSpan w:val="2"/>
            <w:vMerge/>
          </w:tcPr>
          <w:p w:rsidR="00A67ABE" w:rsidRPr="00510789" w:rsidRDefault="00A67ABE" w:rsidP="00E526F4">
            <w:pPr>
              <w:rPr>
                <w:rFonts w:ascii="Verdana" w:hAnsi="Verdana"/>
                <w:sz w:val="20"/>
                <w:szCs w:val="20"/>
              </w:rPr>
            </w:pPr>
          </w:p>
        </w:tc>
        <w:tc>
          <w:tcPr>
            <w:tcW w:w="2693" w:type="dxa"/>
            <w:vMerge/>
          </w:tcPr>
          <w:p w:rsidR="00A67ABE" w:rsidRPr="00510789" w:rsidRDefault="00A67ABE" w:rsidP="00E526F4">
            <w:pPr>
              <w:rPr>
                <w:rFonts w:ascii="Verdana" w:hAnsi="Verdana"/>
                <w:sz w:val="20"/>
                <w:szCs w:val="20"/>
              </w:rPr>
            </w:pPr>
          </w:p>
        </w:tc>
        <w:tc>
          <w:tcPr>
            <w:tcW w:w="10632" w:type="dxa"/>
          </w:tcPr>
          <w:p w:rsidR="00A67ABE" w:rsidRDefault="00A67ABE" w:rsidP="00E526F4">
            <w:pPr>
              <w:rPr>
                <w:rFonts w:ascii="Verdana" w:hAnsi="Verdana"/>
                <w:b/>
                <w:sz w:val="20"/>
                <w:szCs w:val="20"/>
              </w:rPr>
            </w:pPr>
            <w:r>
              <w:rPr>
                <w:rFonts w:ascii="Verdana" w:hAnsi="Verdana"/>
                <w:b/>
                <w:sz w:val="20"/>
                <w:szCs w:val="20"/>
              </w:rPr>
              <w:t>SEAC Rapporteurs comments:</w:t>
            </w:r>
          </w:p>
          <w:p w:rsidR="00775723" w:rsidRDefault="00775723" w:rsidP="00DD71A8">
            <w:pPr>
              <w:spacing w:after="240"/>
              <w:jc w:val="both"/>
              <w:rPr>
                <w:rFonts w:ascii="Verdana" w:hAnsi="Verdana"/>
                <w:sz w:val="20"/>
                <w:szCs w:val="20"/>
                <w:lang w:val="en-US"/>
              </w:rPr>
            </w:pPr>
            <w:r>
              <w:rPr>
                <w:rFonts w:ascii="Verdana" w:hAnsi="Verdana"/>
                <w:sz w:val="20"/>
                <w:szCs w:val="20"/>
                <w:lang w:val="en-US"/>
              </w:rPr>
              <w:t>SEAC notes the small quantity involved and RAC’s support for the derogation, and agrees that taking into consideration the high benefits in terms of human health, the time limited derogation of seven years is justified.</w:t>
            </w:r>
          </w:p>
          <w:p w:rsidR="00775723" w:rsidRDefault="00775723" w:rsidP="00DD71A8">
            <w:pPr>
              <w:jc w:val="both"/>
              <w:rPr>
                <w:rFonts w:ascii="Verdana" w:hAnsi="Verdana"/>
                <w:sz w:val="20"/>
                <w:szCs w:val="20"/>
                <w:lang w:val="en-US"/>
              </w:rPr>
            </w:pPr>
            <w:r>
              <w:rPr>
                <w:rFonts w:ascii="Verdana" w:hAnsi="Verdana"/>
                <w:sz w:val="20"/>
                <w:szCs w:val="20"/>
                <w:lang w:val="en-US"/>
              </w:rPr>
              <w:t>SEAC notes that a similar request for an exemption is currently under discussion under the PFOA restriction (entry 68 to Annex XVII of REACH).  However, the request under the PFOA restriction concerns the use of PFOB containing impurities of PFOI, which are present as impurities in the medicinal product. This request is related to the production of the lining of inhalers and is not detected in the final product.</w:t>
            </w:r>
          </w:p>
          <w:p w:rsidR="00A67ABE" w:rsidRPr="00182428" w:rsidRDefault="00A67ABE" w:rsidP="00FE7696">
            <w:pPr>
              <w:rPr>
                <w:rFonts w:ascii="Verdana" w:hAnsi="Verdana"/>
                <w:sz w:val="20"/>
                <w:szCs w:val="20"/>
              </w:rPr>
            </w:pPr>
          </w:p>
        </w:tc>
      </w:tr>
      <w:tr w:rsidR="007569DF" w:rsidRPr="00DD4E48" w:rsidTr="00970ADB">
        <w:trPr>
          <w:trHeight w:val="900"/>
        </w:trPr>
        <w:tc>
          <w:tcPr>
            <w:tcW w:w="817" w:type="dxa"/>
            <w:gridSpan w:val="2"/>
            <w:vMerge w:val="restart"/>
          </w:tcPr>
          <w:p w:rsidR="007569DF" w:rsidRPr="00AE6FE6" w:rsidRDefault="007569DF" w:rsidP="00E526F4">
            <w:pPr>
              <w:rPr>
                <w:rFonts w:ascii="Verdana" w:hAnsi="Verdana"/>
                <w:b/>
                <w:sz w:val="20"/>
                <w:szCs w:val="20"/>
              </w:rPr>
            </w:pPr>
            <w:r w:rsidRPr="00BA5A48">
              <w:rPr>
                <w:rFonts w:ascii="Verdana" w:hAnsi="Verdana"/>
                <w:b/>
                <w:noProof/>
                <w:sz w:val="20"/>
                <w:szCs w:val="20"/>
              </w:rPr>
              <w:t>1909</w:t>
            </w:r>
          </w:p>
        </w:tc>
        <w:tc>
          <w:tcPr>
            <w:tcW w:w="2693" w:type="dxa"/>
            <w:vMerge w:val="restart"/>
          </w:tcPr>
          <w:p w:rsidR="007569DF" w:rsidRDefault="007569DF" w:rsidP="00E526F4">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BA5A48">
              <w:rPr>
                <w:rFonts w:ascii="Verdana" w:hAnsi="Verdana"/>
                <w:noProof/>
                <w:sz w:val="20"/>
                <w:szCs w:val="20"/>
              </w:rPr>
              <w:t>2018/06/07 20:17</w:t>
            </w:r>
          </w:p>
          <w:p w:rsidR="007569DF" w:rsidRDefault="007569DF" w:rsidP="00E526F4">
            <w:pPr>
              <w:rPr>
                <w:rFonts w:ascii="Verdana" w:hAnsi="Verdana"/>
                <w:sz w:val="20"/>
                <w:szCs w:val="20"/>
              </w:rPr>
            </w:pPr>
          </w:p>
          <w:p w:rsidR="007569DF" w:rsidRPr="00DA2598" w:rsidRDefault="007569DF" w:rsidP="00E526F4">
            <w:pPr>
              <w:rPr>
                <w:rFonts w:ascii="Verdana" w:hAnsi="Verdana"/>
                <w:b/>
                <w:sz w:val="20"/>
                <w:szCs w:val="20"/>
              </w:rPr>
            </w:pPr>
            <w:r w:rsidRPr="00DA2598">
              <w:rPr>
                <w:rFonts w:ascii="Verdana" w:hAnsi="Verdana"/>
                <w:b/>
                <w:sz w:val="20"/>
                <w:szCs w:val="20"/>
              </w:rPr>
              <w:t>Content:</w:t>
            </w:r>
          </w:p>
          <w:p w:rsidR="007569DF" w:rsidRDefault="007569DF" w:rsidP="00E526F4">
            <w:pPr>
              <w:rPr>
                <w:rFonts w:ascii="Verdana" w:hAnsi="Verdana"/>
                <w:sz w:val="20"/>
                <w:szCs w:val="20"/>
              </w:rPr>
            </w:pPr>
            <w:r w:rsidRPr="00BA5A48">
              <w:rPr>
                <w:rFonts w:ascii="Verdana" w:hAnsi="Verdana"/>
                <w:noProof/>
                <w:sz w:val="20"/>
                <w:szCs w:val="20"/>
              </w:rPr>
              <w:t>Scope or restriction option analysis;#Transitional period;#Request for exemption</w:t>
            </w:r>
          </w:p>
          <w:p w:rsidR="007569DF" w:rsidRDefault="007569DF" w:rsidP="00E526F4">
            <w:pPr>
              <w:rPr>
                <w:rFonts w:ascii="Verdana" w:hAnsi="Verdana"/>
                <w:sz w:val="20"/>
                <w:szCs w:val="20"/>
              </w:rPr>
            </w:pPr>
          </w:p>
          <w:p w:rsidR="007569DF" w:rsidRDefault="007569DF" w:rsidP="00E526F4">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BA5A48">
              <w:rPr>
                <w:rFonts w:ascii="Verdana" w:hAnsi="Verdana"/>
                <w:noProof/>
                <w:sz w:val="20"/>
                <w:szCs w:val="20"/>
              </w:rPr>
              <w:t>BehalfOfAnOrganisation</w:t>
            </w:r>
          </w:p>
          <w:p w:rsidR="007569DF" w:rsidRDefault="007569DF" w:rsidP="00E526F4">
            <w:pPr>
              <w:rPr>
                <w:rFonts w:ascii="Verdana" w:hAnsi="Verdana"/>
                <w:sz w:val="20"/>
                <w:szCs w:val="20"/>
              </w:rPr>
            </w:pPr>
          </w:p>
          <w:p w:rsidR="007569DF" w:rsidRDefault="007569DF" w:rsidP="00E526F4">
            <w:pPr>
              <w:rPr>
                <w:rFonts w:ascii="Verdana" w:hAnsi="Verdana"/>
                <w:sz w:val="20"/>
                <w:szCs w:val="20"/>
              </w:rPr>
            </w:pPr>
            <w:r w:rsidRPr="00AE6FE6">
              <w:rPr>
                <w:rFonts w:ascii="Verdana" w:hAnsi="Verdana"/>
                <w:b/>
                <w:sz w:val="20"/>
                <w:szCs w:val="20"/>
              </w:rPr>
              <w:lastRenderedPageBreak/>
              <w:t>Org. type:</w:t>
            </w:r>
            <w:r>
              <w:rPr>
                <w:rFonts w:ascii="Verdana" w:hAnsi="Verdana"/>
                <w:sz w:val="20"/>
                <w:szCs w:val="20"/>
              </w:rPr>
              <w:t xml:space="preserve"> </w:t>
            </w:r>
            <w:r w:rsidRPr="00BA5A48">
              <w:rPr>
                <w:rFonts w:ascii="Verdana" w:hAnsi="Verdana"/>
                <w:noProof/>
                <w:sz w:val="20"/>
                <w:szCs w:val="20"/>
              </w:rPr>
              <w:t>Company</w:t>
            </w:r>
          </w:p>
          <w:p w:rsidR="007569DF" w:rsidRDefault="007569DF" w:rsidP="00E526F4">
            <w:pPr>
              <w:rPr>
                <w:rFonts w:ascii="Verdana" w:hAnsi="Verdana"/>
                <w:sz w:val="20"/>
                <w:szCs w:val="20"/>
              </w:rPr>
            </w:pPr>
          </w:p>
          <w:p w:rsidR="007569DF" w:rsidRDefault="007569DF" w:rsidP="007569DF">
            <w:pPr>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F91BD1">
              <w:rPr>
                <w:rFonts w:ascii="Verdana" w:hAnsi="Verdana"/>
                <w:sz w:val="20"/>
                <w:szCs w:val="20"/>
                <w:highlight w:val="black"/>
              </w:rPr>
              <w:t>&lt;redacted&gt;</w:t>
            </w:r>
          </w:p>
          <w:p w:rsidR="007569DF" w:rsidRPr="001F1A22" w:rsidRDefault="007569DF" w:rsidP="00E526F4">
            <w:pPr>
              <w:rPr>
                <w:rFonts w:ascii="Verdana" w:hAnsi="Verdana"/>
                <w:color w:val="FF0000"/>
                <w:sz w:val="20"/>
                <w:szCs w:val="20"/>
              </w:rPr>
            </w:pPr>
          </w:p>
          <w:p w:rsidR="007569DF" w:rsidRDefault="007569DF" w:rsidP="00E526F4">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BA5A48">
              <w:rPr>
                <w:rFonts w:ascii="Verdana" w:hAnsi="Verdana"/>
                <w:noProof/>
                <w:sz w:val="20"/>
                <w:szCs w:val="20"/>
              </w:rPr>
              <w:t>Belgium</w:t>
            </w:r>
          </w:p>
          <w:p w:rsidR="007569DF" w:rsidRDefault="007569DF" w:rsidP="00E526F4">
            <w:pPr>
              <w:rPr>
                <w:rFonts w:ascii="Verdana" w:hAnsi="Verdana"/>
                <w:sz w:val="20"/>
                <w:szCs w:val="20"/>
              </w:rPr>
            </w:pPr>
          </w:p>
          <w:p w:rsidR="007569DF" w:rsidRDefault="007569DF" w:rsidP="00E526F4">
            <w:pPr>
              <w:rPr>
                <w:rFonts w:ascii="Verdana" w:hAnsi="Verdana"/>
                <w:sz w:val="20"/>
                <w:szCs w:val="20"/>
              </w:rPr>
            </w:pPr>
            <w:r w:rsidRPr="00AE6FE6">
              <w:rPr>
                <w:rFonts w:ascii="Verdana" w:hAnsi="Verdana"/>
                <w:b/>
                <w:sz w:val="20"/>
                <w:szCs w:val="20"/>
              </w:rPr>
              <w:t>Company name confidential:</w:t>
            </w:r>
            <w:r>
              <w:rPr>
                <w:rFonts w:ascii="Verdana" w:hAnsi="Verdana"/>
                <w:b/>
                <w:sz w:val="20"/>
                <w:szCs w:val="20"/>
              </w:rPr>
              <w:t xml:space="preserve"> </w:t>
            </w:r>
            <w:r>
              <w:rPr>
                <w:rFonts w:ascii="Verdana" w:hAnsi="Verdana"/>
                <w:noProof/>
                <w:color w:val="FF0000"/>
                <w:sz w:val="20"/>
                <w:szCs w:val="20"/>
              </w:rPr>
              <w:t>Yes</w:t>
            </w:r>
          </w:p>
          <w:p w:rsidR="007569DF" w:rsidRDefault="007569DF" w:rsidP="00E526F4">
            <w:pPr>
              <w:rPr>
                <w:rFonts w:ascii="Verdana" w:hAnsi="Verdana"/>
                <w:sz w:val="20"/>
                <w:szCs w:val="20"/>
              </w:rPr>
            </w:pPr>
          </w:p>
          <w:p w:rsidR="007569DF" w:rsidRDefault="007569DF" w:rsidP="00E526F4">
            <w:pPr>
              <w:rPr>
                <w:rFonts w:ascii="Verdana" w:hAnsi="Verdana"/>
                <w:b/>
                <w:sz w:val="20"/>
                <w:szCs w:val="20"/>
              </w:rPr>
            </w:pPr>
            <w:r>
              <w:rPr>
                <w:rFonts w:ascii="Verdana" w:hAnsi="Verdana"/>
                <w:b/>
                <w:sz w:val="20"/>
                <w:szCs w:val="20"/>
              </w:rPr>
              <w:t>Attachment:</w:t>
            </w:r>
          </w:p>
          <w:p w:rsidR="007569DF" w:rsidRDefault="007569DF" w:rsidP="007569DF">
            <w:pPr>
              <w:rPr>
                <w:rFonts w:ascii="Verdana" w:hAnsi="Verdana"/>
                <w:sz w:val="20"/>
                <w:szCs w:val="20"/>
              </w:rPr>
            </w:pPr>
            <w:r w:rsidRPr="00F91BD1">
              <w:rPr>
                <w:rFonts w:ascii="Verdana" w:hAnsi="Verdana"/>
                <w:sz w:val="20"/>
                <w:szCs w:val="20"/>
                <w:highlight w:val="black"/>
              </w:rPr>
              <w:t>&lt;redacted&gt;</w:t>
            </w:r>
          </w:p>
          <w:p w:rsidR="007569DF" w:rsidRPr="002B4E3B" w:rsidRDefault="007569DF" w:rsidP="00E526F4">
            <w:pPr>
              <w:rPr>
                <w:rFonts w:ascii="Verdana" w:hAnsi="Verdana"/>
                <w:color w:val="FF0000"/>
                <w:sz w:val="20"/>
                <w:szCs w:val="20"/>
              </w:rPr>
            </w:pPr>
          </w:p>
          <w:p w:rsidR="007569DF" w:rsidRPr="002B4E3B" w:rsidRDefault="007569DF" w:rsidP="00E526F4">
            <w:pPr>
              <w:rPr>
                <w:rFonts w:ascii="Verdana" w:hAnsi="Verdana"/>
                <w:sz w:val="20"/>
                <w:szCs w:val="20"/>
              </w:rPr>
            </w:pPr>
          </w:p>
          <w:p w:rsidR="007569DF" w:rsidRDefault="007569DF" w:rsidP="00E526F4">
            <w:pPr>
              <w:rPr>
                <w:rFonts w:ascii="Verdana" w:hAnsi="Verdana"/>
                <w:b/>
                <w:sz w:val="20"/>
                <w:szCs w:val="20"/>
              </w:rPr>
            </w:pPr>
            <w:r w:rsidRPr="009617E5">
              <w:rPr>
                <w:rFonts w:ascii="Verdana" w:hAnsi="Verdana"/>
                <w:b/>
                <w:sz w:val="20"/>
                <w:szCs w:val="20"/>
              </w:rPr>
              <w:t xml:space="preserve">Privacy comment: </w:t>
            </w:r>
          </w:p>
          <w:p w:rsidR="007569DF" w:rsidRDefault="007569DF" w:rsidP="00E526F4">
            <w:pPr>
              <w:rPr>
                <w:rFonts w:ascii="Verdana" w:hAnsi="Verdana"/>
                <w:sz w:val="20"/>
                <w:szCs w:val="20"/>
              </w:rPr>
            </w:pPr>
            <w:r w:rsidRPr="00BA5A48">
              <w:rPr>
                <w:rFonts w:ascii="Verdana" w:hAnsi="Verdana"/>
                <w:noProof/>
                <w:sz w:val="20"/>
                <w:szCs w:val="20"/>
              </w:rPr>
              <w:t>the information  in the file contains confidential information with structure and test reports</w:t>
            </w:r>
          </w:p>
          <w:p w:rsidR="007569DF" w:rsidRPr="00510789" w:rsidRDefault="007569DF" w:rsidP="00E526F4">
            <w:pPr>
              <w:rPr>
                <w:rFonts w:ascii="Verdana" w:hAnsi="Verdana"/>
                <w:sz w:val="20"/>
                <w:szCs w:val="20"/>
              </w:rPr>
            </w:pPr>
          </w:p>
        </w:tc>
        <w:tc>
          <w:tcPr>
            <w:tcW w:w="10632" w:type="dxa"/>
          </w:tcPr>
          <w:p w:rsidR="007569DF" w:rsidRDefault="007569DF" w:rsidP="00E526F4">
            <w:pPr>
              <w:rPr>
                <w:rFonts w:ascii="Verdana" w:hAnsi="Verdana"/>
                <w:b/>
                <w:sz w:val="20"/>
                <w:szCs w:val="20"/>
              </w:rPr>
            </w:pPr>
            <w:r>
              <w:rPr>
                <w:rFonts w:ascii="Verdana" w:hAnsi="Verdana"/>
                <w:b/>
                <w:sz w:val="20"/>
                <w:szCs w:val="20"/>
              </w:rPr>
              <w:lastRenderedPageBreak/>
              <w:t>Dossier submitter response:</w:t>
            </w:r>
          </w:p>
          <w:p w:rsidR="007569DF" w:rsidRPr="00DD4E48" w:rsidRDefault="007973D1" w:rsidP="00E526F4">
            <w:pPr>
              <w:rPr>
                <w:rFonts w:ascii="Verdana" w:hAnsi="Verdana"/>
                <w:sz w:val="20"/>
                <w:szCs w:val="20"/>
              </w:rPr>
            </w:pPr>
            <w:r>
              <w:rPr>
                <w:rFonts w:ascii="Verdana" w:hAnsi="Verdana"/>
                <w:sz w:val="20"/>
                <w:szCs w:val="20"/>
              </w:rPr>
              <w:t>See our response to comment 1899.</w:t>
            </w:r>
          </w:p>
        </w:tc>
      </w:tr>
      <w:tr w:rsidR="007569DF" w:rsidTr="00970ADB">
        <w:trPr>
          <w:trHeight w:val="561"/>
        </w:trPr>
        <w:tc>
          <w:tcPr>
            <w:tcW w:w="817" w:type="dxa"/>
            <w:gridSpan w:val="2"/>
            <w:vMerge/>
          </w:tcPr>
          <w:p w:rsidR="007569DF" w:rsidRPr="00510789" w:rsidRDefault="007569DF" w:rsidP="00E526F4">
            <w:pPr>
              <w:rPr>
                <w:rFonts w:ascii="Verdana" w:hAnsi="Verdana"/>
                <w:sz w:val="20"/>
                <w:szCs w:val="20"/>
              </w:rPr>
            </w:pPr>
          </w:p>
        </w:tc>
        <w:tc>
          <w:tcPr>
            <w:tcW w:w="2693" w:type="dxa"/>
            <w:vMerge/>
          </w:tcPr>
          <w:p w:rsidR="007569DF" w:rsidRPr="00510789" w:rsidRDefault="007569DF" w:rsidP="00E526F4">
            <w:pPr>
              <w:rPr>
                <w:rFonts w:ascii="Verdana" w:hAnsi="Verdana"/>
                <w:sz w:val="20"/>
                <w:szCs w:val="20"/>
              </w:rPr>
            </w:pPr>
          </w:p>
        </w:tc>
        <w:tc>
          <w:tcPr>
            <w:tcW w:w="10632" w:type="dxa"/>
          </w:tcPr>
          <w:p w:rsidR="007569DF" w:rsidRDefault="007569DF" w:rsidP="00E526F4">
            <w:pPr>
              <w:rPr>
                <w:rFonts w:ascii="Verdana" w:hAnsi="Verdana"/>
                <w:b/>
                <w:sz w:val="20"/>
                <w:szCs w:val="20"/>
              </w:rPr>
            </w:pPr>
            <w:r>
              <w:rPr>
                <w:rFonts w:ascii="Verdana" w:hAnsi="Verdana"/>
                <w:b/>
                <w:sz w:val="20"/>
                <w:szCs w:val="20"/>
              </w:rPr>
              <w:t>RAC Rapporteurs comments:</w:t>
            </w:r>
          </w:p>
          <w:p w:rsidR="007569DF" w:rsidRDefault="00FE7696" w:rsidP="00E526F4">
            <w:pPr>
              <w:rPr>
                <w:rFonts w:ascii="Verdana" w:hAnsi="Verdana"/>
                <w:sz w:val="20"/>
                <w:szCs w:val="20"/>
              </w:rPr>
            </w:pPr>
            <w:r>
              <w:rPr>
                <w:rFonts w:ascii="Verdana" w:hAnsi="Verdana"/>
                <w:sz w:val="20"/>
                <w:szCs w:val="20"/>
              </w:rPr>
              <w:t>See our response to comment 1899.</w:t>
            </w:r>
          </w:p>
          <w:p w:rsidR="007973D1" w:rsidRPr="00182428" w:rsidRDefault="007973D1" w:rsidP="00E526F4">
            <w:pPr>
              <w:rPr>
                <w:rFonts w:ascii="Verdana" w:hAnsi="Verdana"/>
                <w:sz w:val="20"/>
                <w:szCs w:val="20"/>
              </w:rPr>
            </w:pPr>
          </w:p>
        </w:tc>
      </w:tr>
      <w:tr w:rsidR="007569DF" w:rsidTr="00970ADB">
        <w:trPr>
          <w:trHeight w:val="991"/>
        </w:trPr>
        <w:tc>
          <w:tcPr>
            <w:tcW w:w="817" w:type="dxa"/>
            <w:gridSpan w:val="2"/>
            <w:vMerge/>
          </w:tcPr>
          <w:p w:rsidR="007569DF" w:rsidRPr="00510789" w:rsidRDefault="007569DF" w:rsidP="00E526F4">
            <w:pPr>
              <w:rPr>
                <w:rFonts w:ascii="Verdana" w:hAnsi="Verdana"/>
                <w:sz w:val="20"/>
                <w:szCs w:val="20"/>
              </w:rPr>
            </w:pPr>
          </w:p>
        </w:tc>
        <w:tc>
          <w:tcPr>
            <w:tcW w:w="2693" w:type="dxa"/>
            <w:vMerge/>
          </w:tcPr>
          <w:p w:rsidR="007569DF" w:rsidRPr="00510789" w:rsidRDefault="007569DF" w:rsidP="00E526F4">
            <w:pPr>
              <w:rPr>
                <w:rFonts w:ascii="Verdana" w:hAnsi="Verdana"/>
                <w:sz w:val="20"/>
                <w:szCs w:val="20"/>
              </w:rPr>
            </w:pPr>
          </w:p>
        </w:tc>
        <w:tc>
          <w:tcPr>
            <w:tcW w:w="10632" w:type="dxa"/>
          </w:tcPr>
          <w:p w:rsidR="007569DF" w:rsidRDefault="007569DF" w:rsidP="00E526F4">
            <w:pPr>
              <w:rPr>
                <w:rFonts w:ascii="Verdana" w:hAnsi="Verdana"/>
                <w:b/>
                <w:sz w:val="20"/>
                <w:szCs w:val="20"/>
              </w:rPr>
            </w:pPr>
            <w:r>
              <w:rPr>
                <w:rFonts w:ascii="Verdana" w:hAnsi="Verdana"/>
                <w:b/>
                <w:sz w:val="20"/>
                <w:szCs w:val="20"/>
              </w:rPr>
              <w:t>SEAC Rapporteurs comments:</w:t>
            </w:r>
          </w:p>
          <w:p w:rsidR="007569DF" w:rsidRPr="00182428" w:rsidRDefault="00FE7696" w:rsidP="00E526F4">
            <w:pPr>
              <w:rPr>
                <w:rFonts w:ascii="Verdana" w:hAnsi="Verdana"/>
                <w:sz w:val="20"/>
                <w:szCs w:val="20"/>
              </w:rPr>
            </w:pPr>
            <w:r>
              <w:rPr>
                <w:rFonts w:ascii="Verdana" w:hAnsi="Verdana"/>
                <w:sz w:val="20"/>
                <w:szCs w:val="20"/>
              </w:rPr>
              <w:t>Agree with the Dossier Submitter.</w:t>
            </w:r>
          </w:p>
        </w:tc>
      </w:tr>
      <w:tr w:rsidR="009309A3" w:rsidRPr="00DD4E48" w:rsidTr="00970ADB">
        <w:tc>
          <w:tcPr>
            <w:tcW w:w="817" w:type="dxa"/>
            <w:gridSpan w:val="2"/>
            <w:vMerge w:val="restart"/>
          </w:tcPr>
          <w:p w:rsidR="009309A3" w:rsidRPr="00AE6FE6" w:rsidRDefault="009309A3" w:rsidP="00E526F4">
            <w:pPr>
              <w:rPr>
                <w:rFonts w:ascii="Verdana" w:hAnsi="Verdana"/>
                <w:b/>
                <w:sz w:val="20"/>
                <w:szCs w:val="20"/>
              </w:rPr>
            </w:pPr>
            <w:r w:rsidRPr="000754A9">
              <w:rPr>
                <w:rFonts w:ascii="Verdana" w:hAnsi="Verdana"/>
                <w:b/>
                <w:noProof/>
                <w:sz w:val="20"/>
                <w:szCs w:val="20"/>
              </w:rPr>
              <w:t>1914</w:t>
            </w:r>
          </w:p>
        </w:tc>
        <w:tc>
          <w:tcPr>
            <w:tcW w:w="2693" w:type="dxa"/>
            <w:vMerge w:val="restart"/>
          </w:tcPr>
          <w:p w:rsidR="009309A3" w:rsidRDefault="009309A3" w:rsidP="00E526F4">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0754A9">
              <w:rPr>
                <w:rFonts w:ascii="Verdana" w:hAnsi="Verdana"/>
                <w:noProof/>
                <w:sz w:val="20"/>
                <w:szCs w:val="20"/>
              </w:rPr>
              <w:t>2018/06/14 16:07</w:t>
            </w:r>
          </w:p>
          <w:p w:rsidR="009309A3" w:rsidRDefault="009309A3" w:rsidP="00E526F4">
            <w:pPr>
              <w:rPr>
                <w:rFonts w:ascii="Verdana" w:hAnsi="Verdana"/>
                <w:sz w:val="20"/>
                <w:szCs w:val="20"/>
              </w:rPr>
            </w:pPr>
          </w:p>
          <w:p w:rsidR="009309A3" w:rsidRPr="00DA2598" w:rsidRDefault="009309A3" w:rsidP="00E526F4">
            <w:pPr>
              <w:rPr>
                <w:rFonts w:ascii="Verdana" w:hAnsi="Verdana"/>
                <w:b/>
                <w:sz w:val="20"/>
                <w:szCs w:val="20"/>
              </w:rPr>
            </w:pPr>
            <w:r w:rsidRPr="00DA2598">
              <w:rPr>
                <w:rFonts w:ascii="Verdana" w:hAnsi="Verdana"/>
                <w:b/>
                <w:sz w:val="20"/>
                <w:szCs w:val="20"/>
              </w:rPr>
              <w:t>Content:</w:t>
            </w:r>
          </w:p>
          <w:p w:rsidR="009309A3" w:rsidRDefault="009309A3" w:rsidP="00E526F4">
            <w:pPr>
              <w:rPr>
                <w:rFonts w:ascii="Verdana" w:hAnsi="Verdana"/>
                <w:sz w:val="20"/>
                <w:szCs w:val="20"/>
              </w:rPr>
            </w:pPr>
          </w:p>
          <w:p w:rsidR="009309A3" w:rsidRDefault="009309A3" w:rsidP="00E526F4">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0754A9">
              <w:rPr>
                <w:rFonts w:ascii="Verdana" w:hAnsi="Verdana"/>
                <w:noProof/>
                <w:sz w:val="20"/>
                <w:szCs w:val="20"/>
              </w:rPr>
              <w:t>BehalfOfAnOrganisation</w:t>
            </w:r>
          </w:p>
          <w:p w:rsidR="009309A3" w:rsidRDefault="009309A3" w:rsidP="00E526F4">
            <w:pPr>
              <w:rPr>
                <w:rFonts w:ascii="Verdana" w:hAnsi="Verdana"/>
                <w:sz w:val="20"/>
                <w:szCs w:val="20"/>
              </w:rPr>
            </w:pPr>
          </w:p>
          <w:p w:rsidR="009309A3" w:rsidRDefault="009309A3" w:rsidP="00E526F4">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0754A9">
              <w:rPr>
                <w:rFonts w:ascii="Verdana" w:hAnsi="Verdana"/>
                <w:noProof/>
                <w:sz w:val="20"/>
                <w:szCs w:val="20"/>
              </w:rPr>
              <w:t>Company</w:t>
            </w:r>
          </w:p>
          <w:p w:rsidR="009309A3" w:rsidRDefault="009309A3" w:rsidP="00E526F4">
            <w:pPr>
              <w:rPr>
                <w:rFonts w:ascii="Verdana" w:hAnsi="Verdana"/>
                <w:sz w:val="20"/>
                <w:szCs w:val="20"/>
              </w:rPr>
            </w:pPr>
          </w:p>
          <w:p w:rsidR="009309A3" w:rsidRDefault="009309A3" w:rsidP="00E526F4">
            <w:pPr>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0754A9">
              <w:rPr>
                <w:rFonts w:ascii="Verdana" w:hAnsi="Verdana"/>
                <w:noProof/>
                <w:sz w:val="20"/>
                <w:szCs w:val="20"/>
              </w:rPr>
              <w:t xml:space="preserve">3M </w:t>
            </w:r>
            <w:r w:rsidRPr="000754A9">
              <w:rPr>
                <w:rFonts w:ascii="Verdana" w:hAnsi="Verdana"/>
                <w:noProof/>
                <w:sz w:val="20"/>
                <w:szCs w:val="20"/>
              </w:rPr>
              <w:lastRenderedPageBreak/>
              <w:t>Belgium</w:t>
            </w:r>
          </w:p>
          <w:p w:rsidR="009309A3" w:rsidRDefault="009309A3" w:rsidP="00E526F4">
            <w:pPr>
              <w:rPr>
                <w:rFonts w:ascii="Verdana" w:hAnsi="Verdana"/>
                <w:sz w:val="20"/>
                <w:szCs w:val="20"/>
              </w:rPr>
            </w:pPr>
          </w:p>
          <w:p w:rsidR="009309A3" w:rsidRDefault="009309A3" w:rsidP="00E526F4">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0754A9">
              <w:rPr>
                <w:rFonts w:ascii="Verdana" w:hAnsi="Verdana"/>
                <w:noProof/>
                <w:sz w:val="20"/>
                <w:szCs w:val="20"/>
              </w:rPr>
              <w:t>Belgium</w:t>
            </w:r>
          </w:p>
          <w:p w:rsidR="009309A3" w:rsidRDefault="009309A3" w:rsidP="00E526F4">
            <w:pPr>
              <w:rPr>
                <w:rFonts w:ascii="Verdana" w:hAnsi="Verdana"/>
                <w:sz w:val="20"/>
                <w:szCs w:val="20"/>
              </w:rPr>
            </w:pPr>
          </w:p>
          <w:p w:rsidR="009309A3" w:rsidRDefault="009309A3" w:rsidP="00E526F4">
            <w:pPr>
              <w:rPr>
                <w:rFonts w:ascii="Verdana" w:hAnsi="Verdana"/>
                <w:sz w:val="20"/>
                <w:szCs w:val="20"/>
              </w:rPr>
            </w:pPr>
          </w:p>
          <w:p w:rsidR="009309A3" w:rsidRPr="00510789" w:rsidRDefault="009309A3" w:rsidP="00E526F4">
            <w:pPr>
              <w:rPr>
                <w:rFonts w:ascii="Verdana" w:hAnsi="Verdana"/>
                <w:sz w:val="20"/>
                <w:szCs w:val="20"/>
              </w:rPr>
            </w:pPr>
          </w:p>
        </w:tc>
        <w:tc>
          <w:tcPr>
            <w:tcW w:w="10632" w:type="dxa"/>
          </w:tcPr>
          <w:p w:rsidR="009309A3" w:rsidRPr="00104666" w:rsidRDefault="009309A3" w:rsidP="00E526F4">
            <w:pPr>
              <w:rPr>
                <w:rFonts w:ascii="Verdana" w:hAnsi="Verdana"/>
                <w:b/>
                <w:sz w:val="20"/>
                <w:szCs w:val="20"/>
              </w:rPr>
            </w:pPr>
            <w:r w:rsidRPr="00104666">
              <w:rPr>
                <w:rFonts w:ascii="Verdana" w:hAnsi="Verdana"/>
                <w:b/>
                <w:sz w:val="20"/>
                <w:szCs w:val="20"/>
              </w:rPr>
              <w:lastRenderedPageBreak/>
              <w:t>Comment:</w:t>
            </w:r>
          </w:p>
          <w:p w:rsidR="009309A3" w:rsidRPr="000754A9" w:rsidRDefault="009309A3" w:rsidP="000B395B">
            <w:pPr>
              <w:jc w:val="both"/>
              <w:rPr>
                <w:rFonts w:ascii="Verdana" w:hAnsi="Verdana"/>
                <w:noProof/>
                <w:sz w:val="20"/>
                <w:szCs w:val="20"/>
              </w:rPr>
            </w:pPr>
            <w:r w:rsidRPr="000754A9">
              <w:rPr>
                <w:rFonts w:ascii="Verdana" w:hAnsi="Verdana"/>
                <w:noProof/>
                <w:sz w:val="20"/>
                <w:szCs w:val="20"/>
              </w:rPr>
              <w:t>3M Company response to questions on its derogation request for the proposed C9-C14 PFCAs restriction</w:t>
            </w:r>
          </w:p>
          <w:p w:rsidR="009309A3" w:rsidRPr="000754A9" w:rsidRDefault="009309A3" w:rsidP="000B395B">
            <w:pPr>
              <w:jc w:val="both"/>
              <w:rPr>
                <w:rFonts w:ascii="Verdana" w:hAnsi="Verdana"/>
                <w:noProof/>
                <w:sz w:val="20"/>
                <w:szCs w:val="20"/>
              </w:rPr>
            </w:pPr>
            <w:r w:rsidRPr="000754A9">
              <w:rPr>
                <w:rFonts w:ascii="Verdana" w:hAnsi="Verdana"/>
                <w:noProof/>
                <w:sz w:val="20"/>
                <w:szCs w:val="20"/>
              </w:rPr>
              <w:t>3M appreciates the opportunity to respond to the dossier submitters (Germany and Sweden) and the Committees for Risk Assessment and Socio-economic Analysis request for further clarifications regarding 3M’s request for a 36 month introduction period as well as a C9-C14 PFCA concentration limit of 400 ppb (reference number 1897).</w:t>
            </w:r>
          </w:p>
          <w:p w:rsidR="009309A3" w:rsidRPr="000754A9" w:rsidRDefault="009309A3" w:rsidP="000B395B">
            <w:pPr>
              <w:jc w:val="both"/>
              <w:rPr>
                <w:rFonts w:ascii="Verdana" w:hAnsi="Verdana"/>
                <w:noProof/>
                <w:sz w:val="20"/>
                <w:szCs w:val="20"/>
              </w:rPr>
            </w:pPr>
            <w:r w:rsidRPr="000754A9">
              <w:rPr>
                <w:rFonts w:ascii="Verdana" w:hAnsi="Verdana"/>
                <w:noProof/>
                <w:sz w:val="20"/>
                <w:szCs w:val="20"/>
              </w:rPr>
              <w:t>3M also offers to further discuss these responses in a meeting.</w:t>
            </w:r>
          </w:p>
          <w:p w:rsidR="009309A3" w:rsidRPr="000754A9" w:rsidRDefault="009309A3" w:rsidP="000B395B">
            <w:pPr>
              <w:jc w:val="both"/>
              <w:rPr>
                <w:rFonts w:ascii="Verdana" w:hAnsi="Verdana"/>
                <w:noProof/>
                <w:sz w:val="20"/>
                <w:szCs w:val="20"/>
              </w:rPr>
            </w:pPr>
            <w:r w:rsidRPr="000754A9">
              <w:rPr>
                <w:rFonts w:ascii="Verdana" w:hAnsi="Verdana"/>
                <w:noProof/>
                <w:sz w:val="20"/>
                <w:szCs w:val="20"/>
              </w:rPr>
              <w:t>Questions:</w:t>
            </w:r>
          </w:p>
          <w:p w:rsidR="009309A3" w:rsidRPr="000754A9" w:rsidRDefault="009309A3" w:rsidP="000B395B">
            <w:pPr>
              <w:jc w:val="both"/>
              <w:rPr>
                <w:rFonts w:ascii="Verdana" w:hAnsi="Verdana"/>
                <w:noProof/>
                <w:sz w:val="20"/>
                <w:szCs w:val="20"/>
              </w:rPr>
            </w:pPr>
            <w:r w:rsidRPr="000754A9">
              <w:rPr>
                <w:rFonts w:ascii="Verdana" w:hAnsi="Verdana"/>
                <w:noProof/>
                <w:sz w:val="20"/>
                <w:szCs w:val="20"/>
              </w:rPr>
              <w:t>Higher concentration limit</w:t>
            </w:r>
          </w:p>
          <w:p w:rsidR="009309A3" w:rsidRPr="000754A9" w:rsidRDefault="009309A3" w:rsidP="000B395B">
            <w:pPr>
              <w:jc w:val="both"/>
              <w:rPr>
                <w:rFonts w:ascii="Verdana" w:hAnsi="Verdana"/>
                <w:noProof/>
                <w:sz w:val="20"/>
                <w:szCs w:val="20"/>
              </w:rPr>
            </w:pPr>
            <w:r w:rsidRPr="000754A9">
              <w:rPr>
                <w:rFonts w:ascii="Verdana" w:hAnsi="Verdana"/>
                <w:noProof/>
                <w:sz w:val="20"/>
                <w:szCs w:val="20"/>
              </w:rPr>
              <w:t>1.</w:t>
            </w:r>
            <w:r w:rsidRPr="000754A9">
              <w:rPr>
                <w:rFonts w:ascii="Verdana" w:hAnsi="Verdana"/>
                <w:noProof/>
                <w:sz w:val="20"/>
                <w:szCs w:val="20"/>
              </w:rPr>
              <w:tab/>
              <w:t xml:space="preserve">Are you producing these polymers inside the EU or are you importing them? 3M produces </w:t>
            </w:r>
            <w:r w:rsidRPr="000754A9">
              <w:rPr>
                <w:rFonts w:ascii="Verdana" w:hAnsi="Verdana"/>
                <w:noProof/>
                <w:sz w:val="20"/>
                <w:szCs w:val="20"/>
              </w:rPr>
              <w:lastRenderedPageBreak/>
              <w:t>fluoropolymers in Europe. 3M manufactures fluoropolymers in Europe both itself and via its wholly owned subsidiary: “Dyneon GmbH”.</w:t>
            </w:r>
          </w:p>
          <w:p w:rsidR="009309A3" w:rsidRPr="000754A9" w:rsidRDefault="009309A3" w:rsidP="000B395B">
            <w:pPr>
              <w:jc w:val="both"/>
              <w:rPr>
                <w:rFonts w:ascii="Verdana" w:hAnsi="Verdana"/>
                <w:noProof/>
                <w:sz w:val="20"/>
                <w:szCs w:val="20"/>
              </w:rPr>
            </w:pPr>
            <w:r w:rsidRPr="000754A9">
              <w:rPr>
                <w:rFonts w:ascii="Verdana" w:hAnsi="Verdana"/>
                <w:noProof/>
                <w:sz w:val="20"/>
                <w:szCs w:val="20"/>
              </w:rPr>
              <w:t>What kind of applications and products are you referring to in product group A, B &amp; C? A,B,&amp; C refer to sub segments of PTFE fine powder, fluoroelastomer and aqueous dispersion product groups. Detailed descriptions of these product groups are confidential. To what uses/industrial sectors are being supplied with product groups A, B and C? A, B and C represent groups of fluoropolymers that are sold broadly. A good overview is provided by the socio-economic study referenced below: http://www.plasticseurope.org/en/resources/publications/socio-economic-analysis-european-fluoropolymer-industry-executive-summary</w:t>
            </w:r>
          </w:p>
          <w:p w:rsidR="009309A3" w:rsidRPr="000754A9" w:rsidRDefault="009309A3" w:rsidP="000B395B">
            <w:pPr>
              <w:jc w:val="both"/>
              <w:rPr>
                <w:rFonts w:ascii="Verdana" w:hAnsi="Verdana"/>
                <w:noProof/>
                <w:sz w:val="20"/>
                <w:szCs w:val="20"/>
              </w:rPr>
            </w:pPr>
            <w:r w:rsidRPr="000754A9">
              <w:rPr>
                <w:rFonts w:ascii="Verdana" w:hAnsi="Verdana"/>
                <w:noProof/>
                <w:sz w:val="20"/>
                <w:szCs w:val="20"/>
              </w:rPr>
              <w:t>2.</w:t>
            </w:r>
            <w:r w:rsidRPr="000754A9">
              <w:rPr>
                <w:rFonts w:ascii="Verdana" w:hAnsi="Verdana"/>
                <w:noProof/>
                <w:sz w:val="20"/>
                <w:szCs w:val="20"/>
              </w:rPr>
              <w:tab/>
              <w:t>What is your market share on in these sectors? Market share is hard to define. 3M is one of the top three manufacturers in Europe depending on a specific product category. There are commercial market reports available for fluoropolymers. 3M’s own market analysis might not be complete and it is confidential.   Are the products used for purposes that will result in C9-C14 PFCAs in articles or other mixtures above the 25 ppb limit. The processing of fluoropolymers into articles is known to reduce traces of perfluorocarboxylic acids. The levels of residuals in specific articles might be above or below the proposed limit. 3M has limited information on C9-C14 PFCA concentrations in end use articles.</w:t>
            </w:r>
          </w:p>
          <w:p w:rsidR="009309A3" w:rsidRPr="000754A9" w:rsidRDefault="009309A3" w:rsidP="000B395B">
            <w:pPr>
              <w:jc w:val="both"/>
              <w:rPr>
                <w:rFonts w:ascii="Verdana" w:hAnsi="Verdana"/>
                <w:noProof/>
                <w:sz w:val="20"/>
                <w:szCs w:val="20"/>
              </w:rPr>
            </w:pPr>
            <w:r w:rsidRPr="000754A9">
              <w:rPr>
                <w:rFonts w:ascii="Verdana" w:hAnsi="Verdana"/>
                <w:noProof/>
                <w:sz w:val="20"/>
                <w:szCs w:val="20"/>
              </w:rPr>
              <w:t>3.</w:t>
            </w:r>
            <w:r w:rsidRPr="000754A9">
              <w:rPr>
                <w:rFonts w:ascii="Verdana" w:hAnsi="Verdana"/>
                <w:noProof/>
                <w:sz w:val="20"/>
                <w:szCs w:val="20"/>
              </w:rPr>
              <w:tab/>
              <w:t>Please provide volumes of C9-C14 PFCAs placed on the EU-market and exported from the EU in product groups A, B &amp; C. It is difficult due to market information uncertainties to answer precisely. However, conservatively assuming 1000t/a of these products on the market, 3M estimates less than 2kg of C9-C14 PFCAs placed on the market or exported. Most of the 3M products in A, B &amp; C stay in the EU.  Can you quantify the emissions of C9-C14 PFCAs during manufacturing and use of product groups A, B &amp; C? Based on the previous answer, this is estimated to be less than 2 kg per year of emission.</w:t>
            </w:r>
          </w:p>
          <w:p w:rsidR="009309A3" w:rsidRPr="000754A9" w:rsidRDefault="009309A3" w:rsidP="000B395B">
            <w:pPr>
              <w:jc w:val="both"/>
              <w:rPr>
                <w:rFonts w:ascii="Verdana" w:hAnsi="Verdana"/>
                <w:noProof/>
                <w:sz w:val="20"/>
                <w:szCs w:val="20"/>
              </w:rPr>
            </w:pPr>
            <w:r w:rsidRPr="000754A9">
              <w:rPr>
                <w:rFonts w:ascii="Verdana" w:hAnsi="Verdana"/>
                <w:noProof/>
                <w:sz w:val="20"/>
                <w:szCs w:val="20"/>
              </w:rPr>
              <w:t>4.</w:t>
            </w:r>
            <w:r w:rsidRPr="000754A9">
              <w:rPr>
                <w:rFonts w:ascii="Verdana" w:hAnsi="Verdana"/>
                <w:noProof/>
                <w:sz w:val="20"/>
                <w:szCs w:val="20"/>
              </w:rPr>
              <w:tab/>
              <w:t xml:space="preserve">What technology are you using today? 3M does not intentionally use C9-C14 PFCA. It uses different containment technologies for fluorosurfactants today.  The 3M containment strategy is described by K. Hintzer and W. Schwertfeger in Chapter 21 of “Handbook of Fluoropolymer Science and Technology”, pg 495ff.;  Eds. D.W. Smith, S.T. Iacono and s. Iyer, Wiley, Hoboken NJ 2014.  What is the new technology you plan to implement to reduce the sum of C9-C14 PFCAs to 400 ppb?  3M plans to develop and implement new technologies from post polymerization processing to the introduction of alternate chemistries to reduce C9-C14 PFCA trace levels. Details are 3M confidential due to ongoing intellectual property activities. Where in the manufacturing process are C9-C14 PFCAs arising and what is the origin of the C9-C14 PFCAs? Trace amounts are generated during </w:t>
            </w:r>
            <w:r w:rsidRPr="000754A9">
              <w:rPr>
                <w:rFonts w:ascii="Verdana" w:hAnsi="Verdana"/>
                <w:noProof/>
                <w:sz w:val="20"/>
                <w:szCs w:val="20"/>
              </w:rPr>
              <w:lastRenderedPageBreak/>
              <w:t>polymerization. A chemical side reaction was described by D.P. Carlson (US 3,642,742) for non- aqueous systems and referenced by K. Hintzer and G. Loehr in “Modern Fluoropolymers”, pg. 225 Ed. J Scheirs, John Wiley, Chichester 1997, but only recent advances in analytical technology allowed them to be detected in aqueous based products. Are they degradation products, the result of incomplete polymerisation or another pathway? They are neither degradation products of the polymer nor the result of incomplete polymerization. Please see also the previous answer. Why can these polymers not be purified to remove the C9-C14 PFCAS using best available technology? For the product groups in question there is currently no technology available. The physicochemical properties of C9-C14 PFCA are different enough from C8 (PFOA) to require different solutions. 3M is developing new technologies to reduce levels of these chemicals to meet a 400 ppb level. It should be noted that the current low levels of C8-C14 PFCA’s have been achieved through a series of technology improvements over the last 20 years.</w:t>
            </w:r>
          </w:p>
          <w:p w:rsidR="009309A3" w:rsidRPr="000754A9" w:rsidRDefault="009309A3" w:rsidP="000B395B">
            <w:pPr>
              <w:jc w:val="both"/>
              <w:rPr>
                <w:rFonts w:ascii="Verdana" w:hAnsi="Verdana"/>
                <w:noProof/>
                <w:sz w:val="20"/>
                <w:szCs w:val="20"/>
              </w:rPr>
            </w:pPr>
            <w:r w:rsidRPr="000754A9">
              <w:rPr>
                <w:rFonts w:ascii="Verdana" w:hAnsi="Verdana"/>
                <w:noProof/>
                <w:sz w:val="20"/>
                <w:szCs w:val="20"/>
              </w:rPr>
              <w:t>5.</w:t>
            </w:r>
            <w:r w:rsidRPr="000754A9">
              <w:rPr>
                <w:rFonts w:ascii="Verdana" w:hAnsi="Verdana"/>
                <w:noProof/>
                <w:sz w:val="20"/>
                <w:szCs w:val="20"/>
              </w:rPr>
              <w:tab/>
              <w:t>Are your products meeting the 260 ppb limit for the sum of the C9-C14 PFCA related substances? 3M does not use chemistries containing C9-C14 PFCA-related-substances (long chain fluorotelomers), so already meets the proposed limit.</w:t>
            </w:r>
          </w:p>
          <w:p w:rsidR="009309A3" w:rsidRPr="000754A9" w:rsidRDefault="009309A3" w:rsidP="000B395B">
            <w:pPr>
              <w:jc w:val="both"/>
              <w:rPr>
                <w:rFonts w:ascii="Verdana" w:hAnsi="Verdana"/>
                <w:noProof/>
                <w:sz w:val="20"/>
                <w:szCs w:val="20"/>
              </w:rPr>
            </w:pPr>
            <w:r w:rsidRPr="000754A9">
              <w:rPr>
                <w:rFonts w:ascii="Verdana" w:hAnsi="Verdana"/>
                <w:noProof/>
                <w:sz w:val="20"/>
                <w:szCs w:val="20"/>
              </w:rPr>
              <w:t>6.</w:t>
            </w:r>
            <w:r w:rsidRPr="000754A9">
              <w:rPr>
                <w:rFonts w:ascii="Verdana" w:hAnsi="Verdana"/>
                <w:noProof/>
                <w:sz w:val="20"/>
                <w:szCs w:val="20"/>
              </w:rPr>
              <w:tab/>
              <w:t xml:space="preserve">Please explain if there are technical and/or economic reasons as to why you cannot reach concentrations below 400 ppb for the sum of C9-C14 PFCAs and achieve the proposed threshold of 25 ppb for the sum of C9-C14 PFCAs? 3M is answering the question based on its understanding of the question’s intent. If this is misunderstood 3M would appreciate an opportunity for follow-up communication. The threshold of 25 ppb for the sum of C9-C14 PFCA cannot be achieved for all products, but the current levels can be reduced significantly with the intended new technology introduction as outlined in table 1 (of 3M’s initial comments with reference number 1897) for product group A and B to meet the level of 400 ppb. 3M’s intended technology changes are at this point based on research experiments and further dependent on investments and regulatory clearance of new substances (REACH registration). 3M wishes to point out that these technical changes and investments may not be needed for non-EU producers. Downstream processing of fluoropolymers would reduce C9-C14 PFCA levels, so that imported articles may already be compliant. This is expected to provide a competitive advantage to manufacturers outside of Europe. As noted in the response to question #2.  Does the 400 ppb take measurement uncertainty and inter-laboratory variation into consideration?   Yes, based on 3M’s estimate of the method it developed for low-level analysis of C9-C14.   3M pioneered the analytical method for PFOA analysis in a fluorinated matrix and shared the method with the EU administration. This method is also the basis for our C9-C14 PFCA analysis. Analytical method </w:t>
            </w:r>
            <w:r w:rsidRPr="000754A9">
              <w:rPr>
                <w:rFonts w:ascii="Verdana" w:hAnsi="Verdana"/>
                <w:noProof/>
                <w:sz w:val="20"/>
                <w:szCs w:val="20"/>
              </w:rPr>
              <w:lastRenderedPageBreak/>
              <w:t>variability has to be a consideration in setting restriction limits, otherwise the situation with the PFOS REACH restriction and method reliability would be repeated. (Reference; Leeuwen. S.P.J. van, Karrman, A., Bavel, B. van, Boer, J. de &amp; Lindstrom, G. (2006). EnvironmentalScience &amp; Technology, 40, 7854.)</w:t>
            </w:r>
          </w:p>
          <w:p w:rsidR="009309A3" w:rsidRPr="000754A9" w:rsidRDefault="009309A3" w:rsidP="000B395B">
            <w:pPr>
              <w:jc w:val="both"/>
              <w:rPr>
                <w:rFonts w:ascii="Verdana" w:hAnsi="Verdana"/>
                <w:noProof/>
                <w:sz w:val="20"/>
                <w:szCs w:val="20"/>
              </w:rPr>
            </w:pPr>
            <w:r w:rsidRPr="000754A9">
              <w:rPr>
                <w:rFonts w:ascii="Verdana" w:hAnsi="Verdana"/>
                <w:noProof/>
                <w:sz w:val="20"/>
                <w:szCs w:val="20"/>
              </w:rPr>
              <w:t>7.</w:t>
            </w:r>
            <w:r w:rsidRPr="000754A9">
              <w:rPr>
                <w:rFonts w:ascii="Verdana" w:hAnsi="Verdana"/>
                <w:noProof/>
                <w:sz w:val="20"/>
                <w:szCs w:val="20"/>
              </w:rPr>
              <w:tab/>
              <w:t xml:space="preserve">What kind of substitution efforts have you made so far? What additional substitution efforts are you planning? As discussed in response #4 above, the presence of C9-C14 is the consequence of a chemical side reaction.  It is not present in the raw materials. </w:t>
            </w:r>
          </w:p>
          <w:p w:rsidR="009309A3" w:rsidRPr="000754A9" w:rsidRDefault="009309A3" w:rsidP="000B395B">
            <w:pPr>
              <w:jc w:val="both"/>
              <w:rPr>
                <w:rFonts w:ascii="Verdana" w:hAnsi="Verdana"/>
                <w:noProof/>
                <w:sz w:val="20"/>
                <w:szCs w:val="20"/>
              </w:rPr>
            </w:pPr>
            <w:r w:rsidRPr="000754A9">
              <w:rPr>
                <w:rFonts w:ascii="Verdana" w:hAnsi="Verdana"/>
                <w:noProof/>
                <w:sz w:val="20"/>
                <w:szCs w:val="20"/>
              </w:rPr>
              <w:t>8.</w:t>
            </w:r>
            <w:r w:rsidRPr="000754A9">
              <w:rPr>
                <w:rFonts w:ascii="Verdana" w:hAnsi="Verdana"/>
                <w:noProof/>
                <w:sz w:val="20"/>
                <w:szCs w:val="20"/>
              </w:rPr>
              <w:tab/>
              <w:t xml:space="preserve">Do you have any comparative information from other manufacturers of the same polymer type whether they have similar concentrations of C9-C14 PFCAs in their polymers? 3M has limited understanding about the situation and efforts of other companies in the industry, but suspects other companies may have the same or similar issues. (Please see also the response to question #6) The regulation as proposed will disadvantage EU domestic manufacturing and processing. </w:t>
            </w:r>
          </w:p>
          <w:p w:rsidR="009309A3" w:rsidRPr="000754A9" w:rsidRDefault="009309A3" w:rsidP="000B395B">
            <w:pPr>
              <w:jc w:val="both"/>
              <w:rPr>
                <w:rFonts w:ascii="Verdana" w:hAnsi="Verdana"/>
                <w:noProof/>
                <w:sz w:val="20"/>
                <w:szCs w:val="20"/>
              </w:rPr>
            </w:pPr>
            <w:r w:rsidRPr="000754A9">
              <w:rPr>
                <w:rFonts w:ascii="Verdana" w:hAnsi="Verdana"/>
                <w:noProof/>
                <w:sz w:val="20"/>
                <w:szCs w:val="20"/>
              </w:rPr>
              <w:t>Longer transitional period</w:t>
            </w:r>
          </w:p>
          <w:p w:rsidR="009309A3" w:rsidRPr="000754A9" w:rsidRDefault="009309A3" w:rsidP="000B395B">
            <w:pPr>
              <w:jc w:val="both"/>
              <w:rPr>
                <w:rFonts w:ascii="Verdana" w:hAnsi="Verdana"/>
                <w:noProof/>
                <w:sz w:val="20"/>
                <w:szCs w:val="20"/>
              </w:rPr>
            </w:pPr>
            <w:r w:rsidRPr="000754A9">
              <w:rPr>
                <w:rFonts w:ascii="Verdana" w:hAnsi="Verdana"/>
                <w:noProof/>
                <w:sz w:val="20"/>
                <w:szCs w:val="20"/>
              </w:rPr>
              <w:t>9.</w:t>
            </w:r>
            <w:r w:rsidRPr="000754A9">
              <w:rPr>
                <w:rFonts w:ascii="Verdana" w:hAnsi="Verdana"/>
                <w:noProof/>
                <w:sz w:val="20"/>
                <w:szCs w:val="20"/>
              </w:rPr>
              <w:tab/>
              <w:t xml:space="preserve">Would your customers really require to re-qualify their product if the only change is in the impurity level in the material provided by you? 3M will have to change processes and composition which will trigger customer requalifications. Fluoropolymer consumers in the transportation, chemical processing, cookware, electronics and pharmaceutical device market segments have to qualify supplier changes for regulatory, quality system requirements or their quality management. </w:t>
            </w:r>
          </w:p>
          <w:p w:rsidR="009309A3" w:rsidRPr="00DD4E48" w:rsidRDefault="009309A3" w:rsidP="000B395B">
            <w:pPr>
              <w:jc w:val="both"/>
              <w:rPr>
                <w:rFonts w:ascii="Verdana" w:hAnsi="Verdana"/>
                <w:noProof/>
                <w:sz w:val="20"/>
                <w:szCs w:val="20"/>
              </w:rPr>
            </w:pPr>
            <w:r w:rsidRPr="000754A9">
              <w:rPr>
                <w:rFonts w:ascii="Verdana" w:hAnsi="Verdana"/>
                <w:noProof/>
                <w:sz w:val="20"/>
                <w:szCs w:val="20"/>
              </w:rPr>
              <w:t>10.</w:t>
            </w:r>
            <w:r w:rsidRPr="000754A9">
              <w:rPr>
                <w:rFonts w:ascii="Verdana" w:hAnsi="Verdana"/>
                <w:noProof/>
                <w:sz w:val="20"/>
                <w:szCs w:val="20"/>
              </w:rPr>
              <w:tab/>
              <w:t>Would a transitional period that makes the restriction effective at same time as the PFOA restriction be sufficient for your customers? I.e. the restriction would start to apply in July 2020. No, it would not be sufficient. Fluoropolymer manufacturers are early in the value chain. The different end user industries will need to qualify the changes after 3M’s changes are implemented. The technical changes for PFOA and C9-C14 are different for the product categories A, B and C and independent of each other, so there are no synergies. This would be achieved by the current proposal of 18 months transitional period by the dossier submitter. The transition time has to accommodate the customer qualification. Therefore, 3M asks for the at least 36 month transition time. Certain industries, e.g. pharmaceutical industry will require derogations or even longer t</w:t>
            </w:r>
            <w:r>
              <w:rPr>
                <w:rFonts w:ascii="Verdana" w:hAnsi="Verdana"/>
                <w:noProof/>
                <w:sz w:val="20"/>
                <w:szCs w:val="20"/>
              </w:rPr>
              <w:t>ransition times than 36 months.</w:t>
            </w:r>
          </w:p>
          <w:p w:rsidR="009309A3" w:rsidRPr="00DD4E48" w:rsidRDefault="009309A3" w:rsidP="00E526F4">
            <w:pPr>
              <w:rPr>
                <w:rFonts w:ascii="Verdana" w:hAnsi="Verdana"/>
                <w:sz w:val="20"/>
                <w:szCs w:val="20"/>
              </w:rPr>
            </w:pPr>
          </w:p>
        </w:tc>
      </w:tr>
      <w:tr w:rsidR="009309A3" w:rsidRPr="005B17F1" w:rsidTr="00970ADB">
        <w:trPr>
          <w:trHeight w:val="485"/>
        </w:trPr>
        <w:tc>
          <w:tcPr>
            <w:tcW w:w="817" w:type="dxa"/>
            <w:gridSpan w:val="2"/>
            <w:vMerge/>
          </w:tcPr>
          <w:p w:rsidR="009309A3" w:rsidRPr="00DD4E48" w:rsidRDefault="009309A3" w:rsidP="00E526F4">
            <w:pPr>
              <w:rPr>
                <w:rFonts w:ascii="Verdana" w:hAnsi="Verdana"/>
                <w:sz w:val="20"/>
                <w:szCs w:val="20"/>
              </w:rPr>
            </w:pPr>
          </w:p>
        </w:tc>
        <w:tc>
          <w:tcPr>
            <w:tcW w:w="2693" w:type="dxa"/>
            <w:vMerge/>
          </w:tcPr>
          <w:p w:rsidR="009309A3" w:rsidRPr="00DD4E48" w:rsidRDefault="009309A3" w:rsidP="00E526F4">
            <w:pPr>
              <w:rPr>
                <w:rFonts w:ascii="Verdana" w:hAnsi="Verdana"/>
                <w:sz w:val="20"/>
                <w:szCs w:val="20"/>
              </w:rPr>
            </w:pPr>
          </w:p>
        </w:tc>
        <w:tc>
          <w:tcPr>
            <w:tcW w:w="10632" w:type="dxa"/>
          </w:tcPr>
          <w:p w:rsidR="009309A3" w:rsidRDefault="009309A3" w:rsidP="00E526F4">
            <w:pPr>
              <w:rPr>
                <w:rFonts w:ascii="Verdana" w:hAnsi="Verdana"/>
                <w:b/>
                <w:sz w:val="20"/>
                <w:szCs w:val="20"/>
              </w:rPr>
            </w:pPr>
            <w:r>
              <w:rPr>
                <w:rFonts w:ascii="Verdana" w:hAnsi="Verdana"/>
                <w:b/>
                <w:sz w:val="20"/>
                <w:szCs w:val="20"/>
              </w:rPr>
              <w:t>Dossier submitter response:</w:t>
            </w:r>
          </w:p>
          <w:p w:rsidR="00B02120" w:rsidRDefault="00B02120" w:rsidP="000B395B">
            <w:pPr>
              <w:jc w:val="both"/>
              <w:rPr>
                <w:rFonts w:ascii="Verdana" w:hAnsi="Verdana"/>
                <w:sz w:val="20"/>
                <w:szCs w:val="20"/>
              </w:rPr>
            </w:pPr>
            <w:r>
              <w:rPr>
                <w:rFonts w:ascii="Verdana" w:hAnsi="Verdana"/>
                <w:sz w:val="20"/>
                <w:szCs w:val="20"/>
              </w:rPr>
              <w:t xml:space="preserve">The Dossier Submitter thanks 3M for the information. As discussed in the </w:t>
            </w:r>
            <w:r w:rsidR="00567DBA">
              <w:rPr>
                <w:rFonts w:ascii="Verdana" w:hAnsi="Verdana"/>
                <w:sz w:val="20"/>
                <w:szCs w:val="20"/>
              </w:rPr>
              <w:t>B</w:t>
            </w:r>
            <w:r>
              <w:rPr>
                <w:rFonts w:ascii="Verdana" w:hAnsi="Verdana"/>
                <w:sz w:val="20"/>
                <w:szCs w:val="20"/>
              </w:rPr>
              <w:t xml:space="preserve">ackground </w:t>
            </w:r>
            <w:r w:rsidR="00567DBA">
              <w:rPr>
                <w:rFonts w:ascii="Verdana" w:hAnsi="Verdana"/>
                <w:sz w:val="20"/>
                <w:szCs w:val="20"/>
              </w:rPr>
              <w:t>D</w:t>
            </w:r>
            <w:r>
              <w:rPr>
                <w:rFonts w:ascii="Verdana" w:hAnsi="Verdana"/>
                <w:sz w:val="20"/>
                <w:szCs w:val="20"/>
              </w:rPr>
              <w:t xml:space="preserve">ocument levels of C9-C14 PFCAs are still increasing in some European biota, although the substances are not used within the EU. The substances occur as unavoidable by-products during the manufacturing of C8 based </w:t>
            </w:r>
            <w:r>
              <w:rPr>
                <w:rFonts w:ascii="Verdana" w:hAnsi="Verdana"/>
                <w:sz w:val="20"/>
                <w:szCs w:val="20"/>
              </w:rPr>
              <w:lastRenderedPageBreak/>
              <w:t>PFAS and short chain PFAS, e.g. based on C6. C9-C14 PFCAs are PBT and vPvB substances which do not degrade in the environment. Thus, the reduction of emissions into the environment to a minimum is necessary to reduce the risks to humans and the environment.</w:t>
            </w:r>
          </w:p>
          <w:p w:rsidR="00B02120" w:rsidRDefault="00B02120" w:rsidP="000B395B">
            <w:pPr>
              <w:jc w:val="both"/>
              <w:rPr>
                <w:rFonts w:ascii="Verdana" w:hAnsi="Verdana"/>
                <w:sz w:val="20"/>
                <w:szCs w:val="20"/>
              </w:rPr>
            </w:pPr>
          </w:p>
          <w:p w:rsidR="00B02120" w:rsidRDefault="00B02120" w:rsidP="000B395B">
            <w:pPr>
              <w:jc w:val="both"/>
              <w:rPr>
                <w:rFonts w:ascii="Verdana" w:hAnsi="Verdana"/>
                <w:sz w:val="20"/>
                <w:szCs w:val="20"/>
              </w:rPr>
            </w:pPr>
            <w:r>
              <w:rPr>
                <w:rFonts w:ascii="Verdana" w:hAnsi="Verdana"/>
                <w:sz w:val="20"/>
                <w:szCs w:val="20"/>
              </w:rPr>
              <w:t xml:space="preserve">Information provided by industry during our stakeholder consultation before submitting the restriction proposal stated that the threshold of 25 ppb for C9-C14 PFCAs and 260 ppb for C9-C14 PFCA related substances is feasible within the EU. </w:t>
            </w:r>
          </w:p>
          <w:p w:rsidR="00B02120" w:rsidRDefault="00B02120" w:rsidP="000B395B">
            <w:pPr>
              <w:jc w:val="both"/>
              <w:rPr>
                <w:rFonts w:ascii="Verdana" w:hAnsi="Verdana"/>
                <w:sz w:val="20"/>
                <w:szCs w:val="20"/>
              </w:rPr>
            </w:pPr>
            <w:r>
              <w:rPr>
                <w:rFonts w:ascii="Verdana" w:hAnsi="Verdana"/>
                <w:sz w:val="20"/>
                <w:szCs w:val="20"/>
              </w:rPr>
              <w:t xml:space="preserve">3M requests a longer transition period and higher thresholds. 3M states that the concentration of the substances could be reduced from ppm-level to approximately 400 ppb for the sum of the substances. </w:t>
            </w:r>
          </w:p>
          <w:p w:rsidR="00B02120" w:rsidRPr="0016662C" w:rsidRDefault="00B02120" w:rsidP="000B395B">
            <w:pPr>
              <w:jc w:val="both"/>
              <w:rPr>
                <w:rFonts w:ascii="Verdana" w:hAnsi="Verdana"/>
                <w:sz w:val="20"/>
                <w:szCs w:val="20"/>
              </w:rPr>
            </w:pPr>
            <w:r>
              <w:rPr>
                <w:rFonts w:ascii="Verdana" w:hAnsi="Verdana"/>
                <w:sz w:val="20"/>
                <w:szCs w:val="20"/>
              </w:rPr>
              <w:t xml:space="preserve">From our point of view it would be necessary to have detailed knowledge on the products and uses affected. </w:t>
            </w:r>
            <w:r w:rsidRPr="004E43BC">
              <w:rPr>
                <w:rFonts w:ascii="Verdana" w:hAnsi="Verdana"/>
                <w:sz w:val="20"/>
                <w:szCs w:val="20"/>
              </w:rPr>
              <w:t xml:space="preserve">We need to understand how the process can be changed to avoid the presence of C9-C14 PFCAs. This is mandatory to evaluate if other manufacturers could be affected as well. </w:t>
            </w:r>
          </w:p>
          <w:p w:rsidR="00B02120" w:rsidRDefault="00B02120" w:rsidP="000B395B">
            <w:pPr>
              <w:jc w:val="both"/>
              <w:rPr>
                <w:rFonts w:ascii="Verdana" w:hAnsi="Verdana"/>
                <w:sz w:val="20"/>
                <w:szCs w:val="20"/>
              </w:rPr>
            </w:pPr>
            <w:r w:rsidRPr="004E43BC">
              <w:rPr>
                <w:rFonts w:ascii="Verdana" w:hAnsi="Verdana"/>
                <w:sz w:val="20"/>
                <w:szCs w:val="20"/>
              </w:rPr>
              <w:t>3M did not provide such detailed information on the precise polymers and uses affected. In our opinion a broad derogation should be avoided. Thus, the Dossier Submitter does not agree to grant a longer transition period and higher thresholds based on the provided data.</w:t>
            </w:r>
          </w:p>
          <w:p w:rsidR="00B02120" w:rsidRDefault="00B02120" w:rsidP="000B395B">
            <w:pPr>
              <w:jc w:val="both"/>
              <w:rPr>
                <w:rFonts w:ascii="Verdana" w:hAnsi="Verdana"/>
                <w:sz w:val="20"/>
                <w:szCs w:val="20"/>
              </w:rPr>
            </w:pPr>
          </w:p>
          <w:p w:rsidR="00B02120" w:rsidRDefault="00B02120" w:rsidP="000B395B">
            <w:pPr>
              <w:jc w:val="both"/>
              <w:rPr>
                <w:rFonts w:ascii="Verdana" w:hAnsi="Verdana"/>
                <w:sz w:val="20"/>
                <w:szCs w:val="20"/>
              </w:rPr>
            </w:pPr>
            <w:r>
              <w:rPr>
                <w:rFonts w:ascii="Verdana" w:hAnsi="Verdana"/>
                <w:sz w:val="20"/>
                <w:szCs w:val="20"/>
              </w:rPr>
              <w:t xml:space="preserve">Having detailed information about the different product groups A, B &amp; C is also important for the socio economic assessment. It is not certain that we make the same assessment for all applications. Knowledge about what the different applications A, B &amp; C are, as well as more detailed emissions data that specifies emissions of C9-C14 PFCAs for each of the different product groups would be necessary. We also need more information about product group A, B &amp; C in order to clarify if other producers within the EU are able to meet the specified thresholds for these three product groups. </w:t>
            </w:r>
          </w:p>
          <w:p w:rsidR="009309A3" w:rsidRPr="005B17F1" w:rsidRDefault="009309A3" w:rsidP="00E526F4">
            <w:pPr>
              <w:rPr>
                <w:rFonts w:ascii="Verdana" w:hAnsi="Verdana"/>
                <w:sz w:val="20"/>
                <w:szCs w:val="20"/>
              </w:rPr>
            </w:pPr>
          </w:p>
        </w:tc>
      </w:tr>
      <w:tr w:rsidR="009309A3" w:rsidRPr="00182428" w:rsidTr="00970ADB">
        <w:trPr>
          <w:trHeight w:val="561"/>
        </w:trPr>
        <w:tc>
          <w:tcPr>
            <w:tcW w:w="817" w:type="dxa"/>
            <w:gridSpan w:val="2"/>
            <w:vMerge/>
          </w:tcPr>
          <w:p w:rsidR="009309A3" w:rsidRPr="00510789" w:rsidRDefault="009309A3" w:rsidP="00E526F4">
            <w:pPr>
              <w:rPr>
                <w:rFonts w:ascii="Verdana" w:hAnsi="Verdana"/>
                <w:sz w:val="20"/>
                <w:szCs w:val="20"/>
              </w:rPr>
            </w:pPr>
          </w:p>
        </w:tc>
        <w:tc>
          <w:tcPr>
            <w:tcW w:w="2693" w:type="dxa"/>
            <w:vMerge/>
          </w:tcPr>
          <w:p w:rsidR="009309A3" w:rsidRPr="00510789" w:rsidRDefault="009309A3" w:rsidP="00E526F4">
            <w:pPr>
              <w:rPr>
                <w:rFonts w:ascii="Verdana" w:hAnsi="Verdana"/>
                <w:sz w:val="20"/>
                <w:szCs w:val="20"/>
              </w:rPr>
            </w:pPr>
          </w:p>
        </w:tc>
        <w:tc>
          <w:tcPr>
            <w:tcW w:w="10632" w:type="dxa"/>
          </w:tcPr>
          <w:p w:rsidR="009309A3" w:rsidRDefault="009309A3" w:rsidP="00E526F4">
            <w:pPr>
              <w:rPr>
                <w:rFonts w:ascii="Verdana" w:hAnsi="Verdana"/>
                <w:b/>
                <w:sz w:val="20"/>
                <w:szCs w:val="20"/>
              </w:rPr>
            </w:pPr>
            <w:r>
              <w:rPr>
                <w:rFonts w:ascii="Verdana" w:hAnsi="Verdana"/>
                <w:b/>
                <w:sz w:val="20"/>
                <w:szCs w:val="20"/>
              </w:rPr>
              <w:t>RAC Rapporteurs comments:</w:t>
            </w:r>
          </w:p>
          <w:p w:rsidR="00FE7696" w:rsidRPr="001745FF" w:rsidRDefault="00FE7696" w:rsidP="000B395B">
            <w:pPr>
              <w:widowControl/>
              <w:spacing w:after="120"/>
              <w:jc w:val="both"/>
              <w:rPr>
                <w:rFonts w:ascii="Verdana" w:hAnsi="Verdana"/>
                <w:sz w:val="20"/>
                <w:szCs w:val="20"/>
                <w:lang w:eastAsia="en-US"/>
              </w:rPr>
            </w:pPr>
            <w:r w:rsidRPr="001745FF">
              <w:rPr>
                <w:rFonts w:ascii="Verdana" w:hAnsi="Verdana"/>
                <w:sz w:val="20"/>
                <w:szCs w:val="20"/>
                <w:lang w:eastAsia="en-US"/>
              </w:rPr>
              <w:t>RAC shares the Dossier Submitters</w:t>
            </w:r>
            <w:r w:rsidRPr="001745FF">
              <w:rPr>
                <w:rFonts w:ascii="Verdana" w:hAnsi="Verdana"/>
                <w:sz w:val="20"/>
                <w:szCs w:val="20"/>
              </w:rPr>
              <w:t xml:space="preserve"> </w:t>
            </w:r>
            <w:r w:rsidRPr="001745FF">
              <w:rPr>
                <w:rFonts w:ascii="Verdana" w:hAnsi="Verdana"/>
                <w:sz w:val="20"/>
                <w:szCs w:val="20"/>
                <w:lang w:eastAsia="en-US"/>
              </w:rPr>
              <w:t xml:space="preserve">point of view that it would be necessary to have more detailed knowledge on the products and uses affected. It is not clear if the process could be changed to further avoid the presence of C9-C14 PFCAs. This information would be needed to evaluate if other manufacturers would be affected as well. </w:t>
            </w:r>
          </w:p>
          <w:p w:rsidR="00FE7696" w:rsidRPr="001745FF" w:rsidRDefault="00FE7696" w:rsidP="000B395B">
            <w:pPr>
              <w:widowControl/>
              <w:spacing w:after="120"/>
              <w:jc w:val="both"/>
              <w:rPr>
                <w:rFonts w:ascii="Verdana" w:hAnsi="Verdana"/>
                <w:sz w:val="20"/>
                <w:szCs w:val="20"/>
                <w:lang w:eastAsia="en-US"/>
              </w:rPr>
            </w:pPr>
            <w:r w:rsidRPr="001745FF">
              <w:rPr>
                <w:rFonts w:ascii="Verdana" w:hAnsi="Verdana"/>
                <w:sz w:val="20"/>
                <w:szCs w:val="20"/>
                <w:lang w:eastAsia="en-US"/>
              </w:rPr>
              <w:t>Such detailed information on the preci</w:t>
            </w:r>
            <w:r w:rsidR="00BF434D">
              <w:rPr>
                <w:rFonts w:ascii="Verdana" w:hAnsi="Verdana"/>
                <w:sz w:val="20"/>
                <w:szCs w:val="20"/>
                <w:lang w:eastAsia="en-US"/>
              </w:rPr>
              <w:t>se polymers and uses affected was</w:t>
            </w:r>
            <w:r w:rsidRPr="001745FF">
              <w:rPr>
                <w:rFonts w:ascii="Verdana" w:hAnsi="Verdana"/>
                <w:sz w:val="20"/>
                <w:szCs w:val="20"/>
                <w:lang w:eastAsia="en-US"/>
              </w:rPr>
              <w:t xml:space="preserve"> not provided. </w:t>
            </w:r>
          </w:p>
          <w:p w:rsidR="00FE7696" w:rsidRPr="001745FF" w:rsidRDefault="00FE7696" w:rsidP="000B395B">
            <w:pPr>
              <w:spacing w:after="120"/>
              <w:jc w:val="both"/>
              <w:rPr>
                <w:rFonts w:ascii="Verdana" w:hAnsi="Verdana"/>
                <w:sz w:val="20"/>
                <w:szCs w:val="20"/>
                <w:lang w:val="en-US"/>
              </w:rPr>
            </w:pPr>
            <w:r w:rsidRPr="001745FF">
              <w:rPr>
                <w:rFonts w:ascii="Verdana" w:hAnsi="Verdana"/>
                <w:sz w:val="20"/>
                <w:szCs w:val="20"/>
                <w:lang w:val="en-US"/>
              </w:rPr>
              <w:t xml:space="preserve">The requested derogation could allow all manufacturers and users of fluoropolymers to use materials with higher concentrations of C9-C14 PFCAs than proposed. This could be a broad derogation and </w:t>
            </w:r>
            <w:r w:rsidRPr="001745FF">
              <w:rPr>
                <w:rFonts w:ascii="Verdana" w:hAnsi="Verdana"/>
                <w:sz w:val="20"/>
                <w:szCs w:val="20"/>
                <w:lang w:val="en-US"/>
              </w:rPr>
              <w:lastRenderedPageBreak/>
              <w:t xml:space="preserve">would possibly allow much higher releases into the environment. Moreover, to support derogation better information would be needed on the emissions of C9-C14 PFCAS throughout the manufacturing process </w:t>
            </w:r>
            <w:r>
              <w:rPr>
                <w:rFonts w:ascii="Verdana" w:hAnsi="Verdana"/>
                <w:sz w:val="20"/>
                <w:szCs w:val="20"/>
                <w:lang w:val="en-US"/>
              </w:rPr>
              <w:t xml:space="preserve">supported by </w:t>
            </w:r>
            <w:r w:rsidRPr="001745FF">
              <w:rPr>
                <w:rFonts w:ascii="Verdana" w:hAnsi="Verdana"/>
                <w:sz w:val="20"/>
                <w:szCs w:val="20"/>
                <w:lang w:val="en-US"/>
              </w:rPr>
              <w:t>data on volumes of emitted C9-C14 PFCAs into air and water.</w:t>
            </w:r>
          </w:p>
          <w:p w:rsidR="009309A3" w:rsidRPr="00B02120" w:rsidRDefault="009309A3" w:rsidP="00E526F4">
            <w:pPr>
              <w:rPr>
                <w:rFonts w:ascii="Verdana" w:hAnsi="Verdana"/>
                <w:sz w:val="20"/>
                <w:szCs w:val="20"/>
                <w:lang w:val="en-US"/>
              </w:rPr>
            </w:pPr>
          </w:p>
        </w:tc>
      </w:tr>
      <w:tr w:rsidR="009309A3" w:rsidRPr="00124220" w:rsidTr="00970ADB">
        <w:trPr>
          <w:trHeight w:val="368"/>
        </w:trPr>
        <w:tc>
          <w:tcPr>
            <w:tcW w:w="817" w:type="dxa"/>
            <w:gridSpan w:val="2"/>
            <w:vMerge/>
          </w:tcPr>
          <w:p w:rsidR="009309A3" w:rsidRPr="00510789" w:rsidRDefault="009309A3" w:rsidP="00E526F4">
            <w:pPr>
              <w:rPr>
                <w:rFonts w:ascii="Verdana" w:hAnsi="Verdana"/>
                <w:sz w:val="20"/>
                <w:szCs w:val="20"/>
              </w:rPr>
            </w:pPr>
          </w:p>
        </w:tc>
        <w:tc>
          <w:tcPr>
            <w:tcW w:w="2693" w:type="dxa"/>
            <w:vMerge/>
          </w:tcPr>
          <w:p w:rsidR="009309A3" w:rsidRPr="00510789" w:rsidRDefault="009309A3" w:rsidP="00E526F4">
            <w:pPr>
              <w:rPr>
                <w:rFonts w:ascii="Verdana" w:hAnsi="Verdana"/>
                <w:sz w:val="20"/>
                <w:szCs w:val="20"/>
              </w:rPr>
            </w:pPr>
          </w:p>
        </w:tc>
        <w:tc>
          <w:tcPr>
            <w:tcW w:w="10632" w:type="dxa"/>
          </w:tcPr>
          <w:p w:rsidR="009309A3" w:rsidRDefault="009309A3" w:rsidP="00E526F4">
            <w:pPr>
              <w:rPr>
                <w:rFonts w:ascii="Verdana" w:hAnsi="Verdana"/>
                <w:b/>
                <w:sz w:val="20"/>
                <w:szCs w:val="20"/>
              </w:rPr>
            </w:pPr>
            <w:r>
              <w:rPr>
                <w:rFonts w:ascii="Verdana" w:hAnsi="Verdana"/>
                <w:b/>
                <w:sz w:val="20"/>
                <w:szCs w:val="20"/>
              </w:rPr>
              <w:t>SEAC Rapporteurs comments:</w:t>
            </w:r>
          </w:p>
          <w:p w:rsidR="00FE7696" w:rsidRPr="00C62E74" w:rsidRDefault="00BF434D" w:rsidP="000B395B">
            <w:pPr>
              <w:jc w:val="both"/>
              <w:rPr>
                <w:rFonts w:ascii="Verdana" w:hAnsi="Verdana"/>
                <w:sz w:val="20"/>
                <w:szCs w:val="20"/>
              </w:rPr>
            </w:pPr>
            <w:r>
              <w:rPr>
                <w:rFonts w:ascii="Verdana" w:hAnsi="Verdana"/>
                <w:sz w:val="20"/>
                <w:szCs w:val="20"/>
              </w:rPr>
              <w:t>SEAC t</w:t>
            </w:r>
            <w:r w:rsidR="00FE7696" w:rsidRPr="00C62E74">
              <w:rPr>
                <w:rFonts w:ascii="Verdana" w:hAnsi="Verdana"/>
                <w:sz w:val="20"/>
                <w:szCs w:val="20"/>
              </w:rPr>
              <w:t>hank</w:t>
            </w:r>
            <w:r>
              <w:rPr>
                <w:rFonts w:ascii="Verdana" w:hAnsi="Verdana"/>
                <w:sz w:val="20"/>
                <w:szCs w:val="20"/>
              </w:rPr>
              <w:t>s</w:t>
            </w:r>
            <w:r w:rsidR="00FE7696" w:rsidRPr="00C62E74">
              <w:rPr>
                <w:rFonts w:ascii="Verdana" w:hAnsi="Verdana"/>
                <w:sz w:val="20"/>
                <w:szCs w:val="20"/>
              </w:rPr>
              <w:t xml:space="preserve"> for your information which has been addressed in the SEAC opinion. </w:t>
            </w:r>
          </w:p>
          <w:p w:rsidR="00FE7696" w:rsidRPr="00C62E74" w:rsidRDefault="00FE7696" w:rsidP="000B395B">
            <w:pPr>
              <w:jc w:val="both"/>
              <w:rPr>
                <w:rFonts w:ascii="Verdana" w:hAnsi="Verdana"/>
                <w:b/>
                <w:sz w:val="20"/>
                <w:szCs w:val="20"/>
              </w:rPr>
            </w:pPr>
          </w:p>
          <w:p w:rsidR="00FE7696" w:rsidRPr="00C62E74" w:rsidRDefault="00FE7696" w:rsidP="000B395B">
            <w:pPr>
              <w:jc w:val="both"/>
              <w:rPr>
                <w:rFonts w:ascii="Verdana" w:hAnsi="Verdana" w:cs="Arial"/>
                <w:sz w:val="20"/>
                <w:szCs w:val="20"/>
              </w:rPr>
            </w:pPr>
            <w:r w:rsidRPr="00C62E74">
              <w:rPr>
                <w:rFonts w:ascii="Verdana" w:hAnsi="Verdana" w:cs="Arial"/>
                <w:sz w:val="20"/>
                <w:szCs w:val="20"/>
              </w:rPr>
              <w:t>The comment does only give very general information on the costs for the company and the society in general, in case you would have to stop your production of these fluoropolymers, if the limit value would be set to 25 ppb as proposed by the Dossier Submitter.</w:t>
            </w:r>
          </w:p>
          <w:p w:rsidR="00FE7696" w:rsidRPr="00C62E74" w:rsidRDefault="00FE7696" w:rsidP="000B395B">
            <w:pPr>
              <w:jc w:val="both"/>
              <w:rPr>
                <w:rFonts w:ascii="Verdana" w:hAnsi="Verdana" w:cs="Arial"/>
                <w:sz w:val="20"/>
                <w:szCs w:val="20"/>
              </w:rPr>
            </w:pPr>
          </w:p>
          <w:p w:rsidR="00FE7696" w:rsidRPr="00C62E74" w:rsidRDefault="00BF434D" w:rsidP="000B395B">
            <w:pPr>
              <w:pStyle w:val="Brdtekst1"/>
              <w:tabs>
                <w:tab w:val="left" w:pos="1304"/>
                <w:tab w:val="left" w:pos="2608"/>
                <w:tab w:val="left" w:pos="3912"/>
                <w:tab w:val="left" w:pos="5216"/>
                <w:tab w:val="left" w:pos="6520"/>
                <w:tab w:val="left" w:pos="7824"/>
                <w:tab w:val="left" w:pos="9128"/>
              </w:tabs>
              <w:spacing w:after="120"/>
              <w:jc w:val="both"/>
            </w:pPr>
            <w:r>
              <w:rPr>
                <w:noProof/>
                <w:color w:val="auto"/>
                <w:lang w:eastAsia="en-GB"/>
              </w:rPr>
              <w:t>SEAC</w:t>
            </w:r>
            <w:r w:rsidR="00FE7696" w:rsidRPr="00C62E74">
              <w:rPr>
                <w:noProof/>
                <w:color w:val="auto"/>
                <w:lang w:eastAsia="en-GB"/>
              </w:rPr>
              <w:t xml:space="preserve"> note</w:t>
            </w:r>
            <w:r>
              <w:rPr>
                <w:noProof/>
                <w:color w:val="auto"/>
                <w:lang w:eastAsia="en-GB"/>
              </w:rPr>
              <w:t>s</w:t>
            </w:r>
            <w:r w:rsidR="00FE7696" w:rsidRPr="00C62E74">
              <w:rPr>
                <w:noProof/>
                <w:color w:val="auto"/>
                <w:lang w:eastAsia="en-GB"/>
              </w:rPr>
              <w:t xml:space="preserve"> that the submitted comment did not submit detailed information regarding application of and emissions from each product group and that SEAC therefore does not have sufficient information to conclude on whether a general higher limit value as requested is justified. SEAC notes that in case a higher limit value were justified, the limit value could be 40% lower (240 ppb), as the company included inter-laboratory variation of approximately +/- 40 % in their derivation of the threshold</w:t>
            </w:r>
            <w:r w:rsidR="00FE7696" w:rsidRPr="00C62E74">
              <w:t xml:space="preserve">. </w:t>
            </w:r>
            <w:r w:rsidR="00FE7696" w:rsidRPr="00C62E74">
              <w:rPr>
                <w:noProof/>
                <w:color w:val="auto"/>
                <w:lang w:eastAsia="en-GB"/>
              </w:rPr>
              <w:t>However, during enforcement activities testing variabilities are already taken into consideration.</w:t>
            </w:r>
            <w:r w:rsidR="00FE7696" w:rsidRPr="00C62E74">
              <w:t xml:space="preserve">  </w:t>
            </w:r>
          </w:p>
          <w:p w:rsidR="00FE7696" w:rsidRPr="00C62E74" w:rsidRDefault="00FE7696" w:rsidP="000B395B">
            <w:pPr>
              <w:spacing w:after="120"/>
              <w:jc w:val="both"/>
              <w:rPr>
                <w:rFonts w:ascii="Verdana" w:hAnsi="Verdana"/>
                <w:noProof/>
                <w:sz w:val="20"/>
                <w:szCs w:val="20"/>
              </w:rPr>
            </w:pPr>
            <w:r w:rsidRPr="00C62E74">
              <w:rPr>
                <w:rFonts w:ascii="Verdana" w:hAnsi="Verdana"/>
                <w:color w:val="000000"/>
                <w:sz w:val="20"/>
                <w:szCs w:val="20"/>
              </w:rPr>
              <w:t>In SEAC</w:t>
            </w:r>
            <w:r w:rsidR="00BF434D">
              <w:rPr>
                <w:rFonts w:ascii="Verdana" w:hAnsi="Verdana"/>
                <w:color w:val="000000"/>
                <w:sz w:val="20"/>
                <w:szCs w:val="20"/>
              </w:rPr>
              <w:t>'</w:t>
            </w:r>
            <w:r w:rsidRPr="00C62E74">
              <w:rPr>
                <w:rFonts w:ascii="Verdana" w:hAnsi="Verdana"/>
                <w:color w:val="000000"/>
                <w:sz w:val="20"/>
                <w:szCs w:val="20"/>
              </w:rPr>
              <w:t xml:space="preserve">s draft opinion it is noted that </w:t>
            </w:r>
            <w:r w:rsidRPr="00C62E74">
              <w:rPr>
                <w:rFonts w:ascii="Verdana" w:hAnsi="Verdana"/>
                <w:noProof/>
                <w:sz w:val="20"/>
                <w:szCs w:val="20"/>
              </w:rPr>
              <w:t xml:space="preserve">in case the fluoro polymer producer requesting a higher threshold in the public consultation would have to leave the European market this might impact the fluoropolymers’ market in Europe. </w:t>
            </w:r>
          </w:p>
          <w:p w:rsidR="00FE7696" w:rsidRPr="00C62E74" w:rsidRDefault="00FE7696" w:rsidP="000B395B">
            <w:pPr>
              <w:spacing w:after="120"/>
              <w:jc w:val="both"/>
              <w:rPr>
                <w:rFonts w:ascii="Verdana" w:hAnsi="Verdana"/>
                <w:b/>
                <w:sz w:val="20"/>
                <w:szCs w:val="20"/>
              </w:rPr>
            </w:pPr>
            <w:r w:rsidRPr="00C62E74">
              <w:rPr>
                <w:rFonts w:ascii="Verdana" w:hAnsi="Verdana"/>
                <w:noProof/>
                <w:sz w:val="20"/>
                <w:szCs w:val="20"/>
              </w:rPr>
              <w:t>SEAC notes your view that downstream processing of fluoropolymers would reduce C9-C14 PFCA levels, so that imported final articles may already be compliant. However SEAC cannot estimate the potential size of a possible competitive advantage to manufacturers outside of Europe.</w:t>
            </w:r>
            <w:r w:rsidRPr="00C62E74">
              <w:rPr>
                <w:rFonts w:ascii="Verdana" w:hAnsi="Verdana"/>
                <w:b/>
                <w:sz w:val="20"/>
                <w:szCs w:val="20"/>
              </w:rPr>
              <w:t xml:space="preserve"> </w:t>
            </w:r>
          </w:p>
          <w:p w:rsidR="00FE7696" w:rsidRPr="00C62E74" w:rsidRDefault="00FE7696" w:rsidP="000B395B">
            <w:pPr>
              <w:jc w:val="both"/>
              <w:rPr>
                <w:rFonts w:ascii="Verdana" w:hAnsi="Verdana"/>
                <w:noProof/>
                <w:sz w:val="20"/>
                <w:szCs w:val="20"/>
              </w:rPr>
            </w:pPr>
            <w:r w:rsidRPr="00C62E74">
              <w:rPr>
                <w:rFonts w:ascii="Verdana" w:hAnsi="Verdana"/>
                <w:noProof/>
                <w:sz w:val="20"/>
                <w:szCs w:val="20"/>
              </w:rPr>
              <w:t xml:space="preserve">Due to the general lack of information SEAC does </w:t>
            </w:r>
            <w:r>
              <w:rPr>
                <w:rFonts w:ascii="Verdana" w:hAnsi="Verdana"/>
                <w:noProof/>
                <w:sz w:val="20"/>
                <w:szCs w:val="20"/>
              </w:rPr>
              <w:t xml:space="preserve">not </w:t>
            </w:r>
            <w:r w:rsidRPr="00C62E74">
              <w:rPr>
                <w:rFonts w:ascii="Verdana" w:hAnsi="Verdana"/>
                <w:noProof/>
                <w:sz w:val="20"/>
                <w:szCs w:val="20"/>
              </w:rPr>
              <w:t xml:space="preserve">have sufficient information to support the request for a longer transitional period for the fluoropolymers. </w:t>
            </w:r>
          </w:p>
          <w:p w:rsidR="00FE7696" w:rsidRPr="00124220" w:rsidRDefault="00FE7696" w:rsidP="00E526F4">
            <w:pPr>
              <w:rPr>
                <w:rFonts w:ascii="Verdana" w:hAnsi="Verdana"/>
                <w:b/>
                <w:sz w:val="20"/>
                <w:szCs w:val="20"/>
              </w:rPr>
            </w:pPr>
          </w:p>
        </w:tc>
      </w:tr>
      <w:tr w:rsidR="009309A3" w:rsidRPr="00DD4E48" w:rsidTr="00970ADB">
        <w:trPr>
          <w:trHeight w:val="638"/>
        </w:trPr>
        <w:tc>
          <w:tcPr>
            <w:tcW w:w="817" w:type="dxa"/>
            <w:gridSpan w:val="2"/>
            <w:vMerge w:val="restart"/>
          </w:tcPr>
          <w:p w:rsidR="009309A3" w:rsidRPr="00AE6FE6" w:rsidRDefault="009309A3" w:rsidP="00E526F4">
            <w:pPr>
              <w:rPr>
                <w:rFonts w:ascii="Verdana" w:hAnsi="Verdana"/>
                <w:b/>
                <w:sz w:val="20"/>
                <w:szCs w:val="20"/>
              </w:rPr>
            </w:pPr>
            <w:r w:rsidRPr="000754A9">
              <w:rPr>
                <w:rFonts w:ascii="Verdana" w:hAnsi="Verdana"/>
                <w:b/>
                <w:noProof/>
                <w:sz w:val="20"/>
                <w:szCs w:val="20"/>
              </w:rPr>
              <w:t>1917</w:t>
            </w:r>
          </w:p>
        </w:tc>
        <w:tc>
          <w:tcPr>
            <w:tcW w:w="2693" w:type="dxa"/>
            <w:vMerge w:val="restart"/>
          </w:tcPr>
          <w:p w:rsidR="009309A3" w:rsidRDefault="009309A3" w:rsidP="00E526F4">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0754A9">
              <w:rPr>
                <w:rFonts w:ascii="Verdana" w:hAnsi="Verdana"/>
                <w:noProof/>
                <w:sz w:val="20"/>
                <w:szCs w:val="20"/>
              </w:rPr>
              <w:t>2018/06/18 00:58</w:t>
            </w:r>
          </w:p>
          <w:p w:rsidR="009309A3" w:rsidRDefault="009309A3" w:rsidP="00E526F4">
            <w:pPr>
              <w:rPr>
                <w:rFonts w:ascii="Verdana" w:hAnsi="Verdana"/>
                <w:sz w:val="20"/>
                <w:szCs w:val="20"/>
              </w:rPr>
            </w:pPr>
          </w:p>
          <w:p w:rsidR="009309A3" w:rsidRPr="00DA2598" w:rsidRDefault="009309A3" w:rsidP="00E526F4">
            <w:pPr>
              <w:rPr>
                <w:rFonts w:ascii="Verdana" w:hAnsi="Verdana"/>
                <w:b/>
                <w:sz w:val="20"/>
                <w:szCs w:val="20"/>
              </w:rPr>
            </w:pPr>
            <w:r w:rsidRPr="00DA2598">
              <w:rPr>
                <w:rFonts w:ascii="Verdana" w:hAnsi="Verdana"/>
                <w:b/>
                <w:sz w:val="20"/>
                <w:szCs w:val="20"/>
              </w:rPr>
              <w:t>Content:</w:t>
            </w:r>
          </w:p>
          <w:p w:rsidR="009309A3" w:rsidRDefault="009309A3" w:rsidP="00E526F4">
            <w:pPr>
              <w:rPr>
                <w:rFonts w:ascii="Verdana" w:hAnsi="Verdana"/>
                <w:sz w:val="20"/>
                <w:szCs w:val="20"/>
              </w:rPr>
            </w:pPr>
          </w:p>
          <w:p w:rsidR="009309A3" w:rsidRDefault="009309A3" w:rsidP="00E526F4">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0754A9">
              <w:rPr>
                <w:rFonts w:ascii="Verdana" w:hAnsi="Verdana"/>
                <w:noProof/>
                <w:sz w:val="20"/>
                <w:szCs w:val="20"/>
              </w:rPr>
              <w:t>BehalfOfAnOrganisation</w:t>
            </w:r>
          </w:p>
          <w:p w:rsidR="009309A3" w:rsidRDefault="009309A3" w:rsidP="00E526F4">
            <w:pPr>
              <w:rPr>
                <w:rFonts w:ascii="Verdana" w:hAnsi="Verdana"/>
                <w:sz w:val="20"/>
                <w:szCs w:val="20"/>
              </w:rPr>
            </w:pPr>
          </w:p>
          <w:p w:rsidR="009309A3" w:rsidRDefault="009309A3" w:rsidP="00E526F4">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0754A9">
              <w:rPr>
                <w:rFonts w:ascii="Verdana" w:hAnsi="Verdana"/>
                <w:noProof/>
                <w:sz w:val="20"/>
                <w:szCs w:val="20"/>
              </w:rPr>
              <w:t>Company</w:t>
            </w:r>
          </w:p>
          <w:p w:rsidR="009309A3" w:rsidRDefault="009309A3" w:rsidP="00E526F4">
            <w:pPr>
              <w:rPr>
                <w:rFonts w:ascii="Verdana" w:hAnsi="Verdana"/>
                <w:sz w:val="20"/>
                <w:szCs w:val="20"/>
              </w:rPr>
            </w:pPr>
          </w:p>
          <w:p w:rsidR="009309A3" w:rsidRDefault="009309A3" w:rsidP="00E526F4">
            <w:pPr>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p>
          <w:p w:rsidR="009309A3" w:rsidRPr="00124220" w:rsidRDefault="009309A3" w:rsidP="00E526F4">
            <w:pPr>
              <w:rPr>
                <w:rFonts w:ascii="Verdana" w:hAnsi="Verdana"/>
                <w:color w:val="FF0000"/>
                <w:sz w:val="20"/>
                <w:szCs w:val="20"/>
              </w:rPr>
            </w:pPr>
            <w:r w:rsidRPr="00F91BD1">
              <w:rPr>
                <w:rFonts w:ascii="Verdana" w:hAnsi="Verdana"/>
                <w:sz w:val="20"/>
                <w:szCs w:val="20"/>
                <w:highlight w:val="black"/>
              </w:rPr>
              <w:t>&lt;redacted&gt;</w:t>
            </w:r>
          </w:p>
          <w:p w:rsidR="009309A3" w:rsidRDefault="009309A3" w:rsidP="00E526F4">
            <w:pPr>
              <w:rPr>
                <w:rFonts w:ascii="Verdana" w:hAnsi="Verdana"/>
                <w:sz w:val="20"/>
                <w:szCs w:val="20"/>
              </w:rPr>
            </w:pPr>
          </w:p>
          <w:p w:rsidR="009309A3" w:rsidRDefault="009309A3" w:rsidP="00E526F4">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0754A9">
              <w:rPr>
                <w:rFonts w:ascii="Verdana" w:hAnsi="Verdana"/>
                <w:noProof/>
                <w:sz w:val="20"/>
                <w:szCs w:val="20"/>
              </w:rPr>
              <w:t>Belgium</w:t>
            </w:r>
          </w:p>
          <w:p w:rsidR="009309A3" w:rsidRDefault="009309A3" w:rsidP="00E526F4">
            <w:pPr>
              <w:rPr>
                <w:rFonts w:ascii="Verdana" w:hAnsi="Verdana"/>
                <w:sz w:val="20"/>
                <w:szCs w:val="20"/>
              </w:rPr>
            </w:pPr>
          </w:p>
          <w:p w:rsidR="009309A3" w:rsidRDefault="009309A3" w:rsidP="00E526F4">
            <w:pPr>
              <w:rPr>
                <w:rFonts w:ascii="Verdana" w:hAnsi="Verdana"/>
                <w:sz w:val="20"/>
                <w:szCs w:val="20"/>
              </w:rPr>
            </w:pPr>
            <w:r w:rsidRPr="00AE6FE6">
              <w:rPr>
                <w:rFonts w:ascii="Verdana" w:hAnsi="Verdana"/>
                <w:b/>
                <w:sz w:val="20"/>
                <w:szCs w:val="20"/>
              </w:rPr>
              <w:t>Company name confidential:</w:t>
            </w:r>
            <w:r>
              <w:rPr>
                <w:rFonts w:ascii="Verdana" w:hAnsi="Verdana"/>
                <w:b/>
                <w:sz w:val="20"/>
                <w:szCs w:val="20"/>
              </w:rPr>
              <w:t xml:space="preserve"> </w:t>
            </w:r>
            <w:r w:rsidRPr="00124220">
              <w:rPr>
                <w:rFonts w:ascii="Verdana" w:hAnsi="Verdana"/>
                <w:noProof/>
                <w:color w:val="FF0000"/>
                <w:sz w:val="20"/>
                <w:szCs w:val="20"/>
              </w:rPr>
              <w:t>Yes</w:t>
            </w:r>
            <w:r w:rsidRPr="00124220">
              <w:rPr>
                <w:rFonts w:ascii="Verdana" w:hAnsi="Verdana"/>
                <w:color w:val="FF0000"/>
                <w:sz w:val="20"/>
                <w:szCs w:val="20"/>
              </w:rPr>
              <w:t xml:space="preserve"> </w:t>
            </w:r>
          </w:p>
          <w:p w:rsidR="009309A3" w:rsidRDefault="009309A3" w:rsidP="00E526F4">
            <w:pPr>
              <w:rPr>
                <w:rFonts w:ascii="Verdana" w:hAnsi="Verdana"/>
                <w:sz w:val="20"/>
                <w:szCs w:val="20"/>
              </w:rPr>
            </w:pPr>
          </w:p>
          <w:p w:rsidR="009309A3" w:rsidRDefault="009309A3" w:rsidP="00E526F4">
            <w:pPr>
              <w:rPr>
                <w:rFonts w:ascii="Verdana" w:hAnsi="Verdana"/>
                <w:b/>
                <w:sz w:val="20"/>
                <w:szCs w:val="20"/>
              </w:rPr>
            </w:pPr>
            <w:r>
              <w:rPr>
                <w:rFonts w:ascii="Verdana" w:hAnsi="Verdana"/>
                <w:b/>
                <w:sz w:val="20"/>
                <w:szCs w:val="20"/>
              </w:rPr>
              <w:t>Attachment:</w:t>
            </w:r>
          </w:p>
          <w:p w:rsidR="009309A3" w:rsidRDefault="009309A3" w:rsidP="00E526F4">
            <w:pPr>
              <w:rPr>
                <w:rFonts w:ascii="Verdana" w:hAnsi="Verdana"/>
                <w:b/>
                <w:sz w:val="20"/>
                <w:szCs w:val="20"/>
              </w:rPr>
            </w:pPr>
            <w:r w:rsidRPr="00F91BD1">
              <w:rPr>
                <w:rFonts w:ascii="Verdana" w:hAnsi="Verdana"/>
                <w:sz w:val="20"/>
                <w:szCs w:val="20"/>
                <w:highlight w:val="black"/>
              </w:rPr>
              <w:t>&lt;redacted&gt;</w:t>
            </w:r>
          </w:p>
          <w:p w:rsidR="009309A3" w:rsidRPr="00510789" w:rsidRDefault="009309A3" w:rsidP="00E526F4">
            <w:pPr>
              <w:rPr>
                <w:rFonts w:ascii="Verdana" w:hAnsi="Verdana"/>
                <w:sz w:val="20"/>
                <w:szCs w:val="20"/>
              </w:rPr>
            </w:pPr>
          </w:p>
        </w:tc>
        <w:tc>
          <w:tcPr>
            <w:tcW w:w="10632" w:type="dxa"/>
          </w:tcPr>
          <w:p w:rsidR="009309A3" w:rsidRDefault="009309A3" w:rsidP="00E526F4">
            <w:pPr>
              <w:rPr>
                <w:rFonts w:ascii="Verdana" w:hAnsi="Verdana"/>
                <w:b/>
                <w:sz w:val="20"/>
                <w:szCs w:val="20"/>
              </w:rPr>
            </w:pPr>
            <w:r>
              <w:rPr>
                <w:rFonts w:ascii="Verdana" w:hAnsi="Verdana"/>
                <w:b/>
                <w:sz w:val="20"/>
                <w:szCs w:val="20"/>
              </w:rPr>
              <w:lastRenderedPageBreak/>
              <w:t>Dossier submitter response:</w:t>
            </w:r>
          </w:p>
          <w:p w:rsidR="009309A3" w:rsidRPr="00DD4E48" w:rsidRDefault="00B02120" w:rsidP="00E526F4">
            <w:pPr>
              <w:rPr>
                <w:rFonts w:ascii="Verdana" w:hAnsi="Verdana"/>
                <w:sz w:val="20"/>
                <w:szCs w:val="20"/>
              </w:rPr>
            </w:pPr>
            <w:r>
              <w:rPr>
                <w:rFonts w:ascii="Verdana" w:hAnsi="Verdana"/>
                <w:sz w:val="20"/>
                <w:szCs w:val="20"/>
              </w:rPr>
              <w:t>See our response to comment 1899.</w:t>
            </w:r>
          </w:p>
        </w:tc>
      </w:tr>
      <w:tr w:rsidR="009309A3" w:rsidRPr="00182428" w:rsidTr="00970ADB">
        <w:trPr>
          <w:trHeight w:val="561"/>
        </w:trPr>
        <w:tc>
          <w:tcPr>
            <w:tcW w:w="817" w:type="dxa"/>
            <w:gridSpan w:val="2"/>
            <w:vMerge/>
          </w:tcPr>
          <w:p w:rsidR="009309A3" w:rsidRPr="00510789" w:rsidRDefault="009309A3" w:rsidP="00E526F4">
            <w:pPr>
              <w:rPr>
                <w:rFonts w:ascii="Verdana" w:hAnsi="Verdana"/>
                <w:sz w:val="20"/>
                <w:szCs w:val="20"/>
              </w:rPr>
            </w:pPr>
          </w:p>
        </w:tc>
        <w:tc>
          <w:tcPr>
            <w:tcW w:w="2693" w:type="dxa"/>
            <w:vMerge/>
          </w:tcPr>
          <w:p w:rsidR="009309A3" w:rsidRPr="00510789" w:rsidRDefault="009309A3" w:rsidP="00E526F4">
            <w:pPr>
              <w:rPr>
                <w:rFonts w:ascii="Verdana" w:hAnsi="Verdana"/>
                <w:sz w:val="20"/>
                <w:szCs w:val="20"/>
              </w:rPr>
            </w:pPr>
          </w:p>
        </w:tc>
        <w:tc>
          <w:tcPr>
            <w:tcW w:w="10632" w:type="dxa"/>
          </w:tcPr>
          <w:p w:rsidR="009309A3" w:rsidRDefault="00FE7696" w:rsidP="00E526F4">
            <w:pPr>
              <w:rPr>
                <w:rFonts w:ascii="Verdana" w:hAnsi="Verdana"/>
                <w:b/>
                <w:sz w:val="20"/>
                <w:szCs w:val="20"/>
              </w:rPr>
            </w:pPr>
            <w:r>
              <w:rPr>
                <w:rFonts w:ascii="Verdana" w:hAnsi="Verdana"/>
                <w:b/>
                <w:sz w:val="20"/>
                <w:szCs w:val="20"/>
              </w:rPr>
              <w:t>RAC Rapporteurs comments:</w:t>
            </w:r>
          </w:p>
          <w:p w:rsidR="00FE7696" w:rsidRPr="00FE7696" w:rsidRDefault="00FE7696" w:rsidP="00BF434D">
            <w:pPr>
              <w:rPr>
                <w:rFonts w:ascii="Verdana" w:hAnsi="Verdana"/>
                <w:sz w:val="20"/>
                <w:szCs w:val="20"/>
              </w:rPr>
            </w:pPr>
            <w:r>
              <w:rPr>
                <w:rFonts w:ascii="Verdana" w:hAnsi="Verdana"/>
                <w:sz w:val="20"/>
                <w:szCs w:val="20"/>
              </w:rPr>
              <w:t xml:space="preserve">See </w:t>
            </w:r>
            <w:r w:rsidR="00BF434D">
              <w:rPr>
                <w:rFonts w:ascii="Verdana" w:hAnsi="Verdana"/>
                <w:sz w:val="20"/>
                <w:szCs w:val="20"/>
              </w:rPr>
              <w:t>the</w:t>
            </w:r>
            <w:r>
              <w:rPr>
                <w:rFonts w:ascii="Verdana" w:hAnsi="Verdana"/>
                <w:sz w:val="20"/>
                <w:szCs w:val="20"/>
              </w:rPr>
              <w:t xml:space="preserve"> response to comment 1899.</w:t>
            </w:r>
          </w:p>
        </w:tc>
      </w:tr>
      <w:tr w:rsidR="009309A3" w:rsidRPr="00182428" w:rsidTr="00970ADB">
        <w:trPr>
          <w:trHeight w:val="991"/>
        </w:trPr>
        <w:tc>
          <w:tcPr>
            <w:tcW w:w="817" w:type="dxa"/>
            <w:gridSpan w:val="2"/>
            <w:vMerge/>
          </w:tcPr>
          <w:p w:rsidR="009309A3" w:rsidRPr="00510789" w:rsidRDefault="009309A3" w:rsidP="00E526F4">
            <w:pPr>
              <w:rPr>
                <w:rFonts w:ascii="Verdana" w:hAnsi="Verdana"/>
                <w:sz w:val="20"/>
                <w:szCs w:val="20"/>
              </w:rPr>
            </w:pPr>
          </w:p>
        </w:tc>
        <w:tc>
          <w:tcPr>
            <w:tcW w:w="2693" w:type="dxa"/>
            <w:vMerge/>
          </w:tcPr>
          <w:p w:rsidR="009309A3" w:rsidRPr="00510789" w:rsidRDefault="009309A3" w:rsidP="00E526F4">
            <w:pPr>
              <w:rPr>
                <w:rFonts w:ascii="Verdana" w:hAnsi="Verdana"/>
                <w:sz w:val="20"/>
                <w:szCs w:val="20"/>
              </w:rPr>
            </w:pPr>
          </w:p>
        </w:tc>
        <w:tc>
          <w:tcPr>
            <w:tcW w:w="10632" w:type="dxa"/>
          </w:tcPr>
          <w:p w:rsidR="009309A3" w:rsidRDefault="009309A3" w:rsidP="00E526F4">
            <w:pPr>
              <w:rPr>
                <w:rFonts w:ascii="Verdana" w:hAnsi="Verdana"/>
                <w:b/>
                <w:sz w:val="20"/>
                <w:szCs w:val="20"/>
              </w:rPr>
            </w:pPr>
            <w:r>
              <w:rPr>
                <w:rFonts w:ascii="Verdana" w:hAnsi="Verdana"/>
                <w:b/>
                <w:sz w:val="20"/>
                <w:szCs w:val="20"/>
              </w:rPr>
              <w:t>SEAC Rapporteurs comments:</w:t>
            </w:r>
          </w:p>
          <w:p w:rsidR="009309A3" w:rsidRPr="00182428" w:rsidRDefault="00567DBA" w:rsidP="00567DBA">
            <w:pPr>
              <w:rPr>
                <w:rFonts w:ascii="Verdana" w:hAnsi="Verdana"/>
                <w:sz w:val="20"/>
                <w:szCs w:val="20"/>
              </w:rPr>
            </w:pPr>
            <w:r>
              <w:rPr>
                <w:rFonts w:ascii="Verdana" w:hAnsi="Verdana"/>
                <w:sz w:val="20"/>
                <w:szCs w:val="20"/>
              </w:rPr>
              <w:t>SEAC a</w:t>
            </w:r>
            <w:r w:rsidR="00FE7696">
              <w:rPr>
                <w:rFonts w:ascii="Verdana" w:hAnsi="Verdana"/>
                <w:sz w:val="20"/>
                <w:szCs w:val="20"/>
              </w:rPr>
              <w:t>gree</w:t>
            </w:r>
            <w:r>
              <w:rPr>
                <w:rFonts w:ascii="Verdana" w:hAnsi="Verdana"/>
                <w:sz w:val="20"/>
                <w:szCs w:val="20"/>
              </w:rPr>
              <w:t>s</w:t>
            </w:r>
            <w:r w:rsidR="00FE7696">
              <w:rPr>
                <w:rFonts w:ascii="Verdana" w:hAnsi="Verdana"/>
                <w:sz w:val="20"/>
                <w:szCs w:val="20"/>
              </w:rPr>
              <w:t xml:space="preserve"> with the Dossier Submitter.</w:t>
            </w:r>
          </w:p>
        </w:tc>
      </w:tr>
      <w:tr w:rsidR="009309A3" w:rsidRPr="00DD4E48" w:rsidTr="00970ADB">
        <w:tc>
          <w:tcPr>
            <w:tcW w:w="817" w:type="dxa"/>
            <w:gridSpan w:val="2"/>
            <w:vMerge w:val="restart"/>
          </w:tcPr>
          <w:p w:rsidR="009309A3" w:rsidRPr="00AE6FE6" w:rsidRDefault="009309A3" w:rsidP="00E526F4">
            <w:pPr>
              <w:rPr>
                <w:rFonts w:ascii="Verdana" w:hAnsi="Verdana"/>
                <w:b/>
                <w:sz w:val="20"/>
                <w:szCs w:val="20"/>
              </w:rPr>
            </w:pPr>
            <w:r w:rsidRPr="000754A9">
              <w:rPr>
                <w:rFonts w:ascii="Verdana" w:hAnsi="Verdana"/>
                <w:b/>
                <w:noProof/>
                <w:sz w:val="20"/>
                <w:szCs w:val="20"/>
              </w:rPr>
              <w:t>1920</w:t>
            </w:r>
          </w:p>
        </w:tc>
        <w:tc>
          <w:tcPr>
            <w:tcW w:w="2693" w:type="dxa"/>
            <w:vMerge w:val="restart"/>
          </w:tcPr>
          <w:p w:rsidR="009309A3" w:rsidRDefault="009309A3" w:rsidP="00E526F4">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0754A9">
              <w:rPr>
                <w:rFonts w:ascii="Verdana" w:hAnsi="Verdana"/>
                <w:noProof/>
                <w:sz w:val="20"/>
                <w:szCs w:val="20"/>
              </w:rPr>
              <w:t>2018/06/19 14:11</w:t>
            </w:r>
          </w:p>
          <w:p w:rsidR="009309A3" w:rsidRDefault="009309A3" w:rsidP="00E526F4">
            <w:pPr>
              <w:rPr>
                <w:rFonts w:ascii="Verdana" w:hAnsi="Verdana"/>
                <w:sz w:val="20"/>
                <w:szCs w:val="20"/>
              </w:rPr>
            </w:pPr>
          </w:p>
          <w:p w:rsidR="009309A3" w:rsidRPr="00DA2598" w:rsidRDefault="009309A3" w:rsidP="00E526F4">
            <w:pPr>
              <w:rPr>
                <w:rFonts w:ascii="Verdana" w:hAnsi="Verdana"/>
                <w:b/>
                <w:sz w:val="20"/>
                <w:szCs w:val="20"/>
              </w:rPr>
            </w:pPr>
            <w:r w:rsidRPr="00DA2598">
              <w:rPr>
                <w:rFonts w:ascii="Verdana" w:hAnsi="Verdana"/>
                <w:b/>
                <w:sz w:val="20"/>
                <w:szCs w:val="20"/>
              </w:rPr>
              <w:t>Content:</w:t>
            </w:r>
          </w:p>
          <w:p w:rsidR="009309A3" w:rsidRDefault="009309A3" w:rsidP="00E526F4">
            <w:pPr>
              <w:rPr>
                <w:rFonts w:ascii="Verdana" w:hAnsi="Verdana"/>
                <w:sz w:val="20"/>
                <w:szCs w:val="20"/>
              </w:rPr>
            </w:pPr>
            <w:r w:rsidRPr="000754A9">
              <w:rPr>
                <w:rFonts w:ascii="Verdana" w:hAnsi="Verdana"/>
                <w:noProof/>
                <w:sz w:val="20"/>
                <w:szCs w:val="20"/>
              </w:rPr>
              <w:t xml:space="preserve">Scope or restriction option analysis;#Environmental emissions;#Information on alternatives;#Other </w:t>
            </w:r>
            <w:r w:rsidRPr="000754A9">
              <w:rPr>
                <w:rFonts w:ascii="Verdana" w:hAnsi="Verdana"/>
                <w:noProof/>
                <w:sz w:val="20"/>
                <w:szCs w:val="20"/>
              </w:rPr>
              <w:lastRenderedPageBreak/>
              <w:t>socio economic analysis (SEA) issues;#Transitional period;#Request for exemption</w:t>
            </w:r>
          </w:p>
          <w:p w:rsidR="009309A3" w:rsidRDefault="009309A3" w:rsidP="00E526F4">
            <w:pPr>
              <w:rPr>
                <w:rFonts w:ascii="Verdana" w:hAnsi="Verdana"/>
                <w:sz w:val="20"/>
                <w:szCs w:val="20"/>
              </w:rPr>
            </w:pPr>
          </w:p>
          <w:p w:rsidR="009309A3" w:rsidRDefault="009309A3" w:rsidP="00E526F4">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0754A9">
              <w:rPr>
                <w:rFonts w:ascii="Verdana" w:hAnsi="Verdana"/>
                <w:noProof/>
                <w:sz w:val="20"/>
                <w:szCs w:val="20"/>
              </w:rPr>
              <w:t>BehalfOfAnOrganisation</w:t>
            </w:r>
          </w:p>
          <w:p w:rsidR="009309A3" w:rsidRDefault="009309A3" w:rsidP="00E526F4">
            <w:pPr>
              <w:rPr>
                <w:rFonts w:ascii="Verdana" w:hAnsi="Verdana"/>
                <w:sz w:val="20"/>
                <w:szCs w:val="20"/>
              </w:rPr>
            </w:pPr>
          </w:p>
          <w:p w:rsidR="009309A3" w:rsidRDefault="009309A3" w:rsidP="00E526F4">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0754A9">
              <w:rPr>
                <w:rFonts w:ascii="Verdana" w:hAnsi="Verdana"/>
                <w:noProof/>
                <w:sz w:val="20"/>
                <w:szCs w:val="20"/>
              </w:rPr>
              <w:t>Company</w:t>
            </w:r>
          </w:p>
          <w:p w:rsidR="009309A3" w:rsidRDefault="009309A3" w:rsidP="00E526F4">
            <w:pPr>
              <w:rPr>
                <w:rFonts w:ascii="Verdana" w:hAnsi="Verdana"/>
                <w:sz w:val="20"/>
                <w:szCs w:val="20"/>
              </w:rPr>
            </w:pPr>
          </w:p>
          <w:p w:rsidR="009309A3" w:rsidRDefault="009309A3" w:rsidP="00E526F4">
            <w:pPr>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F91BD1">
              <w:rPr>
                <w:rFonts w:ascii="Verdana" w:hAnsi="Verdana"/>
                <w:sz w:val="20"/>
                <w:szCs w:val="20"/>
                <w:highlight w:val="black"/>
              </w:rPr>
              <w:t>&lt;redacted&gt;</w:t>
            </w:r>
          </w:p>
          <w:p w:rsidR="009309A3" w:rsidRDefault="009309A3" w:rsidP="00E526F4">
            <w:pPr>
              <w:rPr>
                <w:rFonts w:ascii="Verdana" w:hAnsi="Verdana"/>
                <w:sz w:val="20"/>
                <w:szCs w:val="20"/>
              </w:rPr>
            </w:pPr>
          </w:p>
          <w:p w:rsidR="009309A3" w:rsidRDefault="009309A3" w:rsidP="00E526F4">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0754A9">
              <w:rPr>
                <w:rFonts w:ascii="Verdana" w:hAnsi="Verdana"/>
                <w:noProof/>
                <w:sz w:val="20"/>
                <w:szCs w:val="20"/>
              </w:rPr>
              <w:t>United Kingdom</w:t>
            </w:r>
          </w:p>
          <w:p w:rsidR="009309A3" w:rsidRDefault="009309A3" w:rsidP="00E526F4">
            <w:pPr>
              <w:rPr>
                <w:rFonts w:ascii="Verdana" w:hAnsi="Verdana"/>
                <w:sz w:val="20"/>
                <w:szCs w:val="20"/>
              </w:rPr>
            </w:pPr>
          </w:p>
          <w:p w:rsidR="009309A3" w:rsidRDefault="009309A3" w:rsidP="00E526F4">
            <w:pPr>
              <w:rPr>
                <w:rFonts w:ascii="Verdana" w:hAnsi="Verdana"/>
                <w:sz w:val="20"/>
                <w:szCs w:val="20"/>
              </w:rPr>
            </w:pPr>
          </w:p>
          <w:p w:rsidR="009309A3" w:rsidRDefault="009309A3" w:rsidP="00E526F4">
            <w:pPr>
              <w:rPr>
                <w:rFonts w:ascii="Verdana" w:hAnsi="Verdana"/>
                <w:sz w:val="20"/>
                <w:szCs w:val="20"/>
              </w:rPr>
            </w:pPr>
            <w:r w:rsidRPr="00AE6FE6">
              <w:rPr>
                <w:rFonts w:ascii="Verdana" w:hAnsi="Verdana"/>
                <w:b/>
                <w:sz w:val="20"/>
                <w:szCs w:val="20"/>
              </w:rPr>
              <w:t>Company name confidential:</w:t>
            </w:r>
            <w:r>
              <w:rPr>
                <w:rFonts w:ascii="Verdana" w:hAnsi="Verdana"/>
                <w:b/>
                <w:sz w:val="20"/>
                <w:szCs w:val="20"/>
              </w:rPr>
              <w:t xml:space="preserve"> </w:t>
            </w:r>
            <w:r w:rsidRPr="00124220">
              <w:rPr>
                <w:rFonts w:ascii="Verdana" w:hAnsi="Verdana"/>
                <w:noProof/>
                <w:color w:val="FF0000"/>
                <w:sz w:val="20"/>
                <w:szCs w:val="20"/>
              </w:rPr>
              <w:t>Yes</w:t>
            </w:r>
            <w:r w:rsidRPr="00124220">
              <w:rPr>
                <w:rFonts w:ascii="Verdana" w:hAnsi="Verdana"/>
                <w:color w:val="FF0000"/>
                <w:sz w:val="20"/>
                <w:szCs w:val="20"/>
              </w:rPr>
              <w:t xml:space="preserve"> </w:t>
            </w:r>
          </w:p>
          <w:p w:rsidR="009309A3" w:rsidRDefault="009309A3" w:rsidP="00E526F4">
            <w:pPr>
              <w:rPr>
                <w:rFonts w:ascii="Verdana" w:hAnsi="Verdana"/>
                <w:sz w:val="20"/>
                <w:szCs w:val="20"/>
              </w:rPr>
            </w:pPr>
          </w:p>
          <w:p w:rsidR="009309A3" w:rsidRDefault="009309A3" w:rsidP="00E526F4">
            <w:pPr>
              <w:rPr>
                <w:rFonts w:ascii="Verdana" w:hAnsi="Verdana"/>
                <w:b/>
                <w:sz w:val="20"/>
                <w:szCs w:val="20"/>
              </w:rPr>
            </w:pPr>
            <w:r>
              <w:rPr>
                <w:rFonts w:ascii="Verdana" w:hAnsi="Verdana"/>
                <w:b/>
                <w:sz w:val="20"/>
                <w:szCs w:val="20"/>
              </w:rPr>
              <w:t>Attachment:</w:t>
            </w:r>
          </w:p>
          <w:p w:rsidR="009309A3" w:rsidRDefault="009309A3" w:rsidP="00E526F4">
            <w:pPr>
              <w:rPr>
                <w:rFonts w:ascii="Verdana" w:hAnsi="Verdana"/>
                <w:b/>
                <w:sz w:val="20"/>
                <w:szCs w:val="20"/>
              </w:rPr>
            </w:pPr>
            <w:r w:rsidRPr="00F91BD1">
              <w:rPr>
                <w:rFonts w:ascii="Verdana" w:hAnsi="Verdana"/>
                <w:sz w:val="20"/>
                <w:szCs w:val="20"/>
                <w:highlight w:val="black"/>
              </w:rPr>
              <w:t>&lt;redacted&gt;</w:t>
            </w:r>
          </w:p>
          <w:p w:rsidR="009309A3" w:rsidRPr="002B4E3B" w:rsidRDefault="009309A3" w:rsidP="00E526F4">
            <w:pPr>
              <w:rPr>
                <w:rFonts w:ascii="Verdana" w:hAnsi="Verdana"/>
                <w:sz w:val="20"/>
                <w:szCs w:val="20"/>
              </w:rPr>
            </w:pPr>
          </w:p>
          <w:p w:rsidR="009309A3" w:rsidRDefault="009309A3" w:rsidP="00E526F4">
            <w:pPr>
              <w:rPr>
                <w:rFonts w:ascii="Verdana" w:hAnsi="Verdana"/>
                <w:sz w:val="20"/>
                <w:szCs w:val="20"/>
              </w:rPr>
            </w:pPr>
            <w:r w:rsidRPr="009617E5">
              <w:rPr>
                <w:rFonts w:ascii="Verdana" w:hAnsi="Verdana"/>
                <w:b/>
                <w:sz w:val="20"/>
                <w:szCs w:val="20"/>
              </w:rPr>
              <w:t xml:space="preserve">Privacy comment: </w:t>
            </w:r>
            <w:r w:rsidRPr="000754A9">
              <w:rPr>
                <w:rFonts w:ascii="Verdana" w:hAnsi="Verdana"/>
                <w:noProof/>
                <w:sz w:val="20"/>
                <w:szCs w:val="20"/>
              </w:rPr>
              <w:t xml:space="preserve">The product supply chain related to this submission involves two external companies along with ourselves who have intellectual property related to the </w:t>
            </w:r>
            <w:r w:rsidRPr="000754A9">
              <w:rPr>
                <w:rFonts w:ascii="Verdana" w:hAnsi="Verdana"/>
                <w:noProof/>
                <w:sz w:val="20"/>
                <w:szCs w:val="20"/>
              </w:rPr>
              <w:lastRenderedPageBreak/>
              <w:t>material, its processing and end-use.</w:t>
            </w:r>
          </w:p>
          <w:p w:rsidR="009309A3" w:rsidRPr="00510789" w:rsidRDefault="009309A3" w:rsidP="00E526F4">
            <w:pPr>
              <w:rPr>
                <w:rFonts w:ascii="Verdana" w:hAnsi="Verdana"/>
                <w:sz w:val="20"/>
                <w:szCs w:val="20"/>
              </w:rPr>
            </w:pPr>
          </w:p>
        </w:tc>
        <w:tc>
          <w:tcPr>
            <w:tcW w:w="10632" w:type="dxa"/>
          </w:tcPr>
          <w:p w:rsidR="009309A3" w:rsidRPr="00104666" w:rsidRDefault="009309A3" w:rsidP="00E526F4">
            <w:pPr>
              <w:rPr>
                <w:rFonts w:ascii="Verdana" w:hAnsi="Verdana"/>
                <w:b/>
                <w:sz w:val="20"/>
                <w:szCs w:val="20"/>
              </w:rPr>
            </w:pPr>
            <w:r w:rsidRPr="00104666">
              <w:rPr>
                <w:rFonts w:ascii="Verdana" w:hAnsi="Verdana"/>
                <w:b/>
                <w:sz w:val="20"/>
                <w:szCs w:val="20"/>
              </w:rPr>
              <w:lastRenderedPageBreak/>
              <w:t>Comment:</w:t>
            </w:r>
          </w:p>
          <w:p w:rsidR="009309A3" w:rsidRPr="00DD4E48" w:rsidRDefault="009309A3" w:rsidP="00BF434D">
            <w:pPr>
              <w:jc w:val="both"/>
              <w:rPr>
                <w:rFonts w:ascii="Verdana" w:hAnsi="Verdana"/>
                <w:sz w:val="20"/>
                <w:szCs w:val="20"/>
              </w:rPr>
            </w:pPr>
            <w:r w:rsidRPr="000754A9">
              <w:rPr>
                <w:rFonts w:ascii="Verdana" w:hAnsi="Verdana"/>
                <w:noProof/>
                <w:sz w:val="20"/>
                <w:szCs w:val="20"/>
              </w:rPr>
              <w:t>Response to request for additional information related to initial comment submission reference ba75d1d1-5a36-4e26-b975-664cdaa8082b dated 5th June 2018</w:t>
            </w:r>
          </w:p>
          <w:p w:rsidR="009309A3" w:rsidRPr="00DD4E48" w:rsidRDefault="009309A3" w:rsidP="00E526F4">
            <w:pPr>
              <w:rPr>
                <w:rFonts w:ascii="Verdana" w:hAnsi="Verdana"/>
                <w:sz w:val="20"/>
                <w:szCs w:val="20"/>
              </w:rPr>
            </w:pPr>
          </w:p>
        </w:tc>
      </w:tr>
      <w:tr w:rsidR="009309A3" w:rsidRPr="005B17F1" w:rsidTr="00970ADB">
        <w:trPr>
          <w:trHeight w:val="534"/>
        </w:trPr>
        <w:tc>
          <w:tcPr>
            <w:tcW w:w="817" w:type="dxa"/>
            <w:gridSpan w:val="2"/>
            <w:vMerge/>
          </w:tcPr>
          <w:p w:rsidR="009309A3" w:rsidRPr="00DD4E48" w:rsidRDefault="009309A3" w:rsidP="00E526F4">
            <w:pPr>
              <w:rPr>
                <w:rFonts w:ascii="Verdana" w:hAnsi="Verdana"/>
                <w:sz w:val="20"/>
                <w:szCs w:val="20"/>
              </w:rPr>
            </w:pPr>
          </w:p>
        </w:tc>
        <w:tc>
          <w:tcPr>
            <w:tcW w:w="2693" w:type="dxa"/>
            <w:vMerge/>
          </w:tcPr>
          <w:p w:rsidR="009309A3" w:rsidRPr="00DD4E48" w:rsidRDefault="009309A3" w:rsidP="00E526F4">
            <w:pPr>
              <w:rPr>
                <w:rFonts w:ascii="Verdana" w:hAnsi="Verdana"/>
                <w:sz w:val="20"/>
                <w:szCs w:val="20"/>
              </w:rPr>
            </w:pPr>
          </w:p>
        </w:tc>
        <w:tc>
          <w:tcPr>
            <w:tcW w:w="10632" w:type="dxa"/>
          </w:tcPr>
          <w:p w:rsidR="009309A3" w:rsidRDefault="009309A3" w:rsidP="00E526F4">
            <w:pPr>
              <w:rPr>
                <w:rFonts w:ascii="Verdana" w:hAnsi="Verdana"/>
                <w:b/>
                <w:sz w:val="20"/>
                <w:szCs w:val="20"/>
              </w:rPr>
            </w:pPr>
            <w:r>
              <w:rPr>
                <w:rFonts w:ascii="Verdana" w:hAnsi="Verdana"/>
                <w:b/>
                <w:sz w:val="20"/>
                <w:szCs w:val="20"/>
              </w:rPr>
              <w:t>Dossier submitter response:</w:t>
            </w:r>
          </w:p>
          <w:p w:rsidR="00B02120" w:rsidRPr="00B02120" w:rsidRDefault="00B02120" w:rsidP="00B02120">
            <w:pPr>
              <w:widowControl/>
              <w:rPr>
                <w:rFonts w:ascii="Verdana" w:hAnsi="Verdana"/>
                <w:sz w:val="20"/>
                <w:szCs w:val="20"/>
              </w:rPr>
            </w:pPr>
            <w:r w:rsidRPr="00B02120">
              <w:rPr>
                <w:rFonts w:ascii="Verdana" w:hAnsi="Verdana"/>
                <w:sz w:val="20"/>
                <w:szCs w:val="20"/>
              </w:rPr>
              <w:t>See our response to comment 1908.</w:t>
            </w:r>
          </w:p>
          <w:p w:rsidR="009309A3" w:rsidRPr="005B17F1" w:rsidRDefault="009309A3" w:rsidP="00E526F4">
            <w:pPr>
              <w:rPr>
                <w:rFonts w:ascii="Verdana" w:hAnsi="Verdana"/>
                <w:sz w:val="20"/>
                <w:szCs w:val="20"/>
              </w:rPr>
            </w:pPr>
          </w:p>
        </w:tc>
      </w:tr>
      <w:tr w:rsidR="009309A3" w:rsidRPr="00182428" w:rsidTr="00970ADB">
        <w:trPr>
          <w:trHeight w:val="561"/>
        </w:trPr>
        <w:tc>
          <w:tcPr>
            <w:tcW w:w="817" w:type="dxa"/>
            <w:gridSpan w:val="2"/>
            <w:vMerge/>
          </w:tcPr>
          <w:p w:rsidR="009309A3" w:rsidRPr="00510789" w:rsidRDefault="009309A3" w:rsidP="00E526F4">
            <w:pPr>
              <w:rPr>
                <w:rFonts w:ascii="Verdana" w:hAnsi="Verdana"/>
                <w:sz w:val="20"/>
                <w:szCs w:val="20"/>
              </w:rPr>
            </w:pPr>
          </w:p>
        </w:tc>
        <w:tc>
          <w:tcPr>
            <w:tcW w:w="2693" w:type="dxa"/>
            <w:vMerge/>
          </w:tcPr>
          <w:p w:rsidR="009309A3" w:rsidRPr="00510789" w:rsidRDefault="009309A3" w:rsidP="00E526F4">
            <w:pPr>
              <w:rPr>
                <w:rFonts w:ascii="Verdana" w:hAnsi="Verdana"/>
                <w:sz w:val="20"/>
                <w:szCs w:val="20"/>
              </w:rPr>
            </w:pPr>
          </w:p>
        </w:tc>
        <w:tc>
          <w:tcPr>
            <w:tcW w:w="10632" w:type="dxa"/>
          </w:tcPr>
          <w:p w:rsidR="009309A3" w:rsidRDefault="009309A3" w:rsidP="00E526F4">
            <w:pPr>
              <w:rPr>
                <w:rFonts w:ascii="Verdana" w:hAnsi="Verdana"/>
                <w:b/>
                <w:sz w:val="20"/>
                <w:szCs w:val="20"/>
              </w:rPr>
            </w:pPr>
            <w:r>
              <w:rPr>
                <w:rFonts w:ascii="Verdana" w:hAnsi="Verdana"/>
                <w:b/>
                <w:sz w:val="20"/>
                <w:szCs w:val="20"/>
              </w:rPr>
              <w:t>RAC Rapporteurs comments:</w:t>
            </w:r>
          </w:p>
          <w:p w:rsidR="009309A3" w:rsidRDefault="00FE7696" w:rsidP="00E526F4">
            <w:pPr>
              <w:rPr>
                <w:rFonts w:ascii="Verdana" w:hAnsi="Verdana"/>
                <w:sz w:val="20"/>
                <w:szCs w:val="20"/>
              </w:rPr>
            </w:pPr>
            <w:r>
              <w:rPr>
                <w:rFonts w:ascii="Verdana" w:hAnsi="Verdana"/>
                <w:sz w:val="20"/>
                <w:szCs w:val="20"/>
              </w:rPr>
              <w:t xml:space="preserve">See </w:t>
            </w:r>
            <w:r w:rsidR="00116A2E">
              <w:rPr>
                <w:rFonts w:ascii="Verdana" w:hAnsi="Verdana"/>
                <w:sz w:val="20"/>
                <w:szCs w:val="20"/>
              </w:rPr>
              <w:t>the</w:t>
            </w:r>
            <w:r>
              <w:rPr>
                <w:rFonts w:ascii="Verdana" w:hAnsi="Verdana"/>
                <w:sz w:val="20"/>
                <w:szCs w:val="20"/>
              </w:rPr>
              <w:t xml:space="preserve"> response to comment 1908.</w:t>
            </w:r>
          </w:p>
          <w:p w:rsidR="00B02120" w:rsidRPr="00182428" w:rsidRDefault="00B02120" w:rsidP="00E526F4">
            <w:pPr>
              <w:rPr>
                <w:rFonts w:ascii="Verdana" w:hAnsi="Verdana"/>
                <w:sz w:val="20"/>
                <w:szCs w:val="20"/>
              </w:rPr>
            </w:pPr>
          </w:p>
        </w:tc>
      </w:tr>
      <w:tr w:rsidR="009309A3" w:rsidRPr="00182428" w:rsidTr="00970ADB">
        <w:trPr>
          <w:trHeight w:val="991"/>
        </w:trPr>
        <w:tc>
          <w:tcPr>
            <w:tcW w:w="817" w:type="dxa"/>
            <w:gridSpan w:val="2"/>
            <w:vMerge/>
          </w:tcPr>
          <w:p w:rsidR="009309A3" w:rsidRPr="00510789" w:rsidRDefault="009309A3" w:rsidP="00E526F4">
            <w:pPr>
              <w:rPr>
                <w:rFonts w:ascii="Verdana" w:hAnsi="Verdana"/>
                <w:sz w:val="20"/>
                <w:szCs w:val="20"/>
              </w:rPr>
            </w:pPr>
          </w:p>
        </w:tc>
        <w:tc>
          <w:tcPr>
            <w:tcW w:w="2693" w:type="dxa"/>
            <w:vMerge/>
          </w:tcPr>
          <w:p w:rsidR="009309A3" w:rsidRPr="00510789" w:rsidRDefault="009309A3" w:rsidP="00E526F4">
            <w:pPr>
              <w:rPr>
                <w:rFonts w:ascii="Verdana" w:hAnsi="Verdana"/>
                <w:sz w:val="20"/>
                <w:szCs w:val="20"/>
              </w:rPr>
            </w:pPr>
          </w:p>
        </w:tc>
        <w:tc>
          <w:tcPr>
            <w:tcW w:w="10632" w:type="dxa"/>
          </w:tcPr>
          <w:p w:rsidR="009309A3" w:rsidRDefault="009309A3" w:rsidP="00E526F4">
            <w:pPr>
              <w:rPr>
                <w:rFonts w:ascii="Verdana" w:hAnsi="Verdana"/>
                <w:b/>
                <w:sz w:val="20"/>
                <w:szCs w:val="20"/>
              </w:rPr>
            </w:pPr>
            <w:r>
              <w:rPr>
                <w:rFonts w:ascii="Verdana" w:hAnsi="Verdana"/>
                <w:b/>
                <w:sz w:val="20"/>
                <w:szCs w:val="20"/>
              </w:rPr>
              <w:t>SEAC Rapporteurs comments:</w:t>
            </w:r>
          </w:p>
          <w:p w:rsidR="00FE7696" w:rsidRPr="005E2A1D" w:rsidRDefault="00FE7696" w:rsidP="00BF434D">
            <w:pPr>
              <w:jc w:val="both"/>
              <w:rPr>
                <w:rFonts w:ascii="Verdana" w:hAnsi="Verdana"/>
                <w:sz w:val="20"/>
                <w:szCs w:val="20"/>
              </w:rPr>
            </w:pPr>
            <w:r w:rsidRPr="005E2A1D">
              <w:rPr>
                <w:rFonts w:ascii="Verdana" w:hAnsi="Verdana"/>
                <w:sz w:val="20"/>
                <w:szCs w:val="20"/>
              </w:rPr>
              <w:t>As for comment 1908 and 1932, given the small quantity involved, RAC’s support and the high benefits for the society in terms of human health, SEAC supports the time limited derogation of seven years</w:t>
            </w:r>
            <w:r>
              <w:rPr>
                <w:rFonts w:ascii="Verdana" w:hAnsi="Verdana"/>
                <w:sz w:val="20"/>
                <w:szCs w:val="20"/>
              </w:rPr>
              <w:t>.</w:t>
            </w:r>
          </w:p>
          <w:p w:rsidR="009309A3" w:rsidRPr="00182428" w:rsidRDefault="009309A3" w:rsidP="00E526F4">
            <w:pPr>
              <w:rPr>
                <w:rFonts w:ascii="Verdana" w:hAnsi="Verdana"/>
                <w:sz w:val="20"/>
                <w:szCs w:val="20"/>
              </w:rPr>
            </w:pPr>
          </w:p>
        </w:tc>
      </w:tr>
      <w:tr w:rsidR="009309A3" w:rsidRPr="00DD4E48" w:rsidTr="00970ADB">
        <w:tc>
          <w:tcPr>
            <w:tcW w:w="817" w:type="dxa"/>
            <w:gridSpan w:val="2"/>
            <w:vMerge w:val="restart"/>
          </w:tcPr>
          <w:p w:rsidR="009309A3" w:rsidRPr="00AE6FE6" w:rsidRDefault="009309A3" w:rsidP="00E526F4">
            <w:pPr>
              <w:rPr>
                <w:rFonts w:ascii="Verdana" w:hAnsi="Verdana"/>
                <w:b/>
                <w:sz w:val="20"/>
                <w:szCs w:val="20"/>
              </w:rPr>
            </w:pPr>
            <w:r w:rsidRPr="000754A9">
              <w:rPr>
                <w:rFonts w:ascii="Verdana" w:hAnsi="Verdana"/>
                <w:b/>
                <w:noProof/>
                <w:sz w:val="20"/>
                <w:szCs w:val="20"/>
              </w:rPr>
              <w:lastRenderedPageBreak/>
              <w:t>1922</w:t>
            </w:r>
          </w:p>
        </w:tc>
        <w:tc>
          <w:tcPr>
            <w:tcW w:w="2693" w:type="dxa"/>
            <w:vMerge w:val="restart"/>
          </w:tcPr>
          <w:p w:rsidR="009309A3" w:rsidRDefault="009309A3" w:rsidP="00E526F4">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0754A9">
              <w:rPr>
                <w:rFonts w:ascii="Verdana" w:hAnsi="Verdana"/>
                <w:noProof/>
                <w:sz w:val="20"/>
                <w:szCs w:val="20"/>
              </w:rPr>
              <w:t>2018/06/19 15:31</w:t>
            </w:r>
          </w:p>
          <w:p w:rsidR="009309A3" w:rsidRDefault="009309A3" w:rsidP="00E526F4">
            <w:pPr>
              <w:rPr>
                <w:rFonts w:ascii="Verdana" w:hAnsi="Verdana"/>
                <w:sz w:val="20"/>
                <w:szCs w:val="20"/>
              </w:rPr>
            </w:pPr>
          </w:p>
          <w:p w:rsidR="009309A3" w:rsidRPr="00DA2598" w:rsidRDefault="009309A3" w:rsidP="00E526F4">
            <w:pPr>
              <w:rPr>
                <w:rFonts w:ascii="Verdana" w:hAnsi="Verdana"/>
                <w:b/>
                <w:sz w:val="20"/>
                <w:szCs w:val="20"/>
              </w:rPr>
            </w:pPr>
            <w:r w:rsidRPr="00DA2598">
              <w:rPr>
                <w:rFonts w:ascii="Verdana" w:hAnsi="Verdana"/>
                <w:b/>
                <w:sz w:val="20"/>
                <w:szCs w:val="20"/>
              </w:rPr>
              <w:t>Content:</w:t>
            </w:r>
          </w:p>
          <w:p w:rsidR="009309A3" w:rsidRDefault="009309A3" w:rsidP="00E526F4">
            <w:pPr>
              <w:rPr>
                <w:rFonts w:ascii="Verdana" w:hAnsi="Verdana"/>
                <w:sz w:val="20"/>
                <w:szCs w:val="20"/>
              </w:rPr>
            </w:pPr>
            <w:r w:rsidRPr="000754A9">
              <w:rPr>
                <w:rFonts w:ascii="Verdana" w:hAnsi="Verdana"/>
                <w:noProof/>
                <w:sz w:val="20"/>
                <w:szCs w:val="20"/>
              </w:rPr>
              <w:t>Hazard or exposure</w:t>
            </w:r>
          </w:p>
          <w:p w:rsidR="009309A3" w:rsidRDefault="009309A3" w:rsidP="00E526F4">
            <w:pPr>
              <w:rPr>
                <w:rFonts w:ascii="Verdana" w:hAnsi="Verdana"/>
                <w:sz w:val="20"/>
                <w:szCs w:val="20"/>
              </w:rPr>
            </w:pPr>
          </w:p>
          <w:p w:rsidR="009309A3" w:rsidRDefault="009309A3" w:rsidP="00E526F4">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0754A9">
              <w:rPr>
                <w:rFonts w:ascii="Verdana" w:hAnsi="Verdana"/>
                <w:noProof/>
                <w:sz w:val="20"/>
                <w:szCs w:val="20"/>
              </w:rPr>
              <w:t>BehalfOfAnOrganisation</w:t>
            </w:r>
          </w:p>
          <w:p w:rsidR="009309A3" w:rsidRDefault="009309A3" w:rsidP="00E526F4">
            <w:pPr>
              <w:rPr>
                <w:rFonts w:ascii="Verdana" w:hAnsi="Verdana"/>
                <w:sz w:val="20"/>
                <w:szCs w:val="20"/>
              </w:rPr>
            </w:pPr>
          </w:p>
          <w:p w:rsidR="009309A3" w:rsidRDefault="009309A3" w:rsidP="00E526F4">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0754A9">
              <w:rPr>
                <w:rFonts w:ascii="Verdana" w:hAnsi="Verdana"/>
                <w:noProof/>
                <w:sz w:val="20"/>
                <w:szCs w:val="20"/>
              </w:rPr>
              <w:t>Academic institution</w:t>
            </w:r>
          </w:p>
          <w:p w:rsidR="009309A3" w:rsidRDefault="009309A3" w:rsidP="00E526F4">
            <w:pPr>
              <w:rPr>
                <w:rFonts w:ascii="Verdana" w:hAnsi="Verdana"/>
                <w:sz w:val="20"/>
                <w:szCs w:val="20"/>
              </w:rPr>
            </w:pPr>
          </w:p>
          <w:p w:rsidR="009309A3" w:rsidRDefault="009309A3" w:rsidP="00E526F4">
            <w:pPr>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0754A9">
              <w:rPr>
                <w:rFonts w:ascii="Verdana" w:hAnsi="Verdana"/>
                <w:noProof/>
                <w:sz w:val="20"/>
                <w:szCs w:val="20"/>
              </w:rPr>
              <w:t>Institute of Environmental Medicine/Karolinska Institutet</w:t>
            </w:r>
          </w:p>
          <w:p w:rsidR="009309A3" w:rsidRDefault="009309A3" w:rsidP="00E526F4">
            <w:pPr>
              <w:rPr>
                <w:rFonts w:ascii="Verdana" w:hAnsi="Verdana"/>
                <w:sz w:val="20"/>
                <w:szCs w:val="20"/>
              </w:rPr>
            </w:pPr>
          </w:p>
          <w:p w:rsidR="009309A3" w:rsidRDefault="009309A3" w:rsidP="00E526F4">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0754A9">
              <w:rPr>
                <w:rFonts w:ascii="Verdana" w:hAnsi="Verdana"/>
                <w:noProof/>
                <w:sz w:val="20"/>
                <w:szCs w:val="20"/>
              </w:rPr>
              <w:t>Sweden</w:t>
            </w:r>
          </w:p>
          <w:p w:rsidR="009309A3" w:rsidRDefault="009309A3" w:rsidP="00E526F4">
            <w:pPr>
              <w:rPr>
                <w:rFonts w:ascii="Verdana" w:hAnsi="Verdana"/>
                <w:sz w:val="20"/>
                <w:szCs w:val="20"/>
              </w:rPr>
            </w:pPr>
          </w:p>
          <w:p w:rsidR="009309A3" w:rsidRDefault="009309A3" w:rsidP="00E526F4">
            <w:pPr>
              <w:rPr>
                <w:rFonts w:ascii="Verdana" w:hAnsi="Verdana"/>
                <w:b/>
                <w:sz w:val="20"/>
                <w:szCs w:val="20"/>
              </w:rPr>
            </w:pPr>
            <w:r>
              <w:rPr>
                <w:rFonts w:ascii="Verdana" w:hAnsi="Verdana"/>
                <w:b/>
                <w:sz w:val="20"/>
                <w:szCs w:val="20"/>
              </w:rPr>
              <w:t>Attachment:</w:t>
            </w:r>
          </w:p>
          <w:p w:rsidR="009309A3" w:rsidRPr="00510789" w:rsidRDefault="009309A3" w:rsidP="00E526F4">
            <w:pPr>
              <w:rPr>
                <w:rFonts w:ascii="Verdana" w:hAnsi="Verdana"/>
                <w:sz w:val="20"/>
                <w:szCs w:val="20"/>
              </w:rPr>
            </w:pPr>
            <w:r>
              <w:rPr>
                <w:rFonts w:ascii="Verdana" w:hAnsi="Verdana"/>
                <w:sz w:val="20"/>
                <w:szCs w:val="20"/>
              </w:rPr>
              <w:object w:dxaOrig="1544" w:dyaOrig="998">
                <v:shape id="_x0000_i1039" type="#_x0000_t75" style="width:79.5pt;height:50.25pt" o:ole="">
                  <v:imagedata r:id="rId32" o:title=""/>
                </v:shape>
                <o:OLEObject Type="Embed" ProgID="Acrobat.Document.11" ShapeID="_x0000_i1039" DrawAspect="Icon" ObjectID="_1610271812" r:id="rId33"/>
              </w:object>
            </w:r>
          </w:p>
        </w:tc>
        <w:tc>
          <w:tcPr>
            <w:tcW w:w="10632" w:type="dxa"/>
          </w:tcPr>
          <w:p w:rsidR="009309A3" w:rsidRPr="00104666" w:rsidRDefault="009309A3" w:rsidP="00E526F4">
            <w:pPr>
              <w:rPr>
                <w:rFonts w:ascii="Verdana" w:hAnsi="Verdana"/>
                <w:b/>
                <w:sz w:val="20"/>
                <w:szCs w:val="20"/>
              </w:rPr>
            </w:pPr>
            <w:r w:rsidRPr="00104666">
              <w:rPr>
                <w:rFonts w:ascii="Verdana" w:hAnsi="Verdana"/>
                <w:b/>
                <w:sz w:val="20"/>
                <w:szCs w:val="20"/>
              </w:rPr>
              <w:t>Comment:</w:t>
            </w:r>
          </w:p>
          <w:p w:rsidR="009309A3" w:rsidRPr="000754A9" w:rsidRDefault="009309A3" w:rsidP="00116A2E">
            <w:pPr>
              <w:jc w:val="both"/>
              <w:rPr>
                <w:rFonts w:ascii="Verdana" w:hAnsi="Verdana"/>
                <w:noProof/>
                <w:sz w:val="20"/>
                <w:szCs w:val="20"/>
              </w:rPr>
            </w:pPr>
            <w:r w:rsidRPr="000754A9">
              <w:rPr>
                <w:rFonts w:ascii="Verdana" w:hAnsi="Verdana"/>
                <w:noProof/>
                <w:sz w:val="20"/>
                <w:szCs w:val="20"/>
              </w:rPr>
              <w:t>IMM supports the measures proposed by Germany and Sweden to restrict the manufacturing, use, placing on the market, and import of C9-C14 PFCAs, their salts and related substances (precursors).</w:t>
            </w:r>
          </w:p>
          <w:p w:rsidR="009309A3" w:rsidRPr="000754A9" w:rsidRDefault="009309A3" w:rsidP="00116A2E">
            <w:pPr>
              <w:jc w:val="both"/>
              <w:rPr>
                <w:rFonts w:ascii="Verdana" w:hAnsi="Verdana"/>
                <w:noProof/>
                <w:sz w:val="20"/>
                <w:szCs w:val="20"/>
              </w:rPr>
            </w:pPr>
            <w:r w:rsidRPr="000754A9">
              <w:rPr>
                <w:rFonts w:ascii="Verdana" w:hAnsi="Verdana"/>
                <w:noProof/>
                <w:sz w:val="20"/>
                <w:szCs w:val="20"/>
              </w:rPr>
              <w:t xml:space="preserve">IMM supports the group-wise restriction approach and find the arguments for the proposed actions to be well motivated from scientific, regulatory and practical points of view. </w:t>
            </w:r>
          </w:p>
          <w:p w:rsidR="009309A3" w:rsidRPr="000754A9" w:rsidRDefault="009309A3" w:rsidP="00116A2E">
            <w:pPr>
              <w:jc w:val="both"/>
              <w:rPr>
                <w:rFonts w:ascii="Verdana" w:hAnsi="Verdana"/>
                <w:noProof/>
                <w:sz w:val="20"/>
                <w:szCs w:val="20"/>
              </w:rPr>
            </w:pPr>
            <w:r w:rsidRPr="000754A9">
              <w:rPr>
                <w:rFonts w:ascii="Verdana" w:hAnsi="Verdana"/>
                <w:noProof/>
                <w:sz w:val="20"/>
                <w:szCs w:val="20"/>
              </w:rPr>
              <w:t>IMM supports the proposed implementation period of 18 months, noting that the compounds under consideration have very limited current uses in the EU, and the aim of the proposal to avoid that the compounds under consideration enter into increasing uses.</w:t>
            </w:r>
          </w:p>
          <w:p w:rsidR="009309A3" w:rsidRPr="00DD4E48" w:rsidRDefault="009309A3" w:rsidP="00116A2E">
            <w:pPr>
              <w:jc w:val="both"/>
              <w:rPr>
                <w:rFonts w:ascii="Verdana" w:hAnsi="Verdana"/>
                <w:noProof/>
                <w:sz w:val="20"/>
                <w:szCs w:val="20"/>
              </w:rPr>
            </w:pPr>
            <w:r w:rsidRPr="000754A9">
              <w:rPr>
                <w:rFonts w:ascii="Verdana" w:hAnsi="Verdana"/>
                <w:noProof/>
                <w:sz w:val="20"/>
                <w:szCs w:val="20"/>
              </w:rPr>
              <w:t>IMM notes that the restriction proposal mentions potentially beneficial technical properties of some PFCAs to society. Based on the expertise of IMM, we consider that it is feasible, through dedicated and lasting research/knowledge building, to achieve advanced decision bases allowing for further refined hazard identification/health risk assessment for individual PFCAs and combinations of those. Research and knowledge building on PFCAs should rely on broad international collaboration among regulators, industry and academics in order to sufficiently well capture and take full responsibility of involved scientific and societal complexities in line with the United Nation’s 2030 Agenda for Sustainable Development. The comments are also in line with the Swedish Environment Objective “A Non-Toxic Environment” and with the national memorandum of understanding signed by 17 Swedish authorities and universities, including Karolinska Institutet, regarding increased collaboration to limit the impact of PFAS</w:t>
            </w:r>
            <w:r>
              <w:rPr>
                <w:rFonts w:ascii="Verdana" w:hAnsi="Verdana"/>
                <w:noProof/>
                <w:sz w:val="20"/>
                <w:szCs w:val="20"/>
              </w:rPr>
              <w:t xml:space="preserve"> on health and the environment.</w:t>
            </w:r>
          </w:p>
          <w:p w:rsidR="009309A3" w:rsidRPr="00DD4E48" w:rsidRDefault="009309A3" w:rsidP="00E526F4">
            <w:pPr>
              <w:rPr>
                <w:rFonts w:ascii="Verdana" w:hAnsi="Verdana"/>
                <w:sz w:val="20"/>
                <w:szCs w:val="20"/>
              </w:rPr>
            </w:pPr>
          </w:p>
        </w:tc>
      </w:tr>
      <w:tr w:rsidR="009309A3" w:rsidRPr="005B17F1" w:rsidTr="00970ADB">
        <w:trPr>
          <w:trHeight w:val="525"/>
        </w:trPr>
        <w:tc>
          <w:tcPr>
            <w:tcW w:w="817" w:type="dxa"/>
            <w:gridSpan w:val="2"/>
            <w:vMerge/>
          </w:tcPr>
          <w:p w:rsidR="009309A3" w:rsidRPr="00DD4E48" w:rsidRDefault="009309A3" w:rsidP="00E526F4">
            <w:pPr>
              <w:rPr>
                <w:rFonts w:ascii="Verdana" w:hAnsi="Verdana"/>
                <w:sz w:val="20"/>
                <w:szCs w:val="20"/>
              </w:rPr>
            </w:pPr>
          </w:p>
        </w:tc>
        <w:tc>
          <w:tcPr>
            <w:tcW w:w="2693" w:type="dxa"/>
            <w:vMerge/>
          </w:tcPr>
          <w:p w:rsidR="009309A3" w:rsidRPr="00DD4E48" w:rsidRDefault="009309A3" w:rsidP="00E526F4">
            <w:pPr>
              <w:rPr>
                <w:rFonts w:ascii="Verdana" w:hAnsi="Verdana"/>
                <w:sz w:val="20"/>
                <w:szCs w:val="20"/>
              </w:rPr>
            </w:pPr>
          </w:p>
        </w:tc>
        <w:tc>
          <w:tcPr>
            <w:tcW w:w="10632" w:type="dxa"/>
          </w:tcPr>
          <w:p w:rsidR="009309A3" w:rsidRDefault="009309A3" w:rsidP="00E526F4">
            <w:pPr>
              <w:rPr>
                <w:rFonts w:ascii="Verdana" w:hAnsi="Verdana"/>
                <w:b/>
                <w:sz w:val="20"/>
                <w:szCs w:val="20"/>
              </w:rPr>
            </w:pPr>
            <w:r>
              <w:rPr>
                <w:rFonts w:ascii="Verdana" w:hAnsi="Verdana"/>
                <w:b/>
                <w:sz w:val="20"/>
                <w:szCs w:val="20"/>
              </w:rPr>
              <w:t>Dossier submitter response:</w:t>
            </w:r>
          </w:p>
          <w:p w:rsidR="00B02120" w:rsidRPr="00B02120" w:rsidRDefault="00B02120" w:rsidP="00B02120">
            <w:pPr>
              <w:widowControl/>
              <w:rPr>
                <w:rFonts w:ascii="Verdana" w:hAnsi="Verdana"/>
                <w:sz w:val="20"/>
                <w:szCs w:val="20"/>
              </w:rPr>
            </w:pPr>
            <w:r w:rsidRPr="00B02120">
              <w:rPr>
                <w:rFonts w:ascii="Verdana" w:hAnsi="Verdana"/>
                <w:sz w:val="20"/>
                <w:szCs w:val="20"/>
              </w:rPr>
              <w:t>Thank you for your support.</w:t>
            </w:r>
          </w:p>
          <w:p w:rsidR="009309A3" w:rsidRPr="005B17F1" w:rsidRDefault="009309A3" w:rsidP="00E526F4">
            <w:pPr>
              <w:rPr>
                <w:rFonts w:ascii="Verdana" w:hAnsi="Verdana"/>
                <w:sz w:val="20"/>
                <w:szCs w:val="20"/>
              </w:rPr>
            </w:pPr>
          </w:p>
        </w:tc>
      </w:tr>
      <w:tr w:rsidR="009309A3" w:rsidRPr="00182428" w:rsidTr="00970ADB">
        <w:trPr>
          <w:trHeight w:val="561"/>
        </w:trPr>
        <w:tc>
          <w:tcPr>
            <w:tcW w:w="817" w:type="dxa"/>
            <w:gridSpan w:val="2"/>
            <w:vMerge/>
          </w:tcPr>
          <w:p w:rsidR="009309A3" w:rsidRPr="00510789" w:rsidRDefault="009309A3" w:rsidP="00E526F4">
            <w:pPr>
              <w:rPr>
                <w:rFonts w:ascii="Verdana" w:hAnsi="Verdana"/>
                <w:sz w:val="20"/>
                <w:szCs w:val="20"/>
              </w:rPr>
            </w:pPr>
          </w:p>
        </w:tc>
        <w:tc>
          <w:tcPr>
            <w:tcW w:w="2693" w:type="dxa"/>
            <w:vMerge/>
          </w:tcPr>
          <w:p w:rsidR="009309A3" w:rsidRPr="00510789" w:rsidRDefault="009309A3" w:rsidP="00E526F4">
            <w:pPr>
              <w:rPr>
                <w:rFonts w:ascii="Verdana" w:hAnsi="Verdana"/>
                <w:sz w:val="20"/>
                <w:szCs w:val="20"/>
              </w:rPr>
            </w:pPr>
          </w:p>
        </w:tc>
        <w:tc>
          <w:tcPr>
            <w:tcW w:w="10632" w:type="dxa"/>
          </w:tcPr>
          <w:p w:rsidR="009309A3" w:rsidRDefault="009309A3" w:rsidP="00E526F4">
            <w:pPr>
              <w:rPr>
                <w:rFonts w:ascii="Verdana" w:hAnsi="Verdana"/>
                <w:b/>
                <w:sz w:val="20"/>
                <w:szCs w:val="20"/>
              </w:rPr>
            </w:pPr>
            <w:r>
              <w:rPr>
                <w:rFonts w:ascii="Verdana" w:hAnsi="Verdana"/>
                <w:b/>
                <w:sz w:val="20"/>
                <w:szCs w:val="20"/>
              </w:rPr>
              <w:t>RAC Rapporteurs comments:</w:t>
            </w:r>
          </w:p>
          <w:p w:rsidR="009309A3" w:rsidRDefault="00B02120" w:rsidP="00E526F4">
            <w:pPr>
              <w:rPr>
                <w:rFonts w:ascii="Verdana" w:hAnsi="Verdana"/>
                <w:sz w:val="20"/>
                <w:szCs w:val="20"/>
              </w:rPr>
            </w:pPr>
            <w:r>
              <w:rPr>
                <w:rFonts w:ascii="Verdana" w:hAnsi="Verdana"/>
                <w:sz w:val="20"/>
                <w:szCs w:val="20"/>
              </w:rPr>
              <w:t>Noted.</w:t>
            </w:r>
          </w:p>
          <w:p w:rsidR="00B02120" w:rsidRPr="00182428" w:rsidRDefault="00B02120" w:rsidP="00E526F4">
            <w:pPr>
              <w:rPr>
                <w:rFonts w:ascii="Verdana" w:hAnsi="Verdana"/>
                <w:sz w:val="20"/>
                <w:szCs w:val="20"/>
              </w:rPr>
            </w:pPr>
          </w:p>
        </w:tc>
      </w:tr>
      <w:tr w:rsidR="009309A3" w:rsidRPr="00124220" w:rsidTr="00970ADB">
        <w:trPr>
          <w:trHeight w:val="554"/>
        </w:trPr>
        <w:tc>
          <w:tcPr>
            <w:tcW w:w="817" w:type="dxa"/>
            <w:gridSpan w:val="2"/>
            <w:vMerge/>
          </w:tcPr>
          <w:p w:rsidR="009309A3" w:rsidRPr="00510789" w:rsidRDefault="009309A3" w:rsidP="00E526F4">
            <w:pPr>
              <w:rPr>
                <w:rFonts w:ascii="Verdana" w:hAnsi="Verdana"/>
                <w:sz w:val="20"/>
                <w:szCs w:val="20"/>
              </w:rPr>
            </w:pPr>
          </w:p>
        </w:tc>
        <w:tc>
          <w:tcPr>
            <w:tcW w:w="2693" w:type="dxa"/>
            <w:vMerge/>
          </w:tcPr>
          <w:p w:rsidR="009309A3" w:rsidRPr="00510789" w:rsidRDefault="009309A3" w:rsidP="00E526F4">
            <w:pPr>
              <w:rPr>
                <w:rFonts w:ascii="Verdana" w:hAnsi="Verdana"/>
                <w:sz w:val="20"/>
                <w:szCs w:val="20"/>
              </w:rPr>
            </w:pPr>
          </w:p>
        </w:tc>
        <w:tc>
          <w:tcPr>
            <w:tcW w:w="10632" w:type="dxa"/>
          </w:tcPr>
          <w:p w:rsidR="009309A3" w:rsidRDefault="009309A3" w:rsidP="00E526F4">
            <w:pPr>
              <w:rPr>
                <w:rFonts w:ascii="Verdana" w:hAnsi="Verdana"/>
                <w:b/>
                <w:sz w:val="20"/>
                <w:szCs w:val="20"/>
              </w:rPr>
            </w:pPr>
            <w:r>
              <w:rPr>
                <w:rFonts w:ascii="Verdana" w:hAnsi="Verdana"/>
                <w:b/>
                <w:sz w:val="20"/>
                <w:szCs w:val="20"/>
              </w:rPr>
              <w:t>SEAC Rapporteurs comments:</w:t>
            </w:r>
          </w:p>
          <w:p w:rsidR="00FE7696" w:rsidRDefault="00FE7696" w:rsidP="00E526F4">
            <w:pPr>
              <w:rPr>
                <w:rFonts w:ascii="Verdana" w:hAnsi="Verdana"/>
                <w:sz w:val="20"/>
                <w:szCs w:val="20"/>
              </w:rPr>
            </w:pPr>
            <w:r>
              <w:rPr>
                <w:rFonts w:ascii="Verdana" w:hAnsi="Verdana"/>
                <w:sz w:val="20"/>
                <w:szCs w:val="20"/>
              </w:rPr>
              <w:t>SEAC thanks for the comment.</w:t>
            </w:r>
          </w:p>
          <w:p w:rsidR="00FE7696" w:rsidRPr="00FE7696" w:rsidRDefault="00FE7696" w:rsidP="00E526F4">
            <w:pPr>
              <w:rPr>
                <w:rFonts w:ascii="Verdana" w:hAnsi="Verdana"/>
                <w:sz w:val="20"/>
                <w:szCs w:val="20"/>
              </w:rPr>
            </w:pPr>
          </w:p>
        </w:tc>
      </w:tr>
      <w:tr w:rsidR="008F39D9" w:rsidRPr="00DD4E48" w:rsidTr="00970ADB">
        <w:tc>
          <w:tcPr>
            <w:tcW w:w="817" w:type="dxa"/>
            <w:gridSpan w:val="2"/>
            <w:vMerge w:val="restart"/>
          </w:tcPr>
          <w:p w:rsidR="008F39D9" w:rsidRPr="00AE6FE6" w:rsidRDefault="008F39D9" w:rsidP="00E526F4">
            <w:pPr>
              <w:rPr>
                <w:rFonts w:ascii="Verdana" w:hAnsi="Verdana"/>
                <w:b/>
                <w:sz w:val="20"/>
                <w:szCs w:val="20"/>
              </w:rPr>
            </w:pPr>
            <w:r w:rsidRPr="00C1673F">
              <w:rPr>
                <w:rFonts w:ascii="Verdana" w:hAnsi="Verdana"/>
                <w:b/>
                <w:noProof/>
                <w:sz w:val="20"/>
                <w:szCs w:val="20"/>
              </w:rPr>
              <w:t>1923</w:t>
            </w:r>
          </w:p>
        </w:tc>
        <w:tc>
          <w:tcPr>
            <w:tcW w:w="2693" w:type="dxa"/>
            <w:vMerge w:val="restart"/>
          </w:tcPr>
          <w:p w:rsidR="008F39D9" w:rsidRDefault="008F39D9" w:rsidP="00E526F4">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C1673F">
              <w:rPr>
                <w:rFonts w:ascii="Verdana" w:hAnsi="Verdana"/>
                <w:noProof/>
                <w:sz w:val="20"/>
                <w:szCs w:val="20"/>
              </w:rPr>
              <w:t>2018/06/19 22:31</w:t>
            </w:r>
          </w:p>
          <w:p w:rsidR="008F39D9" w:rsidRDefault="008F39D9" w:rsidP="00E526F4">
            <w:pPr>
              <w:rPr>
                <w:rFonts w:ascii="Verdana" w:hAnsi="Verdana"/>
                <w:sz w:val="20"/>
                <w:szCs w:val="20"/>
              </w:rPr>
            </w:pPr>
          </w:p>
          <w:p w:rsidR="008F39D9" w:rsidRDefault="008F39D9" w:rsidP="00E526F4">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C1673F">
              <w:rPr>
                <w:rFonts w:ascii="Verdana" w:hAnsi="Verdana"/>
                <w:noProof/>
                <w:sz w:val="20"/>
                <w:szCs w:val="20"/>
              </w:rPr>
              <w:t>BehalfOfAnOrganisation</w:t>
            </w:r>
          </w:p>
          <w:p w:rsidR="008F39D9" w:rsidRDefault="008F39D9" w:rsidP="00E526F4">
            <w:pPr>
              <w:rPr>
                <w:rFonts w:ascii="Verdana" w:hAnsi="Verdana"/>
                <w:sz w:val="20"/>
                <w:szCs w:val="20"/>
              </w:rPr>
            </w:pPr>
          </w:p>
          <w:p w:rsidR="008F39D9" w:rsidRDefault="008F39D9" w:rsidP="00E526F4">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C1673F">
              <w:rPr>
                <w:rFonts w:ascii="Verdana" w:hAnsi="Verdana"/>
                <w:noProof/>
                <w:sz w:val="20"/>
                <w:szCs w:val="20"/>
              </w:rPr>
              <w:t>Industry or trade association</w:t>
            </w:r>
          </w:p>
          <w:p w:rsidR="008F39D9" w:rsidRDefault="008F39D9" w:rsidP="00E526F4">
            <w:pPr>
              <w:rPr>
                <w:rFonts w:ascii="Verdana" w:hAnsi="Verdana"/>
                <w:sz w:val="20"/>
                <w:szCs w:val="20"/>
              </w:rPr>
            </w:pPr>
          </w:p>
          <w:p w:rsidR="008F39D9" w:rsidRDefault="008F39D9" w:rsidP="00E526F4">
            <w:pPr>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C1673F">
              <w:rPr>
                <w:rFonts w:ascii="Verdana" w:hAnsi="Verdana"/>
                <w:noProof/>
                <w:sz w:val="20"/>
                <w:szCs w:val="20"/>
              </w:rPr>
              <w:t>FluoroCouncil</w:t>
            </w:r>
          </w:p>
          <w:p w:rsidR="008F39D9" w:rsidRDefault="008F39D9" w:rsidP="00E526F4">
            <w:pPr>
              <w:rPr>
                <w:rFonts w:ascii="Verdana" w:hAnsi="Verdana"/>
                <w:sz w:val="20"/>
                <w:szCs w:val="20"/>
              </w:rPr>
            </w:pPr>
          </w:p>
          <w:p w:rsidR="008F39D9" w:rsidRDefault="008F39D9" w:rsidP="00E526F4">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C1673F">
              <w:rPr>
                <w:rFonts w:ascii="Verdana" w:hAnsi="Verdana"/>
                <w:noProof/>
                <w:sz w:val="20"/>
                <w:szCs w:val="20"/>
              </w:rPr>
              <w:t>United States</w:t>
            </w:r>
          </w:p>
          <w:p w:rsidR="008F39D9" w:rsidRDefault="008F39D9" w:rsidP="00E526F4">
            <w:pPr>
              <w:rPr>
                <w:rFonts w:ascii="Verdana" w:hAnsi="Verdana"/>
                <w:sz w:val="20"/>
                <w:szCs w:val="20"/>
              </w:rPr>
            </w:pPr>
          </w:p>
          <w:p w:rsidR="008F39D9" w:rsidRDefault="008F39D9" w:rsidP="00E526F4">
            <w:pPr>
              <w:rPr>
                <w:rFonts w:ascii="Verdana" w:hAnsi="Verdana"/>
                <w:b/>
                <w:sz w:val="20"/>
                <w:szCs w:val="20"/>
              </w:rPr>
            </w:pPr>
            <w:r>
              <w:rPr>
                <w:rFonts w:ascii="Verdana" w:hAnsi="Verdana"/>
                <w:b/>
                <w:sz w:val="20"/>
                <w:szCs w:val="20"/>
              </w:rPr>
              <w:t>Attachment:</w:t>
            </w:r>
          </w:p>
          <w:p w:rsidR="008F39D9" w:rsidRDefault="008F39D9" w:rsidP="00E526F4">
            <w:pPr>
              <w:rPr>
                <w:rFonts w:ascii="Verdana" w:hAnsi="Verdana"/>
                <w:noProof/>
                <w:sz w:val="20"/>
                <w:szCs w:val="20"/>
              </w:rPr>
            </w:pPr>
            <w:r>
              <w:rPr>
                <w:rFonts w:ascii="Verdana" w:hAnsi="Verdana"/>
                <w:noProof/>
                <w:sz w:val="20"/>
                <w:szCs w:val="20"/>
              </w:rPr>
              <w:object w:dxaOrig="1544" w:dyaOrig="998">
                <v:shape id="_x0000_i1040" type="#_x0000_t75" style="width:79.5pt;height:50.25pt" o:ole="">
                  <v:imagedata r:id="rId34" o:title=""/>
                </v:shape>
                <o:OLEObject Type="Embed" ProgID="Acrobat.Document.11" ShapeID="_x0000_i1040" DrawAspect="Icon" ObjectID="_1610271813" r:id="rId35"/>
              </w:object>
            </w:r>
          </w:p>
          <w:p w:rsidR="008F39D9" w:rsidRPr="002B4E3B" w:rsidRDefault="008F39D9" w:rsidP="00E526F4">
            <w:pPr>
              <w:rPr>
                <w:rFonts w:ascii="Verdana" w:hAnsi="Verdana"/>
                <w:sz w:val="20"/>
                <w:szCs w:val="20"/>
              </w:rPr>
            </w:pPr>
          </w:p>
          <w:p w:rsidR="008F39D9" w:rsidRPr="00510789" w:rsidRDefault="008F39D9" w:rsidP="00E526F4">
            <w:pPr>
              <w:rPr>
                <w:rFonts w:ascii="Verdana" w:hAnsi="Verdana"/>
                <w:sz w:val="20"/>
                <w:szCs w:val="20"/>
              </w:rPr>
            </w:pPr>
          </w:p>
        </w:tc>
        <w:tc>
          <w:tcPr>
            <w:tcW w:w="10632" w:type="dxa"/>
          </w:tcPr>
          <w:p w:rsidR="008F39D9" w:rsidRPr="00104666" w:rsidRDefault="008F39D9" w:rsidP="00E526F4">
            <w:pPr>
              <w:rPr>
                <w:rFonts w:ascii="Verdana" w:hAnsi="Verdana"/>
                <w:b/>
                <w:sz w:val="20"/>
                <w:szCs w:val="20"/>
              </w:rPr>
            </w:pPr>
            <w:r w:rsidRPr="00104666">
              <w:rPr>
                <w:rFonts w:ascii="Verdana" w:hAnsi="Verdana"/>
                <w:b/>
                <w:sz w:val="20"/>
                <w:szCs w:val="20"/>
              </w:rPr>
              <w:t>Comment:</w:t>
            </w:r>
          </w:p>
          <w:p w:rsidR="008F39D9" w:rsidRPr="00DD4E48" w:rsidRDefault="008F39D9" w:rsidP="00E526F4">
            <w:pPr>
              <w:rPr>
                <w:rFonts w:ascii="Verdana" w:hAnsi="Verdana"/>
                <w:sz w:val="20"/>
                <w:szCs w:val="20"/>
              </w:rPr>
            </w:pPr>
          </w:p>
        </w:tc>
      </w:tr>
      <w:tr w:rsidR="008F39D9" w:rsidTr="00970ADB">
        <w:trPr>
          <w:trHeight w:val="1665"/>
        </w:trPr>
        <w:tc>
          <w:tcPr>
            <w:tcW w:w="817" w:type="dxa"/>
            <w:gridSpan w:val="2"/>
            <w:vMerge/>
          </w:tcPr>
          <w:p w:rsidR="008F39D9" w:rsidRPr="00DD4E48" w:rsidRDefault="008F39D9" w:rsidP="00E526F4">
            <w:pPr>
              <w:rPr>
                <w:rFonts w:ascii="Verdana" w:hAnsi="Verdana"/>
                <w:sz w:val="20"/>
                <w:szCs w:val="20"/>
              </w:rPr>
            </w:pPr>
          </w:p>
        </w:tc>
        <w:tc>
          <w:tcPr>
            <w:tcW w:w="2693" w:type="dxa"/>
            <w:vMerge/>
          </w:tcPr>
          <w:p w:rsidR="008F39D9" w:rsidRPr="00DD4E48" w:rsidRDefault="008F39D9" w:rsidP="00E526F4">
            <w:pPr>
              <w:rPr>
                <w:rFonts w:ascii="Verdana" w:hAnsi="Verdana"/>
                <w:sz w:val="20"/>
                <w:szCs w:val="20"/>
              </w:rPr>
            </w:pPr>
          </w:p>
        </w:tc>
        <w:tc>
          <w:tcPr>
            <w:tcW w:w="10632" w:type="dxa"/>
          </w:tcPr>
          <w:p w:rsidR="008F39D9" w:rsidRDefault="008F39D9" w:rsidP="00E526F4">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rsidR="008F39D9" w:rsidRPr="005B17F1" w:rsidRDefault="008F39D9" w:rsidP="004F1CEB">
            <w:pPr>
              <w:jc w:val="both"/>
              <w:rPr>
                <w:rFonts w:ascii="Verdana" w:hAnsi="Verdana"/>
                <w:sz w:val="20"/>
                <w:szCs w:val="20"/>
              </w:rPr>
            </w:pPr>
            <w:r w:rsidRPr="00C1673F">
              <w:rPr>
                <w:rFonts w:ascii="Verdana" w:hAnsi="Verdana"/>
                <w:noProof/>
                <w:sz w:val="20"/>
                <w:szCs w:val="20"/>
              </w:rPr>
              <w:t>The FluoroCouncil would like to highlight that none of these substances has been used by its members, with the exception of the C9 ammonium salt, which was formerly used as a polymerisation aid in the production of certain fluoropolymers. This use has been discontinued by FluoroCouncil members as part of their successful completion of the US EPA Stewardship Programme on PFOA and longer-chain homologues.</w:t>
            </w:r>
          </w:p>
        </w:tc>
      </w:tr>
      <w:tr w:rsidR="008F39D9" w:rsidTr="00970ADB">
        <w:trPr>
          <w:trHeight w:val="635"/>
        </w:trPr>
        <w:tc>
          <w:tcPr>
            <w:tcW w:w="817" w:type="dxa"/>
            <w:gridSpan w:val="2"/>
            <w:vMerge/>
          </w:tcPr>
          <w:p w:rsidR="008F39D9" w:rsidRPr="00510789" w:rsidRDefault="008F39D9" w:rsidP="00E526F4">
            <w:pPr>
              <w:rPr>
                <w:rFonts w:ascii="Verdana" w:hAnsi="Verdana"/>
                <w:sz w:val="20"/>
                <w:szCs w:val="20"/>
              </w:rPr>
            </w:pPr>
          </w:p>
        </w:tc>
        <w:tc>
          <w:tcPr>
            <w:tcW w:w="2693" w:type="dxa"/>
            <w:vMerge/>
          </w:tcPr>
          <w:p w:rsidR="008F39D9" w:rsidRPr="00510789" w:rsidRDefault="008F39D9" w:rsidP="00E526F4">
            <w:pPr>
              <w:rPr>
                <w:rFonts w:ascii="Verdana" w:hAnsi="Verdana"/>
                <w:sz w:val="20"/>
                <w:szCs w:val="20"/>
              </w:rPr>
            </w:pPr>
          </w:p>
        </w:tc>
        <w:tc>
          <w:tcPr>
            <w:tcW w:w="10632" w:type="dxa"/>
          </w:tcPr>
          <w:p w:rsidR="008F39D9" w:rsidRDefault="008F39D9" w:rsidP="00E526F4">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3</w:t>
            </w:r>
            <w:r w:rsidRPr="005B17F1">
              <w:rPr>
                <w:rFonts w:ascii="Verdana" w:hAnsi="Verdana"/>
                <w:b/>
                <w:sz w:val="20"/>
                <w:szCs w:val="20"/>
              </w:rPr>
              <w:t>:</w:t>
            </w:r>
          </w:p>
          <w:p w:rsidR="008F39D9" w:rsidRDefault="004F1CEB" w:rsidP="004F1CEB">
            <w:pPr>
              <w:jc w:val="both"/>
              <w:rPr>
                <w:rFonts w:ascii="Verdana" w:hAnsi="Verdana"/>
                <w:noProof/>
                <w:sz w:val="20"/>
                <w:szCs w:val="20"/>
              </w:rPr>
            </w:pPr>
            <w:r>
              <w:rPr>
                <w:rFonts w:ascii="Verdana" w:hAnsi="Verdana"/>
                <w:noProof/>
                <w:sz w:val="20"/>
                <w:szCs w:val="20"/>
              </w:rPr>
              <w:t>T</w:t>
            </w:r>
            <w:r w:rsidR="008F39D9" w:rsidRPr="00C1673F">
              <w:rPr>
                <w:rFonts w:ascii="Verdana" w:hAnsi="Verdana"/>
                <w:noProof/>
                <w:sz w:val="20"/>
                <w:szCs w:val="20"/>
              </w:rPr>
              <w:t>he FluoroCouncil supports an exemption for the unintended production of a limited fraction of long-chain substances, as part of C6 fluorotelomers production, and similarly to what is provided for in the REACH Restriction for PFOA and PFOA-related substances. We note nonetheless that the current paragraph 3a) of the C9-C14 restriction proposal refers to C8 manufacturing. The exemption in paragraph 3a) needs to be amended in order to relate to the manufacture of fluorochemicals with a carbon chain equal to or shorter than 6 atoms (and not 8 atoms). The FluoroCouncil supports furthermore the exemption for transported intermediates set out in paragraph 3b).</w:t>
            </w:r>
          </w:p>
          <w:p w:rsidR="00B02120" w:rsidRPr="005B17F1" w:rsidRDefault="00B02120" w:rsidP="00E526F4">
            <w:pPr>
              <w:rPr>
                <w:rFonts w:ascii="Verdana" w:hAnsi="Verdana"/>
                <w:sz w:val="20"/>
                <w:szCs w:val="20"/>
              </w:rPr>
            </w:pPr>
          </w:p>
        </w:tc>
      </w:tr>
      <w:tr w:rsidR="008F39D9" w:rsidTr="00970ADB">
        <w:trPr>
          <w:trHeight w:val="583"/>
        </w:trPr>
        <w:tc>
          <w:tcPr>
            <w:tcW w:w="817" w:type="dxa"/>
            <w:gridSpan w:val="2"/>
            <w:vMerge/>
          </w:tcPr>
          <w:p w:rsidR="008F39D9" w:rsidRPr="00510789" w:rsidRDefault="008F39D9" w:rsidP="00E526F4">
            <w:pPr>
              <w:rPr>
                <w:rFonts w:ascii="Verdana" w:hAnsi="Verdana"/>
                <w:sz w:val="20"/>
                <w:szCs w:val="20"/>
              </w:rPr>
            </w:pPr>
          </w:p>
        </w:tc>
        <w:tc>
          <w:tcPr>
            <w:tcW w:w="2693" w:type="dxa"/>
            <w:vMerge/>
          </w:tcPr>
          <w:p w:rsidR="008F39D9" w:rsidRPr="00510789" w:rsidRDefault="008F39D9" w:rsidP="00E526F4">
            <w:pPr>
              <w:rPr>
                <w:rFonts w:ascii="Verdana" w:hAnsi="Verdana"/>
                <w:sz w:val="20"/>
                <w:szCs w:val="20"/>
              </w:rPr>
            </w:pPr>
          </w:p>
        </w:tc>
        <w:tc>
          <w:tcPr>
            <w:tcW w:w="10632" w:type="dxa"/>
          </w:tcPr>
          <w:p w:rsidR="008F39D9" w:rsidRDefault="008F39D9" w:rsidP="00E526F4">
            <w:pPr>
              <w:rPr>
                <w:rFonts w:ascii="Verdana" w:hAnsi="Verdana"/>
                <w:b/>
                <w:sz w:val="20"/>
                <w:szCs w:val="20"/>
              </w:rPr>
            </w:pPr>
            <w:r>
              <w:rPr>
                <w:rFonts w:ascii="Verdana" w:hAnsi="Verdana"/>
                <w:b/>
                <w:sz w:val="20"/>
                <w:szCs w:val="20"/>
              </w:rPr>
              <w:t>Dossier submitter response:</w:t>
            </w:r>
          </w:p>
          <w:p w:rsidR="00B02120" w:rsidRPr="00B02120" w:rsidRDefault="00B02120" w:rsidP="004F1CEB">
            <w:pPr>
              <w:widowControl/>
              <w:jc w:val="both"/>
              <w:rPr>
                <w:rFonts w:ascii="Verdana" w:hAnsi="Verdana"/>
                <w:sz w:val="20"/>
                <w:szCs w:val="20"/>
                <w:lang w:eastAsia="de-DE"/>
              </w:rPr>
            </w:pPr>
            <w:r w:rsidRPr="00B02120">
              <w:rPr>
                <w:rFonts w:ascii="Verdana" w:hAnsi="Verdana"/>
                <w:sz w:val="20"/>
                <w:szCs w:val="20"/>
              </w:rPr>
              <w:t xml:space="preserve">You mentioned that for the enforceability of the threshold no robust and validated analytical method is available. It is correct that there are currently no standardised analytical methods available </w:t>
            </w:r>
            <w:r w:rsidRPr="00B02120">
              <w:rPr>
                <w:rFonts w:ascii="Verdana" w:hAnsi="Verdana"/>
                <w:sz w:val="20"/>
                <w:szCs w:val="20"/>
                <w:lang w:eastAsia="de-DE"/>
              </w:rPr>
              <w:t xml:space="preserve">to measure the content of C9-C14 PFCAs, their salts and related substances in articles and mixtures. Nevertheless, those methods are being developed already for the restriction of PFOA and related substances. The same methods can be applied for testing C9-C14 PFCAs and related substances. </w:t>
            </w:r>
          </w:p>
          <w:p w:rsidR="00B02120" w:rsidRPr="00B02120" w:rsidRDefault="00B02120" w:rsidP="004F1CEB">
            <w:pPr>
              <w:widowControl/>
              <w:jc w:val="both"/>
              <w:rPr>
                <w:rFonts w:ascii="Verdana" w:hAnsi="Verdana"/>
                <w:sz w:val="20"/>
                <w:szCs w:val="20"/>
              </w:rPr>
            </w:pPr>
          </w:p>
          <w:p w:rsidR="00B02120" w:rsidRPr="00B02120" w:rsidRDefault="00B02120" w:rsidP="004F1CEB">
            <w:pPr>
              <w:widowControl/>
              <w:jc w:val="both"/>
              <w:rPr>
                <w:rFonts w:ascii="Verdana" w:hAnsi="Verdana"/>
                <w:sz w:val="20"/>
                <w:szCs w:val="20"/>
              </w:rPr>
            </w:pPr>
            <w:r w:rsidRPr="00B02120">
              <w:rPr>
                <w:rFonts w:ascii="Verdana" w:hAnsi="Verdana"/>
                <w:sz w:val="20"/>
                <w:szCs w:val="20"/>
              </w:rPr>
              <w:t xml:space="preserve">Response to specific info request 3: </w:t>
            </w:r>
          </w:p>
          <w:p w:rsidR="00B02120" w:rsidRPr="00B02120" w:rsidRDefault="00B02120" w:rsidP="004F1CEB">
            <w:pPr>
              <w:widowControl/>
              <w:jc w:val="both"/>
              <w:rPr>
                <w:rFonts w:ascii="Verdana" w:hAnsi="Verdana"/>
                <w:sz w:val="20"/>
                <w:szCs w:val="20"/>
              </w:rPr>
            </w:pPr>
            <w:r w:rsidRPr="00B02120">
              <w:rPr>
                <w:rFonts w:ascii="Verdana" w:hAnsi="Verdana"/>
                <w:sz w:val="20"/>
                <w:szCs w:val="20"/>
              </w:rPr>
              <w:t>We have changed the paragraph to “… fluorochemicals with a carbon chain equal to or shorter than 6 atoms”.</w:t>
            </w:r>
          </w:p>
          <w:p w:rsidR="008F39D9" w:rsidRPr="005B17F1" w:rsidRDefault="008F39D9" w:rsidP="00E526F4">
            <w:pPr>
              <w:rPr>
                <w:rFonts w:ascii="Verdana" w:hAnsi="Verdana"/>
                <w:sz w:val="20"/>
                <w:szCs w:val="20"/>
              </w:rPr>
            </w:pPr>
          </w:p>
        </w:tc>
      </w:tr>
      <w:tr w:rsidR="008F39D9" w:rsidTr="00970ADB">
        <w:trPr>
          <w:trHeight w:val="561"/>
        </w:trPr>
        <w:tc>
          <w:tcPr>
            <w:tcW w:w="817" w:type="dxa"/>
            <w:gridSpan w:val="2"/>
            <w:vMerge/>
          </w:tcPr>
          <w:p w:rsidR="008F39D9" w:rsidRPr="00510789" w:rsidRDefault="008F39D9" w:rsidP="00E526F4">
            <w:pPr>
              <w:rPr>
                <w:rFonts w:ascii="Verdana" w:hAnsi="Verdana"/>
                <w:sz w:val="20"/>
                <w:szCs w:val="20"/>
              </w:rPr>
            </w:pPr>
          </w:p>
        </w:tc>
        <w:tc>
          <w:tcPr>
            <w:tcW w:w="2693" w:type="dxa"/>
            <w:vMerge/>
          </w:tcPr>
          <w:p w:rsidR="008F39D9" w:rsidRPr="00510789" w:rsidRDefault="008F39D9" w:rsidP="00E526F4">
            <w:pPr>
              <w:rPr>
                <w:rFonts w:ascii="Verdana" w:hAnsi="Verdana"/>
                <w:sz w:val="20"/>
                <w:szCs w:val="20"/>
              </w:rPr>
            </w:pPr>
          </w:p>
        </w:tc>
        <w:tc>
          <w:tcPr>
            <w:tcW w:w="10632" w:type="dxa"/>
          </w:tcPr>
          <w:p w:rsidR="008F39D9" w:rsidRDefault="008F39D9" w:rsidP="00E526F4">
            <w:pPr>
              <w:rPr>
                <w:rFonts w:ascii="Verdana" w:hAnsi="Verdana"/>
                <w:b/>
                <w:sz w:val="20"/>
                <w:szCs w:val="20"/>
              </w:rPr>
            </w:pPr>
            <w:r>
              <w:rPr>
                <w:rFonts w:ascii="Verdana" w:hAnsi="Verdana"/>
                <w:b/>
                <w:sz w:val="20"/>
                <w:szCs w:val="20"/>
              </w:rPr>
              <w:t>RAC Rapporteurs comments:</w:t>
            </w:r>
          </w:p>
          <w:p w:rsidR="008F39D9" w:rsidRDefault="00FE7696" w:rsidP="00E526F4">
            <w:pPr>
              <w:rPr>
                <w:rFonts w:ascii="Verdana" w:hAnsi="Verdana"/>
                <w:sz w:val="20"/>
                <w:szCs w:val="20"/>
              </w:rPr>
            </w:pPr>
            <w:r>
              <w:rPr>
                <w:rFonts w:ascii="Verdana" w:hAnsi="Verdana"/>
                <w:sz w:val="20"/>
                <w:szCs w:val="20"/>
              </w:rPr>
              <w:t>RAC agrees with the comment provided by the Dossier Submitter.</w:t>
            </w:r>
          </w:p>
          <w:p w:rsidR="00FE7696" w:rsidRPr="00182428" w:rsidRDefault="00FE7696" w:rsidP="00E526F4">
            <w:pPr>
              <w:rPr>
                <w:rFonts w:ascii="Verdana" w:hAnsi="Verdana"/>
                <w:sz w:val="20"/>
                <w:szCs w:val="20"/>
              </w:rPr>
            </w:pPr>
          </w:p>
        </w:tc>
      </w:tr>
      <w:tr w:rsidR="008F39D9" w:rsidTr="00970ADB">
        <w:trPr>
          <w:trHeight w:val="991"/>
        </w:trPr>
        <w:tc>
          <w:tcPr>
            <w:tcW w:w="817" w:type="dxa"/>
            <w:gridSpan w:val="2"/>
            <w:vMerge/>
          </w:tcPr>
          <w:p w:rsidR="008F39D9" w:rsidRPr="00510789" w:rsidRDefault="008F39D9" w:rsidP="00E526F4">
            <w:pPr>
              <w:rPr>
                <w:rFonts w:ascii="Verdana" w:hAnsi="Verdana"/>
                <w:sz w:val="20"/>
                <w:szCs w:val="20"/>
              </w:rPr>
            </w:pPr>
          </w:p>
        </w:tc>
        <w:tc>
          <w:tcPr>
            <w:tcW w:w="2693" w:type="dxa"/>
            <w:vMerge/>
          </w:tcPr>
          <w:p w:rsidR="008F39D9" w:rsidRPr="00510789" w:rsidRDefault="008F39D9" w:rsidP="00E526F4">
            <w:pPr>
              <w:rPr>
                <w:rFonts w:ascii="Verdana" w:hAnsi="Verdana"/>
                <w:sz w:val="20"/>
                <w:szCs w:val="20"/>
              </w:rPr>
            </w:pPr>
          </w:p>
        </w:tc>
        <w:tc>
          <w:tcPr>
            <w:tcW w:w="10632" w:type="dxa"/>
          </w:tcPr>
          <w:p w:rsidR="008F39D9" w:rsidRDefault="008F39D9" w:rsidP="00E526F4">
            <w:pPr>
              <w:rPr>
                <w:rFonts w:ascii="Verdana" w:hAnsi="Verdana"/>
                <w:b/>
                <w:sz w:val="20"/>
                <w:szCs w:val="20"/>
              </w:rPr>
            </w:pPr>
            <w:r>
              <w:rPr>
                <w:rFonts w:ascii="Verdana" w:hAnsi="Verdana"/>
                <w:b/>
                <w:sz w:val="20"/>
                <w:szCs w:val="20"/>
              </w:rPr>
              <w:t>SEAC Rapporteurs comments:</w:t>
            </w:r>
          </w:p>
          <w:p w:rsidR="008F39D9" w:rsidRPr="00182428" w:rsidRDefault="00FE7696" w:rsidP="00E526F4">
            <w:pPr>
              <w:rPr>
                <w:rFonts w:ascii="Verdana" w:hAnsi="Verdana"/>
                <w:sz w:val="20"/>
                <w:szCs w:val="20"/>
              </w:rPr>
            </w:pPr>
            <w:r>
              <w:rPr>
                <w:rFonts w:ascii="Verdana" w:hAnsi="Verdana"/>
                <w:sz w:val="20"/>
                <w:szCs w:val="20"/>
              </w:rPr>
              <w:t>SEAC agrees with the comments provided by the Dossier Submitter.</w:t>
            </w:r>
          </w:p>
        </w:tc>
      </w:tr>
      <w:tr w:rsidR="008F39D9" w:rsidRPr="00DD4E48" w:rsidTr="00970ADB">
        <w:trPr>
          <w:trHeight w:val="983"/>
        </w:trPr>
        <w:tc>
          <w:tcPr>
            <w:tcW w:w="817" w:type="dxa"/>
            <w:gridSpan w:val="2"/>
            <w:vMerge w:val="restart"/>
          </w:tcPr>
          <w:p w:rsidR="008F39D9" w:rsidRPr="00AE6FE6" w:rsidRDefault="008F39D9" w:rsidP="00E526F4">
            <w:pPr>
              <w:rPr>
                <w:rFonts w:ascii="Verdana" w:hAnsi="Verdana"/>
                <w:b/>
                <w:sz w:val="20"/>
                <w:szCs w:val="20"/>
              </w:rPr>
            </w:pPr>
            <w:r w:rsidRPr="00C1673F">
              <w:rPr>
                <w:rFonts w:ascii="Verdana" w:hAnsi="Verdana"/>
                <w:b/>
                <w:noProof/>
                <w:sz w:val="20"/>
                <w:szCs w:val="20"/>
              </w:rPr>
              <w:t>1925</w:t>
            </w:r>
          </w:p>
        </w:tc>
        <w:tc>
          <w:tcPr>
            <w:tcW w:w="2693" w:type="dxa"/>
            <w:vMerge w:val="restart"/>
          </w:tcPr>
          <w:p w:rsidR="008F39D9" w:rsidRDefault="008F39D9" w:rsidP="00E526F4">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C1673F">
              <w:rPr>
                <w:rFonts w:ascii="Verdana" w:hAnsi="Verdana"/>
                <w:noProof/>
                <w:sz w:val="20"/>
                <w:szCs w:val="20"/>
              </w:rPr>
              <w:t>2018/06/20 14:46</w:t>
            </w:r>
          </w:p>
          <w:p w:rsidR="008F39D9" w:rsidRDefault="008F39D9" w:rsidP="00E526F4">
            <w:pPr>
              <w:rPr>
                <w:rFonts w:ascii="Verdana" w:hAnsi="Verdana"/>
                <w:sz w:val="20"/>
                <w:szCs w:val="20"/>
              </w:rPr>
            </w:pPr>
          </w:p>
          <w:p w:rsidR="008F39D9" w:rsidRDefault="008F39D9" w:rsidP="00E526F4">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C1673F">
              <w:rPr>
                <w:rFonts w:ascii="Verdana" w:hAnsi="Verdana"/>
                <w:noProof/>
                <w:sz w:val="20"/>
                <w:szCs w:val="20"/>
              </w:rPr>
              <w:t>MemberState</w:t>
            </w:r>
          </w:p>
          <w:p w:rsidR="008F39D9" w:rsidRDefault="008F39D9" w:rsidP="00E526F4">
            <w:pPr>
              <w:rPr>
                <w:rFonts w:ascii="Verdana" w:hAnsi="Verdana"/>
                <w:sz w:val="20"/>
                <w:szCs w:val="20"/>
              </w:rPr>
            </w:pPr>
          </w:p>
          <w:p w:rsidR="008F39D9" w:rsidRPr="00E319A3" w:rsidRDefault="008F39D9" w:rsidP="00E526F4">
            <w:pPr>
              <w:rPr>
                <w:rFonts w:ascii="Verdana" w:hAnsi="Verdana"/>
                <w:b/>
                <w:sz w:val="20"/>
                <w:szCs w:val="20"/>
              </w:rPr>
            </w:pPr>
            <w:r w:rsidRPr="00E319A3">
              <w:rPr>
                <w:rFonts w:ascii="Verdana" w:hAnsi="Verdana"/>
                <w:b/>
                <w:sz w:val="20"/>
                <w:szCs w:val="20"/>
              </w:rPr>
              <w:t>Country:</w:t>
            </w:r>
          </w:p>
          <w:p w:rsidR="008F39D9" w:rsidRDefault="008F39D9" w:rsidP="00E526F4">
            <w:pPr>
              <w:rPr>
                <w:rFonts w:ascii="Verdana" w:hAnsi="Verdana"/>
                <w:sz w:val="20"/>
                <w:szCs w:val="20"/>
              </w:rPr>
            </w:pPr>
            <w:r w:rsidRPr="00C1673F">
              <w:rPr>
                <w:rFonts w:ascii="Verdana" w:hAnsi="Verdana"/>
                <w:noProof/>
                <w:sz w:val="20"/>
                <w:szCs w:val="20"/>
              </w:rPr>
              <w:t>Denmark</w:t>
            </w:r>
          </w:p>
          <w:p w:rsidR="008F39D9" w:rsidRDefault="008F39D9" w:rsidP="00E526F4">
            <w:pPr>
              <w:rPr>
                <w:rFonts w:ascii="Verdana" w:hAnsi="Verdana"/>
                <w:sz w:val="20"/>
                <w:szCs w:val="20"/>
              </w:rPr>
            </w:pPr>
          </w:p>
          <w:p w:rsidR="008F39D9" w:rsidRDefault="008F39D9" w:rsidP="00E526F4">
            <w:pPr>
              <w:rPr>
                <w:rFonts w:ascii="Verdana" w:hAnsi="Verdana"/>
                <w:b/>
                <w:sz w:val="20"/>
                <w:szCs w:val="20"/>
              </w:rPr>
            </w:pPr>
            <w:r>
              <w:rPr>
                <w:rFonts w:ascii="Verdana" w:hAnsi="Verdana"/>
                <w:b/>
                <w:sz w:val="20"/>
                <w:szCs w:val="20"/>
              </w:rPr>
              <w:t>Attachment:</w:t>
            </w:r>
          </w:p>
          <w:p w:rsidR="008F39D9" w:rsidRDefault="008F39D9" w:rsidP="008F39D9">
            <w:pPr>
              <w:rPr>
                <w:rFonts w:ascii="Verdana" w:hAnsi="Verdana"/>
                <w:b/>
                <w:sz w:val="20"/>
                <w:szCs w:val="20"/>
              </w:rPr>
            </w:pPr>
            <w:r w:rsidRPr="00F91BD1">
              <w:rPr>
                <w:rFonts w:ascii="Verdana" w:hAnsi="Verdana"/>
                <w:sz w:val="20"/>
                <w:szCs w:val="20"/>
                <w:highlight w:val="black"/>
              </w:rPr>
              <w:t>&lt;redacted&gt;</w:t>
            </w:r>
          </w:p>
          <w:p w:rsidR="008F39D9" w:rsidRDefault="008F39D9" w:rsidP="00E526F4">
            <w:pPr>
              <w:rPr>
                <w:rFonts w:ascii="Verdana" w:hAnsi="Verdana"/>
                <w:b/>
                <w:sz w:val="20"/>
                <w:szCs w:val="20"/>
              </w:rPr>
            </w:pPr>
          </w:p>
          <w:p w:rsidR="008F39D9" w:rsidRPr="00510789" w:rsidRDefault="008F39D9" w:rsidP="00E526F4">
            <w:pPr>
              <w:rPr>
                <w:rFonts w:ascii="Verdana" w:hAnsi="Verdana"/>
                <w:sz w:val="20"/>
                <w:szCs w:val="20"/>
              </w:rPr>
            </w:pPr>
          </w:p>
        </w:tc>
        <w:tc>
          <w:tcPr>
            <w:tcW w:w="10632" w:type="dxa"/>
          </w:tcPr>
          <w:p w:rsidR="008F39D9" w:rsidRDefault="008F39D9" w:rsidP="00E526F4">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rsidR="008F39D9" w:rsidRPr="00DD4E48" w:rsidRDefault="008F39D9" w:rsidP="004F1CEB">
            <w:pPr>
              <w:jc w:val="both"/>
              <w:rPr>
                <w:rFonts w:ascii="Verdana" w:hAnsi="Verdana"/>
                <w:sz w:val="20"/>
                <w:szCs w:val="20"/>
              </w:rPr>
            </w:pPr>
            <w:r w:rsidRPr="00C1673F">
              <w:rPr>
                <w:rFonts w:ascii="Verdana" w:hAnsi="Verdana"/>
                <w:noProof/>
                <w:sz w:val="20"/>
                <w:szCs w:val="20"/>
              </w:rPr>
              <w:t>C9-C14 PFCAs and C9-C14 PFCA related substances has been identified in cosmetic products (please see attached draft report). C9-C14 PFCA related substances seems to be used intentionally</w:t>
            </w:r>
            <w:r w:rsidR="004F1CEB">
              <w:rPr>
                <w:rFonts w:ascii="Verdana" w:hAnsi="Verdana"/>
                <w:noProof/>
                <w:sz w:val="20"/>
                <w:szCs w:val="20"/>
              </w:rPr>
              <w:t>.</w:t>
            </w:r>
          </w:p>
        </w:tc>
      </w:tr>
      <w:tr w:rsidR="008F39D9" w:rsidTr="00970ADB">
        <w:trPr>
          <w:trHeight w:val="505"/>
        </w:trPr>
        <w:tc>
          <w:tcPr>
            <w:tcW w:w="817" w:type="dxa"/>
            <w:gridSpan w:val="2"/>
            <w:vMerge/>
          </w:tcPr>
          <w:p w:rsidR="008F39D9" w:rsidRPr="00510789" w:rsidRDefault="008F39D9" w:rsidP="00E526F4">
            <w:pPr>
              <w:rPr>
                <w:rFonts w:ascii="Verdana" w:hAnsi="Verdana"/>
                <w:sz w:val="20"/>
                <w:szCs w:val="20"/>
              </w:rPr>
            </w:pPr>
          </w:p>
        </w:tc>
        <w:tc>
          <w:tcPr>
            <w:tcW w:w="2693" w:type="dxa"/>
            <w:vMerge/>
          </w:tcPr>
          <w:p w:rsidR="008F39D9" w:rsidRPr="00510789" w:rsidRDefault="008F39D9" w:rsidP="00E526F4">
            <w:pPr>
              <w:rPr>
                <w:rFonts w:ascii="Verdana" w:hAnsi="Verdana"/>
                <w:sz w:val="20"/>
                <w:szCs w:val="20"/>
              </w:rPr>
            </w:pPr>
          </w:p>
        </w:tc>
        <w:tc>
          <w:tcPr>
            <w:tcW w:w="10632" w:type="dxa"/>
          </w:tcPr>
          <w:p w:rsidR="008F39D9" w:rsidRDefault="008F39D9" w:rsidP="00E526F4">
            <w:pPr>
              <w:rPr>
                <w:rFonts w:ascii="Verdana" w:hAnsi="Verdana"/>
                <w:b/>
                <w:sz w:val="20"/>
                <w:szCs w:val="20"/>
              </w:rPr>
            </w:pPr>
            <w:r>
              <w:rPr>
                <w:rFonts w:ascii="Verdana" w:hAnsi="Verdana"/>
                <w:b/>
                <w:sz w:val="20"/>
                <w:szCs w:val="20"/>
              </w:rPr>
              <w:t>Dossier submitter response:</w:t>
            </w:r>
          </w:p>
          <w:p w:rsidR="00B02120" w:rsidRPr="00B02120" w:rsidRDefault="00B02120" w:rsidP="004F1CEB">
            <w:pPr>
              <w:widowControl/>
              <w:jc w:val="both"/>
              <w:rPr>
                <w:rFonts w:ascii="Verdana" w:hAnsi="Verdana"/>
                <w:sz w:val="20"/>
                <w:szCs w:val="20"/>
              </w:rPr>
            </w:pPr>
            <w:r w:rsidRPr="00B02120">
              <w:rPr>
                <w:rFonts w:ascii="Verdana" w:hAnsi="Verdana"/>
                <w:sz w:val="20"/>
                <w:szCs w:val="20"/>
              </w:rPr>
              <w:t>Thank you for this information on cosmetic ingredients falling within the scope of this restriction proposal as well as on levels of C9-C14 PFCA in selected cosmetic products and the proportion of cosmetic products containing PFASs. This information is valuable since it demonstrates one of few intended uses of these substances</w:t>
            </w:r>
            <w:r w:rsidRPr="00F860D9">
              <w:rPr>
                <w:rFonts w:ascii="Verdana" w:hAnsi="Verdana"/>
                <w:sz w:val="20"/>
                <w:szCs w:val="20"/>
              </w:rPr>
              <w:t>.</w:t>
            </w:r>
            <w:r w:rsidRPr="00B02120">
              <w:rPr>
                <w:rFonts w:ascii="Verdana" w:hAnsi="Verdana"/>
                <w:sz w:val="20"/>
                <w:szCs w:val="20"/>
              </w:rPr>
              <w:t xml:space="preserve"> </w:t>
            </w:r>
          </w:p>
          <w:p w:rsidR="008F39D9" w:rsidRPr="00182428" w:rsidRDefault="008F39D9" w:rsidP="00E526F4">
            <w:pPr>
              <w:rPr>
                <w:rFonts w:ascii="Verdana" w:hAnsi="Verdana"/>
                <w:sz w:val="20"/>
                <w:szCs w:val="20"/>
              </w:rPr>
            </w:pPr>
          </w:p>
        </w:tc>
      </w:tr>
      <w:tr w:rsidR="008F39D9" w:rsidTr="00970ADB">
        <w:trPr>
          <w:trHeight w:val="561"/>
        </w:trPr>
        <w:tc>
          <w:tcPr>
            <w:tcW w:w="817" w:type="dxa"/>
            <w:gridSpan w:val="2"/>
            <w:vMerge/>
          </w:tcPr>
          <w:p w:rsidR="008F39D9" w:rsidRPr="00510789" w:rsidRDefault="008F39D9" w:rsidP="00E526F4">
            <w:pPr>
              <w:rPr>
                <w:rFonts w:ascii="Verdana" w:hAnsi="Verdana"/>
                <w:sz w:val="20"/>
                <w:szCs w:val="20"/>
              </w:rPr>
            </w:pPr>
          </w:p>
        </w:tc>
        <w:tc>
          <w:tcPr>
            <w:tcW w:w="2693" w:type="dxa"/>
            <w:vMerge/>
          </w:tcPr>
          <w:p w:rsidR="008F39D9" w:rsidRPr="00510789" w:rsidRDefault="008F39D9" w:rsidP="00E526F4">
            <w:pPr>
              <w:rPr>
                <w:rFonts w:ascii="Verdana" w:hAnsi="Verdana"/>
                <w:sz w:val="20"/>
                <w:szCs w:val="20"/>
              </w:rPr>
            </w:pPr>
          </w:p>
        </w:tc>
        <w:tc>
          <w:tcPr>
            <w:tcW w:w="10632" w:type="dxa"/>
          </w:tcPr>
          <w:p w:rsidR="008F39D9" w:rsidRDefault="008F39D9" w:rsidP="00E526F4">
            <w:pPr>
              <w:rPr>
                <w:rFonts w:ascii="Verdana" w:hAnsi="Verdana"/>
                <w:b/>
                <w:sz w:val="20"/>
                <w:szCs w:val="20"/>
              </w:rPr>
            </w:pPr>
            <w:r>
              <w:rPr>
                <w:rFonts w:ascii="Verdana" w:hAnsi="Verdana"/>
                <w:b/>
                <w:sz w:val="20"/>
                <w:szCs w:val="20"/>
              </w:rPr>
              <w:t>RAC Rapporteurs comments:</w:t>
            </w:r>
          </w:p>
          <w:p w:rsidR="008F39D9" w:rsidRDefault="00B02120" w:rsidP="00E526F4">
            <w:pPr>
              <w:rPr>
                <w:rFonts w:ascii="Verdana" w:hAnsi="Verdana"/>
                <w:sz w:val="20"/>
                <w:szCs w:val="20"/>
              </w:rPr>
            </w:pPr>
            <w:r>
              <w:rPr>
                <w:rFonts w:ascii="Verdana" w:hAnsi="Verdana"/>
                <w:sz w:val="20"/>
                <w:szCs w:val="20"/>
              </w:rPr>
              <w:t>Noted.</w:t>
            </w:r>
          </w:p>
          <w:p w:rsidR="00B02120" w:rsidRPr="00182428" w:rsidRDefault="00B02120" w:rsidP="00E526F4">
            <w:pPr>
              <w:rPr>
                <w:rFonts w:ascii="Verdana" w:hAnsi="Verdana"/>
                <w:sz w:val="20"/>
                <w:szCs w:val="20"/>
              </w:rPr>
            </w:pPr>
          </w:p>
        </w:tc>
      </w:tr>
      <w:tr w:rsidR="008F39D9" w:rsidTr="00970ADB">
        <w:trPr>
          <w:trHeight w:val="991"/>
        </w:trPr>
        <w:tc>
          <w:tcPr>
            <w:tcW w:w="817" w:type="dxa"/>
            <w:gridSpan w:val="2"/>
            <w:vMerge/>
          </w:tcPr>
          <w:p w:rsidR="008F39D9" w:rsidRPr="00510789" w:rsidRDefault="008F39D9" w:rsidP="00E526F4">
            <w:pPr>
              <w:rPr>
                <w:rFonts w:ascii="Verdana" w:hAnsi="Verdana"/>
                <w:sz w:val="20"/>
                <w:szCs w:val="20"/>
              </w:rPr>
            </w:pPr>
          </w:p>
        </w:tc>
        <w:tc>
          <w:tcPr>
            <w:tcW w:w="2693" w:type="dxa"/>
            <w:vMerge/>
          </w:tcPr>
          <w:p w:rsidR="008F39D9" w:rsidRPr="00510789" w:rsidRDefault="008F39D9" w:rsidP="00E526F4">
            <w:pPr>
              <w:rPr>
                <w:rFonts w:ascii="Verdana" w:hAnsi="Verdana"/>
                <w:sz w:val="20"/>
                <w:szCs w:val="20"/>
              </w:rPr>
            </w:pPr>
          </w:p>
        </w:tc>
        <w:tc>
          <w:tcPr>
            <w:tcW w:w="10632" w:type="dxa"/>
          </w:tcPr>
          <w:p w:rsidR="008F39D9" w:rsidRDefault="008F39D9" w:rsidP="00E526F4">
            <w:pPr>
              <w:rPr>
                <w:rFonts w:ascii="Verdana" w:hAnsi="Verdana"/>
                <w:b/>
                <w:sz w:val="20"/>
                <w:szCs w:val="20"/>
              </w:rPr>
            </w:pPr>
            <w:r>
              <w:rPr>
                <w:rFonts w:ascii="Verdana" w:hAnsi="Verdana"/>
                <w:b/>
                <w:sz w:val="20"/>
                <w:szCs w:val="20"/>
              </w:rPr>
              <w:t>SEAC Rapporteurs comments:</w:t>
            </w:r>
          </w:p>
          <w:p w:rsidR="00C03BAB" w:rsidRDefault="00C03BAB" w:rsidP="00C03BAB">
            <w:pPr>
              <w:rPr>
                <w:rFonts w:ascii="Verdana" w:hAnsi="Verdana"/>
                <w:sz w:val="20"/>
                <w:szCs w:val="20"/>
              </w:rPr>
            </w:pPr>
            <w:r>
              <w:rPr>
                <w:rFonts w:ascii="Verdana" w:hAnsi="Verdana"/>
                <w:sz w:val="20"/>
                <w:szCs w:val="20"/>
              </w:rPr>
              <w:t>SEAC notes the valuable information provided on cosmetics and thanks for the support.</w:t>
            </w:r>
          </w:p>
          <w:p w:rsidR="008F39D9" w:rsidRPr="00182428" w:rsidRDefault="008F39D9" w:rsidP="00E526F4">
            <w:pPr>
              <w:rPr>
                <w:rFonts w:ascii="Verdana" w:hAnsi="Verdana"/>
                <w:sz w:val="20"/>
                <w:szCs w:val="20"/>
              </w:rPr>
            </w:pPr>
          </w:p>
        </w:tc>
      </w:tr>
      <w:tr w:rsidR="008F39D9" w:rsidRPr="00DD4E48" w:rsidTr="00970ADB">
        <w:tc>
          <w:tcPr>
            <w:tcW w:w="817" w:type="dxa"/>
            <w:gridSpan w:val="2"/>
            <w:vMerge w:val="restart"/>
          </w:tcPr>
          <w:p w:rsidR="008F39D9" w:rsidRPr="00AE6FE6" w:rsidRDefault="008F39D9" w:rsidP="00E526F4">
            <w:pPr>
              <w:rPr>
                <w:rFonts w:ascii="Verdana" w:hAnsi="Verdana"/>
                <w:b/>
                <w:sz w:val="20"/>
                <w:szCs w:val="20"/>
              </w:rPr>
            </w:pPr>
            <w:r w:rsidRPr="00C1673F">
              <w:rPr>
                <w:rFonts w:ascii="Verdana" w:hAnsi="Verdana"/>
                <w:b/>
                <w:noProof/>
                <w:sz w:val="20"/>
                <w:szCs w:val="20"/>
              </w:rPr>
              <w:t>1926</w:t>
            </w:r>
          </w:p>
        </w:tc>
        <w:tc>
          <w:tcPr>
            <w:tcW w:w="2693" w:type="dxa"/>
            <w:vMerge w:val="restart"/>
          </w:tcPr>
          <w:p w:rsidR="008F39D9" w:rsidRDefault="008F39D9" w:rsidP="00E526F4">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C1673F">
              <w:rPr>
                <w:rFonts w:ascii="Verdana" w:hAnsi="Verdana"/>
                <w:noProof/>
                <w:sz w:val="20"/>
                <w:szCs w:val="20"/>
              </w:rPr>
              <w:t>2018/06/20 14:50</w:t>
            </w:r>
          </w:p>
          <w:p w:rsidR="008F39D9" w:rsidRDefault="008F39D9" w:rsidP="00E526F4">
            <w:pPr>
              <w:rPr>
                <w:rFonts w:ascii="Verdana" w:hAnsi="Verdana"/>
                <w:sz w:val="20"/>
                <w:szCs w:val="20"/>
              </w:rPr>
            </w:pPr>
          </w:p>
          <w:p w:rsidR="008F39D9" w:rsidRPr="00DA2598" w:rsidRDefault="008F39D9" w:rsidP="00E526F4">
            <w:pPr>
              <w:rPr>
                <w:rFonts w:ascii="Verdana" w:hAnsi="Verdana"/>
                <w:b/>
                <w:sz w:val="20"/>
                <w:szCs w:val="20"/>
              </w:rPr>
            </w:pPr>
            <w:r w:rsidRPr="00DA2598">
              <w:rPr>
                <w:rFonts w:ascii="Verdana" w:hAnsi="Verdana"/>
                <w:b/>
                <w:sz w:val="20"/>
                <w:szCs w:val="20"/>
              </w:rPr>
              <w:t>Content:</w:t>
            </w:r>
          </w:p>
          <w:p w:rsidR="008F39D9" w:rsidRDefault="008F39D9" w:rsidP="00E526F4">
            <w:pPr>
              <w:rPr>
                <w:rFonts w:ascii="Verdana" w:hAnsi="Verdana"/>
                <w:sz w:val="20"/>
                <w:szCs w:val="20"/>
              </w:rPr>
            </w:pPr>
            <w:r w:rsidRPr="00C1673F">
              <w:rPr>
                <w:rFonts w:ascii="Verdana" w:hAnsi="Verdana"/>
                <w:noProof/>
                <w:sz w:val="20"/>
                <w:szCs w:val="20"/>
              </w:rPr>
              <w:t xml:space="preserve">Scope or restriction option analysis;#Hazard or </w:t>
            </w:r>
            <w:r w:rsidRPr="00C1673F">
              <w:rPr>
                <w:rFonts w:ascii="Verdana" w:hAnsi="Verdana"/>
                <w:noProof/>
                <w:sz w:val="20"/>
                <w:szCs w:val="20"/>
              </w:rPr>
              <w:lastRenderedPageBreak/>
              <w:t>exposure;#Information on costs;#Other socio economic analysis (SEA) issues</w:t>
            </w:r>
          </w:p>
          <w:p w:rsidR="008F39D9" w:rsidRDefault="008F39D9" w:rsidP="00E526F4">
            <w:pPr>
              <w:rPr>
                <w:rFonts w:ascii="Verdana" w:hAnsi="Verdana"/>
                <w:sz w:val="20"/>
                <w:szCs w:val="20"/>
              </w:rPr>
            </w:pPr>
          </w:p>
          <w:p w:rsidR="008F39D9" w:rsidRDefault="008F39D9" w:rsidP="00E526F4">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C1673F">
              <w:rPr>
                <w:rFonts w:ascii="Verdana" w:hAnsi="Verdana"/>
                <w:noProof/>
                <w:sz w:val="20"/>
                <w:szCs w:val="20"/>
              </w:rPr>
              <w:t>BehalfOfAnOrganisation</w:t>
            </w:r>
          </w:p>
          <w:p w:rsidR="008F39D9" w:rsidRDefault="008F39D9" w:rsidP="00E526F4">
            <w:pPr>
              <w:rPr>
                <w:rFonts w:ascii="Verdana" w:hAnsi="Verdana"/>
                <w:sz w:val="20"/>
                <w:szCs w:val="20"/>
              </w:rPr>
            </w:pPr>
          </w:p>
          <w:p w:rsidR="008F39D9" w:rsidRDefault="008F39D9" w:rsidP="00E526F4">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C1673F">
              <w:rPr>
                <w:rFonts w:ascii="Verdana" w:hAnsi="Verdana"/>
                <w:noProof/>
                <w:sz w:val="20"/>
                <w:szCs w:val="20"/>
              </w:rPr>
              <w:t>International NGO</w:t>
            </w:r>
          </w:p>
          <w:p w:rsidR="008F39D9" w:rsidRDefault="008F39D9" w:rsidP="00E526F4">
            <w:pPr>
              <w:rPr>
                <w:rFonts w:ascii="Verdana" w:hAnsi="Verdana"/>
                <w:sz w:val="20"/>
                <w:szCs w:val="20"/>
              </w:rPr>
            </w:pPr>
          </w:p>
          <w:p w:rsidR="008F39D9" w:rsidRDefault="008F39D9" w:rsidP="00E526F4">
            <w:pPr>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C1673F">
              <w:rPr>
                <w:rFonts w:ascii="Verdana" w:hAnsi="Verdana"/>
                <w:noProof/>
                <w:sz w:val="20"/>
                <w:szCs w:val="20"/>
              </w:rPr>
              <w:t>IPEN and European Environmental Bureau (EEB)</w:t>
            </w:r>
          </w:p>
          <w:p w:rsidR="008F39D9" w:rsidRDefault="008F39D9" w:rsidP="00E526F4">
            <w:pPr>
              <w:rPr>
                <w:rFonts w:ascii="Verdana" w:hAnsi="Verdana"/>
                <w:sz w:val="20"/>
                <w:szCs w:val="20"/>
              </w:rPr>
            </w:pPr>
          </w:p>
          <w:p w:rsidR="008F39D9" w:rsidRDefault="008F39D9" w:rsidP="00E526F4">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C1673F">
              <w:rPr>
                <w:rFonts w:ascii="Verdana" w:hAnsi="Verdana"/>
                <w:noProof/>
                <w:sz w:val="20"/>
                <w:szCs w:val="20"/>
              </w:rPr>
              <w:t>Belgium</w:t>
            </w:r>
          </w:p>
          <w:p w:rsidR="008F39D9" w:rsidRDefault="008F39D9" w:rsidP="00E526F4">
            <w:pPr>
              <w:rPr>
                <w:rFonts w:ascii="Verdana" w:hAnsi="Verdana"/>
                <w:sz w:val="20"/>
                <w:szCs w:val="20"/>
              </w:rPr>
            </w:pPr>
          </w:p>
          <w:p w:rsidR="008F39D9" w:rsidRDefault="008F39D9" w:rsidP="00E526F4">
            <w:pPr>
              <w:rPr>
                <w:rFonts w:ascii="Verdana" w:hAnsi="Verdana"/>
                <w:sz w:val="20"/>
                <w:szCs w:val="20"/>
              </w:rPr>
            </w:pPr>
          </w:p>
          <w:p w:rsidR="008F39D9" w:rsidRDefault="008F39D9" w:rsidP="00E526F4">
            <w:pPr>
              <w:rPr>
                <w:rFonts w:ascii="Verdana" w:hAnsi="Verdana"/>
                <w:b/>
                <w:sz w:val="20"/>
                <w:szCs w:val="20"/>
              </w:rPr>
            </w:pPr>
            <w:r>
              <w:rPr>
                <w:rFonts w:ascii="Verdana" w:hAnsi="Verdana"/>
                <w:b/>
                <w:sz w:val="20"/>
                <w:szCs w:val="20"/>
              </w:rPr>
              <w:t>Attachment:</w:t>
            </w:r>
          </w:p>
          <w:p w:rsidR="008F39D9" w:rsidRDefault="008F39D9" w:rsidP="00E526F4">
            <w:pPr>
              <w:rPr>
                <w:rFonts w:ascii="Verdana" w:hAnsi="Verdana"/>
                <w:b/>
                <w:sz w:val="20"/>
                <w:szCs w:val="20"/>
              </w:rPr>
            </w:pPr>
          </w:p>
          <w:p w:rsidR="008F39D9" w:rsidRPr="002B4E3B" w:rsidRDefault="008F39D9" w:rsidP="00E526F4">
            <w:pPr>
              <w:rPr>
                <w:rFonts w:ascii="Verdana" w:hAnsi="Verdana"/>
                <w:sz w:val="20"/>
                <w:szCs w:val="20"/>
              </w:rPr>
            </w:pPr>
            <w:r>
              <w:rPr>
                <w:rFonts w:ascii="Verdana" w:hAnsi="Verdana"/>
                <w:sz w:val="20"/>
                <w:szCs w:val="20"/>
              </w:rPr>
              <w:object w:dxaOrig="1544" w:dyaOrig="998">
                <v:shape id="_x0000_i1041" type="#_x0000_t75" style="width:79.5pt;height:50.25pt" o:ole="">
                  <v:imagedata r:id="rId36" o:title=""/>
                </v:shape>
                <o:OLEObject Type="Embed" ProgID="Acrobat.Document.11" ShapeID="_x0000_i1041" DrawAspect="Icon" ObjectID="_1610271814" r:id="rId37"/>
              </w:object>
            </w:r>
          </w:p>
          <w:p w:rsidR="008F39D9" w:rsidRPr="00510789" w:rsidRDefault="008F39D9" w:rsidP="00E526F4">
            <w:pPr>
              <w:rPr>
                <w:rFonts w:ascii="Verdana" w:hAnsi="Verdana"/>
                <w:sz w:val="20"/>
                <w:szCs w:val="20"/>
              </w:rPr>
            </w:pPr>
          </w:p>
        </w:tc>
        <w:tc>
          <w:tcPr>
            <w:tcW w:w="10632" w:type="dxa"/>
          </w:tcPr>
          <w:p w:rsidR="008F39D9" w:rsidRPr="00104666" w:rsidRDefault="008F39D9" w:rsidP="00E526F4">
            <w:pPr>
              <w:rPr>
                <w:rFonts w:ascii="Verdana" w:hAnsi="Verdana"/>
                <w:b/>
                <w:sz w:val="20"/>
                <w:szCs w:val="20"/>
              </w:rPr>
            </w:pPr>
            <w:r w:rsidRPr="00104666">
              <w:rPr>
                <w:rFonts w:ascii="Verdana" w:hAnsi="Verdana"/>
                <w:b/>
                <w:sz w:val="20"/>
                <w:szCs w:val="20"/>
              </w:rPr>
              <w:lastRenderedPageBreak/>
              <w:t>Comment:</w:t>
            </w:r>
          </w:p>
          <w:p w:rsidR="008F39D9" w:rsidRPr="00C1673F" w:rsidRDefault="008F39D9" w:rsidP="00E526F4">
            <w:pPr>
              <w:rPr>
                <w:rFonts w:ascii="Verdana" w:hAnsi="Verdana"/>
                <w:noProof/>
                <w:sz w:val="20"/>
                <w:szCs w:val="20"/>
              </w:rPr>
            </w:pPr>
            <w:r w:rsidRPr="00C1673F">
              <w:rPr>
                <w:rFonts w:ascii="Verdana" w:hAnsi="Verdana"/>
                <w:noProof/>
                <w:sz w:val="20"/>
                <w:szCs w:val="20"/>
              </w:rPr>
              <w:t>EEB and IPEN welcomes the opportunity to comment on this Restriction Report and thank</w:t>
            </w:r>
          </w:p>
          <w:p w:rsidR="008F39D9" w:rsidRPr="00C1673F" w:rsidRDefault="008F39D9" w:rsidP="00E526F4">
            <w:pPr>
              <w:rPr>
                <w:rFonts w:ascii="Verdana" w:hAnsi="Verdana"/>
                <w:noProof/>
                <w:sz w:val="20"/>
                <w:szCs w:val="20"/>
              </w:rPr>
            </w:pPr>
            <w:r w:rsidRPr="00C1673F">
              <w:rPr>
                <w:rFonts w:ascii="Verdana" w:hAnsi="Verdana"/>
                <w:noProof/>
                <w:sz w:val="20"/>
                <w:szCs w:val="20"/>
              </w:rPr>
              <w:t>the German and Swedish authorities for preparing this proposal. We strongly support its</w:t>
            </w:r>
          </w:p>
          <w:p w:rsidR="008F39D9" w:rsidRPr="00C1673F" w:rsidRDefault="008F39D9" w:rsidP="00E526F4">
            <w:pPr>
              <w:rPr>
                <w:rFonts w:ascii="Verdana" w:hAnsi="Verdana"/>
                <w:noProof/>
                <w:sz w:val="20"/>
                <w:szCs w:val="20"/>
              </w:rPr>
            </w:pPr>
            <w:r w:rsidRPr="00C1673F">
              <w:rPr>
                <w:rFonts w:ascii="Verdana" w:hAnsi="Verdana"/>
                <w:noProof/>
                <w:sz w:val="20"/>
                <w:szCs w:val="20"/>
              </w:rPr>
              <w:t>recommendation to restrict the manufacturing, use, placing on the market and import of</w:t>
            </w:r>
          </w:p>
          <w:p w:rsidR="008F39D9" w:rsidRPr="00C1673F" w:rsidRDefault="008F39D9" w:rsidP="00E526F4">
            <w:pPr>
              <w:rPr>
                <w:rFonts w:ascii="Verdana" w:hAnsi="Verdana"/>
                <w:noProof/>
                <w:sz w:val="20"/>
                <w:szCs w:val="20"/>
              </w:rPr>
            </w:pPr>
            <w:r w:rsidRPr="00C1673F">
              <w:rPr>
                <w:rFonts w:ascii="Verdana" w:hAnsi="Verdana"/>
                <w:noProof/>
                <w:sz w:val="20"/>
                <w:szCs w:val="20"/>
              </w:rPr>
              <w:t>C9-C14 PFCAs, their salts and related substances. We would also like to commend the</w:t>
            </w:r>
          </w:p>
          <w:p w:rsidR="008F39D9" w:rsidRPr="00C1673F" w:rsidRDefault="008F39D9" w:rsidP="00E526F4">
            <w:pPr>
              <w:rPr>
                <w:rFonts w:ascii="Verdana" w:hAnsi="Verdana"/>
                <w:noProof/>
                <w:sz w:val="20"/>
                <w:szCs w:val="20"/>
              </w:rPr>
            </w:pPr>
            <w:r w:rsidRPr="00C1673F">
              <w:rPr>
                <w:rFonts w:ascii="Verdana" w:hAnsi="Verdana"/>
                <w:noProof/>
                <w:sz w:val="20"/>
                <w:szCs w:val="20"/>
              </w:rPr>
              <w:t>Dossier Submitters for recommending that the restriction includes recycled material and</w:t>
            </w:r>
          </w:p>
          <w:p w:rsidR="008F39D9" w:rsidRPr="00C1673F" w:rsidRDefault="008F39D9" w:rsidP="00E526F4">
            <w:pPr>
              <w:rPr>
                <w:rFonts w:ascii="Verdana" w:hAnsi="Verdana"/>
                <w:noProof/>
                <w:sz w:val="20"/>
                <w:szCs w:val="20"/>
              </w:rPr>
            </w:pPr>
            <w:r w:rsidRPr="00C1673F">
              <w:rPr>
                <w:rFonts w:ascii="Verdana" w:hAnsi="Verdana"/>
                <w:noProof/>
                <w:sz w:val="20"/>
                <w:szCs w:val="20"/>
              </w:rPr>
              <w:t>articles made from recycled materials.</w:t>
            </w:r>
          </w:p>
          <w:p w:rsidR="008F39D9" w:rsidRPr="00C1673F" w:rsidRDefault="008F39D9" w:rsidP="00E526F4">
            <w:pPr>
              <w:rPr>
                <w:rFonts w:ascii="Verdana" w:hAnsi="Verdana"/>
                <w:noProof/>
                <w:sz w:val="20"/>
                <w:szCs w:val="20"/>
              </w:rPr>
            </w:pPr>
            <w:r w:rsidRPr="00C1673F">
              <w:rPr>
                <w:rFonts w:ascii="Verdana" w:hAnsi="Verdana"/>
                <w:noProof/>
                <w:sz w:val="20"/>
                <w:szCs w:val="20"/>
              </w:rPr>
              <w:lastRenderedPageBreak/>
              <w:t>We are, however, extremely concerned that the restriction is not proposed to include “the</w:t>
            </w:r>
          </w:p>
          <w:p w:rsidR="008F39D9" w:rsidRPr="00C1673F" w:rsidRDefault="008F39D9" w:rsidP="00E526F4">
            <w:pPr>
              <w:rPr>
                <w:rFonts w:ascii="Verdana" w:hAnsi="Verdana"/>
                <w:noProof/>
                <w:sz w:val="20"/>
                <w:szCs w:val="20"/>
              </w:rPr>
            </w:pPr>
            <w:r w:rsidRPr="00C1673F">
              <w:rPr>
                <w:rFonts w:ascii="Verdana" w:hAnsi="Verdana"/>
                <w:noProof/>
                <w:sz w:val="20"/>
                <w:szCs w:val="20"/>
              </w:rPr>
              <w:t>manufacture of a substance where this occurs as an unintended by-product of the</w:t>
            </w:r>
          </w:p>
          <w:p w:rsidR="008F39D9" w:rsidRPr="00C1673F" w:rsidRDefault="008F39D9" w:rsidP="00E526F4">
            <w:pPr>
              <w:rPr>
                <w:rFonts w:ascii="Verdana" w:hAnsi="Verdana"/>
                <w:noProof/>
                <w:sz w:val="20"/>
                <w:szCs w:val="20"/>
              </w:rPr>
            </w:pPr>
            <w:r w:rsidRPr="00C1673F">
              <w:rPr>
                <w:rFonts w:ascii="Verdana" w:hAnsi="Verdana"/>
                <w:noProof/>
                <w:sz w:val="20"/>
                <w:szCs w:val="20"/>
              </w:rPr>
              <w:t>manufacture of fluorochemicals with a carbon chain equal to or shorter than 8 atoms”, as</w:t>
            </w:r>
          </w:p>
          <w:p w:rsidR="008F39D9" w:rsidRPr="00C1673F" w:rsidRDefault="008F39D9" w:rsidP="00E526F4">
            <w:pPr>
              <w:rPr>
                <w:rFonts w:ascii="Verdana" w:hAnsi="Verdana"/>
                <w:noProof/>
                <w:sz w:val="20"/>
                <w:szCs w:val="20"/>
              </w:rPr>
            </w:pPr>
            <w:r w:rsidRPr="00C1673F">
              <w:rPr>
                <w:rFonts w:ascii="Verdana" w:hAnsi="Verdana"/>
                <w:noProof/>
                <w:sz w:val="20"/>
                <w:szCs w:val="20"/>
              </w:rPr>
              <w:t>well as the proposed thresholds of PFCAs for mixtures and articles placed on the market.</w:t>
            </w:r>
          </w:p>
          <w:p w:rsidR="008F39D9" w:rsidRPr="00C1673F" w:rsidRDefault="008F39D9" w:rsidP="00E526F4">
            <w:pPr>
              <w:rPr>
                <w:rFonts w:ascii="Verdana" w:hAnsi="Verdana"/>
                <w:noProof/>
                <w:sz w:val="20"/>
                <w:szCs w:val="20"/>
              </w:rPr>
            </w:pPr>
            <w:r w:rsidRPr="00C1673F">
              <w:rPr>
                <w:rFonts w:ascii="Verdana" w:hAnsi="Verdana"/>
                <w:noProof/>
                <w:sz w:val="20"/>
                <w:szCs w:val="20"/>
              </w:rPr>
              <w:t>In relation to these concerns and some additional issues, we would like to submit the</w:t>
            </w:r>
          </w:p>
          <w:p w:rsidR="008F39D9" w:rsidRPr="00C1673F" w:rsidRDefault="008F39D9" w:rsidP="00E526F4">
            <w:pPr>
              <w:rPr>
                <w:rFonts w:ascii="Verdana" w:hAnsi="Verdana"/>
                <w:noProof/>
                <w:sz w:val="20"/>
                <w:szCs w:val="20"/>
              </w:rPr>
            </w:pPr>
            <w:r w:rsidRPr="00C1673F">
              <w:rPr>
                <w:rFonts w:ascii="Verdana" w:hAnsi="Verdana"/>
                <w:noProof/>
                <w:sz w:val="20"/>
                <w:szCs w:val="20"/>
              </w:rPr>
              <w:t>following information, comments and suggestions.</w:t>
            </w:r>
          </w:p>
          <w:p w:rsidR="008F39D9" w:rsidRPr="00C1673F" w:rsidRDefault="008F39D9" w:rsidP="00E526F4">
            <w:pPr>
              <w:rPr>
                <w:rFonts w:ascii="Verdana" w:hAnsi="Verdana"/>
                <w:noProof/>
                <w:sz w:val="20"/>
                <w:szCs w:val="20"/>
              </w:rPr>
            </w:pPr>
            <w:r w:rsidRPr="00C1673F">
              <w:rPr>
                <w:rFonts w:ascii="Verdana" w:hAnsi="Verdana"/>
                <w:noProof/>
                <w:sz w:val="20"/>
                <w:szCs w:val="20"/>
              </w:rPr>
              <w:t>Compelling evidence of need for strong restriction decision</w:t>
            </w:r>
          </w:p>
          <w:p w:rsidR="008F39D9" w:rsidRPr="00C1673F" w:rsidRDefault="008F39D9" w:rsidP="00E526F4">
            <w:pPr>
              <w:rPr>
                <w:rFonts w:ascii="Verdana" w:hAnsi="Verdana"/>
                <w:noProof/>
                <w:sz w:val="20"/>
                <w:szCs w:val="20"/>
              </w:rPr>
            </w:pPr>
            <w:r w:rsidRPr="00C1673F">
              <w:rPr>
                <w:rFonts w:ascii="Verdana" w:hAnsi="Verdana"/>
                <w:noProof/>
                <w:sz w:val="20"/>
                <w:szCs w:val="20"/>
              </w:rPr>
              <w:t>The dossier provides clear evidence of the long-term, costly and detrimental consequences</w:t>
            </w:r>
          </w:p>
          <w:p w:rsidR="008F39D9" w:rsidRPr="00C1673F" w:rsidRDefault="008F39D9" w:rsidP="00E526F4">
            <w:pPr>
              <w:rPr>
                <w:rFonts w:ascii="Verdana" w:hAnsi="Verdana"/>
                <w:noProof/>
                <w:sz w:val="20"/>
                <w:szCs w:val="20"/>
              </w:rPr>
            </w:pPr>
            <w:r w:rsidRPr="00C1673F">
              <w:rPr>
                <w:rFonts w:ascii="Verdana" w:hAnsi="Verdana"/>
                <w:noProof/>
                <w:sz w:val="20"/>
                <w:szCs w:val="20"/>
              </w:rPr>
              <w:t>of continued released of C9-C14 PFCAs. It acknowledges that they are released into the</w:t>
            </w:r>
          </w:p>
          <w:p w:rsidR="008F39D9" w:rsidRPr="00C1673F" w:rsidRDefault="008F39D9" w:rsidP="00E526F4">
            <w:pPr>
              <w:rPr>
                <w:rFonts w:ascii="Verdana" w:hAnsi="Verdana"/>
                <w:noProof/>
                <w:sz w:val="20"/>
                <w:szCs w:val="20"/>
              </w:rPr>
            </w:pPr>
            <w:r w:rsidRPr="00C1673F">
              <w:rPr>
                <w:rFonts w:ascii="Verdana" w:hAnsi="Verdana"/>
                <w:noProof/>
                <w:sz w:val="20"/>
                <w:szCs w:val="20"/>
              </w:rPr>
              <w:t>environment during every life cycle step and via various exposure pathways, do not</w:t>
            </w:r>
          </w:p>
          <w:p w:rsidR="008F39D9" w:rsidRPr="00C1673F" w:rsidRDefault="008F39D9" w:rsidP="00E526F4">
            <w:pPr>
              <w:rPr>
                <w:rFonts w:ascii="Verdana" w:hAnsi="Verdana"/>
                <w:noProof/>
                <w:sz w:val="20"/>
                <w:szCs w:val="20"/>
              </w:rPr>
            </w:pPr>
            <w:r w:rsidRPr="00C1673F">
              <w:rPr>
                <w:rFonts w:ascii="Verdana" w:hAnsi="Verdana"/>
                <w:noProof/>
                <w:sz w:val="20"/>
                <w:szCs w:val="20"/>
              </w:rPr>
              <w:t>undergo any further abiotic or biotic degradation under environmentally relevant</w:t>
            </w:r>
          </w:p>
          <w:p w:rsidR="008F39D9" w:rsidRPr="00C1673F" w:rsidRDefault="008F39D9" w:rsidP="00E526F4">
            <w:pPr>
              <w:rPr>
                <w:rFonts w:ascii="Verdana" w:hAnsi="Verdana"/>
                <w:noProof/>
                <w:sz w:val="20"/>
                <w:szCs w:val="20"/>
              </w:rPr>
            </w:pPr>
            <w:r w:rsidRPr="00C1673F">
              <w:rPr>
                <w:rFonts w:ascii="Verdana" w:hAnsi="Verdana"/>
                <w:noProof/>
                <w:sz w:val="20"/>
                <w:szCs w:val="20"/>
              </w:rPr>
              <w:t>conditions and that they are very likely to cause severe and irreversible adverse effects on</w:t>
            </w:r>
          </w:p>
          <w:p w:rsidR="008F39D9" w:rsidRPr="00C1673F" w:rsidRDefault="008F39D9" w:rsidP="00E526F4">
            <w:pPr>
              <w:rPr>
                <w:rFonts w:ascii="Verdana" w:hAnsi="Verdana"/>
                <w:noProof/>
                <w:sz w:val="20"/>
                <w:szCs w:val="20"/>
              </w:rPr>
            </w:pPr>
            <w:r w:rsidRPr="00C1673F">
              <w:rPr>
                <w:rFonts w:ascii="Verdana" w:hAnsi="Verdana"/>
                <w:noProof/>
                <w:sz w:val="20"/>
                <w:szCs w:val="20"/>
              </w:rPr>
              <w:t>the environment and human health if their releases are not minimized. It further described</w:t>
            </w:r>
          </w:p>
          <w:p w:rsidR="008F39D9" w:rsidRPr="00C1673F" w:rsidRDefault="008F39D9" w:rsidP="00E526F4">
            <w:pPr>
              <w:rPr>
                <w:rFonts w:ascii="Verdana" w:hAnsi="Verdana"/>
                <w:noProof/>
                <w:sz w:val="20"/>
                <w:szCs w:val="20"/>
              </w:rPr>
            </w:pPr>
            <w:r w:rsidRPr="00C1673F">
              <w:rPr>
                <w:rFonts w:ascii="Verdana" w:hAnsi="Verdana"/>
                <w:noProof/>
                <w:sz w:val="20"/>
                <w:szCs w:val="20"/>
              </w:rPr>
              <w:t>that they are already ubiquitously present in the environment and that remediation of soil</w:t>
            </w:r>
          </w:p>
          <w:p w:rsidR="008F39D9" w:rsidRPr="00C1673F" w:rsidRDefault="008F39D9" w:rsidP="00E526F4">
            <w:pPr>
              <w:rPr>
                <w:rFonts w:ascii="Verdana" w:hAnsi="Verdana"/>
                <w:noProof/>
                <w:sz w:val="20"/>
                <w:szCs w:val="20"/>
              </w:rPr>
            </w:pPr>
            <w:r w:rsidRPr="00C1673F">
              <w:rPr>
                <w:rFonts w:ascii="Verdana" w:hAnsi="Verdana"/>
                <w:noProof/>
                <w:sz w:val="20"/>
                <w:szCs w:val="20"/>
              </w:rPr>
              <w:t>and water is difficult and very costly.</w:t>
            </w:r>
          </w:p>
          <w:p w:rsidR="008F39D9" w:rsidRPr="00C1673F" w:rsidRDefault="008F39D9" w:rsidP="00E526F4">
            <w:pPr>
              <w:rPr>
                <w:rFonts w:ascii="Verdana" w:hAnsi="Verdana"/>
                <w:noProof/>
                <w:sz w:val="20"/>
                <w:szCs w:val="20"/>
              </w:rPr>
            </w:pPr>
            <w:r w:rsidRPr="00C1673F">
              <w:rPr>
                <w:rFonts w:ascii="Verdana" w:hAnsi="Verdana"/>
                <w:noProof/>
                <w:sz w:val="20"/>
                <w:szCs w:val="20"/>
              </w:rPr>
              <w:t>While no user of the C9-C14 PFCAs has been identified in the EU, the dossier also states</w:t>
            </w:r>
          </w:p>
          <w:p w:rsidR="008F39D9" w:rsidRPr="00C1673F" w:rsidRDefault="008F39D9" w:rsidP="00E526F4">
            <w:pPr>
              <w:rPr>
                <w:rFonts w:ascii="Verdana" w:hAnsi="Verdana"/>
                <w:noProof/>
                <w:sz w:val="20"/>
                <w:szCs w:val="20"/>
              </w:rPr>
            </w:pPr>
            <w:r w:rsidRPr="00C1673F">
              <w:rPr>
                <w:rFonts w:ascii="Verdana" w:hAnsi="Verdana"/>
                <w:noProof/>
                <w:sz w:val="20"/>
                <w:szCs w:val="20"/>
              </w:rPr>
              <w:t>that the availability of fluorine free alternatives for many sectors is growing. It is therefore</w:t>
            </w:r>
          </w:p>
          <w:p w:rsidR="008F39D9" w:rsidRPr="00C1673F" w:rsidRDefault="008F39D9" w:rsidP="00E526F4">
            <w:pPr>
              <w:rPr>
                <w:rFonts w:ascii="Verdana" w:hAnsi="Verdana"/>
                <w:noProof/>
                <w:sz w:val="20"/>
                <w:szCs w:val="20"/>
              </w:rPr>
            </w:pPr>
            <w:r w:rsidRPr="00C1673F">
              <w:rPr>
                <w:rFonts w:ascii="Verdana" w:hAnsi="Verdana"/>
                <w:noProof/>
                <w:sz w:val="20"/>
                <w:szCs w:val="20"/>
              </w:rPr>
              <w:t>clear that all evidence and incentives for a strong restriction proposal are there, and that</w:t>
            </w:r>
          </w:p>
          <w:p w:rsidR="008F39D9" w:rsidRPr="00C1673F" w:rsidRDefault="008F39D9" w:rsidP="00E526F4">
            <w:pPr>
              <w:rPr>
                <w:rFonts w:ascii="Verdana" w:hAnsi="Verdana"/>
                <w:noProof/>
                <w:sz w:val="20"/>
                <w:szCs w:val="20"/>
              </w:rPr>
            </w:pPr>
            <w:r w:rsidRPr="00C1673F">
              <w:rPr>
                <w:rFonts w:ascii="Verdana" w:hAnsi="Verdana"/>
                <w:noProof/>
                <w:sz w:val="20"/>
                <w:szCs w:val="20"/>
              </w:rPr>
              <w:t>all other considerations must be made with this in mind.</w:t>
            </w:r>
          </w:p>
          <w:p w:rsidR="008F39D9" w:rsidRPr="00C1673F" w:rsidRDefault="008F39D9" w:rsidP="00E526F4">
            <w:pPr>
              <w:rPr>
                <w:rFonts w:ascii="Verdana" w:hAnsi="Verdana"/>
                <w:noProof/>
                <w:sz w:val="20"/>
                <w:szCs w:val="20"/>
              </w:rPr>
            </w:pPr>
            <w:r w:rsidRPr="00C1673F">
              <w:rPr>
                <w:rFonts w:ascii="Verdana" w:hAnsi="Verdana"/>
                <w:noProof/>
                <w:sz w:val="20"/>
                <w:szCs w:val="20"/>
              </w:rPr>
              <w:t>PFCAs as by-products</w:t>
            </w:r>
          </w:p>
          <w:p w:rsidR="008F39D9" w:rsidRPr="00C1673F" w:rsidRDefault="008F39D9" w:rsidP="00E526F4">
            <w:pPr>
              <w:rPr>
                <w:rFonts w:ascii="Verdana" w:hAnsi="Verdana"/>
                <w:noProof/>
                <w:sz w:val="20"/>
                <w:szCs w:val="20"/>
              </w:rPr>
            </w:pPr>
            <w:r w:rsidRPr="00C1673F">
              <w:rPr>
                <w:rFonts w:ascii="Verdana" w:hAnsi="Verdana"/>
                <w:noProof/>
                <w:sz w:val="20"/>
                <w:szCs w:val="20"/>
              </w:rPr>
              <w:t>It is described in the dossier that C9-C14 PFCAs occur as a byproduct in production of</w:t>
            </w:r>
          </w:p>
          <w:p w:rsidR="008F39D9" w:rsidRPr="00C1673F" w:rsidRDefault="008F39D9" w:rsidP="00E526F4">
            <w:pPr>
              <w:rPr>
                <w:rFonts w:ascii="Verdana" w:hAnsi="Verdana"/>
                <w:noProof/>
                <w:sz w:val="20"/>
                <w:szCs w:val="20"/>
              </w:rPr>
            </w:pPr>
            <w:r w:rsidRPr="00C1673F">
              <w:rPr>
                <w:rFonts w:ascii="Verdana" w:hAnsi="Verdana"/>
                <w:noProof/>
                <w:sz w:val="20"/>
                <w:szCs w:val="20"/>
              </w:rPr>
              <w:t>PFOA as well as the so-called “C6-based chemistries”, and that these unintended by-</w:t>
            </w:r>
          </w:p>
          <w:p w:rsidR="008F39D9" w:rsidRPr="00C1673F" w:rsidRDefault="008F39D9" w:rsidP="00E526F4">
            <w:pPr>
              <w:rPr>
                <w:rFonts w:ascii="Verdana" w:hAnsi="Verdana"/>
                <w:noProof/>
                <w:sz w:val="20"/>
                <w:szCs w:val="20"/>
              </w:rPr>
            </w:pPr>
            <w:r w:rsidRPr="00C1673F">
              <w:rPr>
                <w:rFonts w:ascii="Verdana" w:hAnsi="Verdana"/>
                <w:noProof/>
                <w:sz w:val="20"/>
                <w:szCs w:val="20"/>
              </w:rPr>
              <w:t>products are proposed to not be covered by the restriction.</w:t>
            </w:r>
          </w:p>
          <w:p w:rsidR="008F39D9" w:rsidRPr="00C1673F" w:rsidRDefault="008F39D9" w:rsidP="00E526F4">
            <w:pPr>
              <w:rPr>
                <w:rFonts w:ascii="Verdana" w:hAnsi="Verdana"/>
                <w:noProof/>
                <w:sz w:val="20"/>
                <w:szCs w:val="20"/>
              </w:rPr>
            </w:pPr>
            <w:r w:rsidRPr="00C1673F">
              <w:rPr>
                <w:rFonts w:ascii="Verdana" w:hAnsi="Verdana"/>
                <w:noProof/>
                <w:sz w:val="20"/>
                <w:szCs w:val="20"/>
              </w:rPr>
              <w:t>While PFOA production will decrease once the EU restriction comes into force in 2020 and</w:t>
            </w:r>
          </w:p>
          <w:p w:rsidR="008F39D9" w:rsidRPr="00C1673F" w:rsidRDefault="008F39D9" w:rsidP="00E526F4">
            <w:pPr>
              <w:rPr>
                <w:rFonts w:ascii="Verdana" w:hAnsi="Verdana"/>
                <w:noProof/>
                <w:sz w:val="20"/>
                <w:szCs w:val="20"/>
              </w:rPr>
            </w:pPr>
            <w:r w:rsidRPr="00C1673F">
              <w:rPr>
                <w:rFonts w:ascii="Verdana" w:hAnsi="Verdana"/>
                <w:noProof/>
                <w:sz w:val="20"/>
                <w:szCs w:val="20"/>
              </w:rPr>
              <w:t>the substance is listed in the Stockholm Convention, it will not fully cease due to the</w:t>
            </w:r>
          </w:p>
          <w:p w:rsidR="008F39D9" w:rsidRPr="00C1673F" w:rsidRDefault="008F39D9" w:rsidP="00E526F4">
            <w:pPr>
              <w:rPr>
                <w:rFonts w:ascii="Verdana" w:hAnsi="Verdana"/>
                <w:noProof/>
                <w:sz w:val="20"/>
                <w:szCs w:val="20"/>
              </w:rPr>
            </w:pPr>
            <w:r w:rsidRPr="00C1673F">
              <w:rPr>
                <w:rFonts w:ascii="Verdana" w:hAnsi="Verdana"/>
                <w:noProof/>
                <w:sz w:val="20"/>
                <w:szCs w:val="20"/>
              </w:rPr>
              <w:t>derogations included in the restriction decision. In addition, the restriction dossier further</w:t>
            </w:r>
          </w:p>
          <w:p w:rsidR="008F39D9" w:rsidRPr="00C1673F" w:rsidRDefault="008F39D9" w:rsidP="00E526F4">
            <w:pPr>
              <w:rPr>
                <w:rFonts w:ascii="Verdana" w:hAnsi="Verdana"/>
                <w:noProof/>
                <w:sz w:val="20"/>
                <w:szCs w:val="20"/>
              </w:rPr>
            </w:pPr>
            <w:r w:rsidRPr="00C1673F">
              <w:rPr>
                <w:rFonts w:ascii="Verdana" w:hAnsi="Verdana"/>
                <w:noProof/>
                <w:sz w:val="20"/>
                <w:szCs w:val="20"/>
              </w:rPr>
              <w:t>describes that industry is shifting towards C6 substances, namely perfluorohexanoic acid</w:t>
            </w:r>
          </w:p>
          <w:p w:rsidR="008F39D9" w:rsidRPr="00C1673F" w:rsidRDefault="008F39D9" w:rsidP="00E526F4">
            <w:pPr>
              <w:rPr>
                <w:rFonts w:ascii="Verdana" w:hAnsi="Verdana"/>
                <w:noProof/>
                <w:sz w:val="20"/>
                <w:szCs w:val="20"/>
              </w:rPr>
            </w:pPr>
            <w:r w:rsidRPr="00C1673F">
              <w:rPr>
                <w:rFonts w:ascii="Verdana" w:hAnsi="Verdana"/>
                <w:noProof/>
                <w:sz w:val="20"/>
                <w:szCs w:val="20"/>
              </w:rPr>
              <w:t>1(PFHxA) based substances. It is therefore clear that C9-C14 PFCAs will continue to be</w:t>
            </w:r>
          </w:p>
          <w:p w:rsidR="008F39D9" w:rsidRPr="00C1673F" w:rsidRDefault="008F39D9" w:rsidP="00E526F4">
            <w:pPr>
              <w:rPr>
                <w:rFonts w:ascii="Verdana" w:hAnsi="Verdana"/>
                <w:noProof/>
                <w:sz w:val="20"/>
                <w:szCs w:val="20"/>
              </w:rPr>
            </w:pPr>
            <w:r w:rsidRPr="00C1673F">
              <w:rPr>
                <w:rFonts w:ascii="Verdana" w:hAnsi="Verdana"/>
                <w:noProof/>
                <w:sz w:val="20"/>
                <w:szCs w:val="20"/>
              </w:rPr>
              <w:t>produced if this exemption is allowed in the restriction decision.</w:t>
            </w:r>
          </w:p>
          <w:p w:rsidR="008F39D9" w:rsidRPr="00C1673F" w:rsidRDefault="008F39D9" w:rsidP="00E526F4">
            <w:pPr>
              <w:rPr>
                <w:rFonts w:ascii="Verdana" w:hAnsi="Verdana"/>
                <w:noProof/>
                <w:sz w:val="20"/>
                <w:szCs w:val="20"/>
              </w:rPr>
            </w:pPr>
            <w:r w:rsidRPr="00C1673F">
              <w:rPr>
                <w:rFonts w:ascii="Verdana" w:hAnsi="Verdana"/>
                <w:noProof/>
                <w:sz w:val="20"/>
                <w:szCs w:val="20"/>
              </w:rPr>
              <w:t>This conclusion is even clearly stated in the dossier itself on page 18:</w:t>
            </w:r>
          </w:p>
          <w:p w:rsidR="008F39D9" w:rsidRPr="00C1673F" w:rsidRDefault="008F39D9" w:rsidP="00E526F4">
            <w:pPr>
              <w:rPr>
                <w:rFonts w:ascii="Verdana" w:hAnsi="Verdana"/>
                <w:noProof/>
                <w:sz w:val="20"/>
                <w:szCs w:val="20"/>
              </w:rPr>
            </w:pPr>
            <w:r w:rsidRPr="00C1673F">
              <w:rPr>
                <w:rFonts w:ascii="Verdana" w:hAnsi="Verdana"/>
                <w:noProof/>
                <w:sz w:val="20"/>
                <w:szCs w:val="20"/>
              </w:rPr>
              <w:t>“Thus, releases will continue because the substances are unintentional by products during the</w:t>
            </w:r>
          </w:p>
          <w:p w:rsidR="008F39D9" w:rsidRPr="00C1673F" w:rsidRDefault="008F39D9" w:rsidP="00E526F4">
            <w:pPr>
              <w:rPr>
                <w:rFonts w:ascii="Verdana" w:hAnsi="Verdana"/>
                <w:noProof/>
                <w:sz w:val="20"/>
                <w:szCs w:val="20"/>
              </w:rPr>
            </w:pPr>
            <w:r w:rsidRPr="00C1673F">
              <w:rPr>
                <w:rFonts w:ascii="Verdana" w:hAnsi="Verdana"/>
                <w:noProof/>
                <w:sz w:val="20"/>
                <w:szCs w:val="20"/>
              </w:rPr>
              <w:t>manufacturing of short-chain alternatives, such as the C6-based chemistries and some</w:t>
            </w:r>
          </w:p>
          <w:p w:rsidR="008F39D9" w:rsidRPr="00C1673F" w:rsidRDefault="008F39D9" w:rsidP="00E526F4">
            <w:pPr>
              <w:rPr>
                <w:rFonts w:ascii="Verdana" w:hAnsi="Verdana"/>
                <w:noProof/>
                <w:sz w:val="20"/>
                <w:szCs w:val="20"/>
              </w:rPr>
            </w:pPr>
            <w:r w:rsidRPr="00C1673F">
              <w:rPr>
                <w:rFonts w:ascii="Verdana" w:hAnsi="Verdana"/>
                <w:noProof/>
                <w:sz w:val="20"/>
                <w:szCs w:val="20"/>
              </w:rPr>
              <w:lastRenderedPageBreak/>
              <w:t>remaining uses of C8-based chemistries (derogated uses, such as firefighting foams).”</w:t>
            </w:r>
          </w:p>
          <w:p w:rsidR="008F39D9" w:rsidRPr="00C1673F" w:rsidRDefault="008F39D9" w:rsidP="00E526F4">
            <w:pPr>
              <w:rPr>
                <w:rFonts w:ascii="Verdana" w:hAnsi="Verdana"/>
                <w:noProof/>
                <w:sz w:val="20"/>
                <w:szCs w:val="20"/>
              </w:rPr>
            </w:pPr>
            <w:r w:rsidRPr="00C1673F">
              <w:rPr>
                <w:rFonts w:ascii="Verdana" w:hAnsi="Verdana"/>
                <w:noProof/>
                <w:sz w:val="20"/>
                <w:szCs w:val="20"/>
              </w:rPr>
              <w:t>In addition, mounting evidence shows that the C6 fluorinated substances are regrettable</w:t>
            </w:r>
          </w:p>
          <w:p w:rsidR="008F39D9" w:rsidRPr="00C1673F" w:rsidRDefault="008F39D9" w:rsidP="00E526F4">
            <w:pPr>
              <w:rPr>
                <w:rFonts w:ascii="Verdana" w:hAnsi="Verdana"/>
                <w:noProof/>
                <w:sz w:val="20"/>
                <w:szCs w:val="20"/>
              </w:rPr>
            </w:pPr>
            <w:r w:rsidRPr="00C1673F">
              <w:rPr>
                <w:rFonts w:ascii="Verdana" w:hAnsi="Verdana"/>
                <w:noProof/>
                <w:sz w:val="20"/>
                <w:szCs w:val="20"/>
              </w:rPr>
              <w:t>substitutions that are persistent, bioaccumulate and are toxic. Serious concerns about C6</w:t>
            </w:r>
          </w:p>
          <w:p w:rsidR="008F39D9" w:rsidRPr="00C1673F" w:rsidRDefault="008F39D9" w:rsidP="00E526F4">
            <w:pPr>
              <w:rPr>
                <w:rFonts w:ascii="Verdana" w:hAnsi="Verdana"/>
                <w:noProof/>
                <w:sz w:val="20"/>
                <w:szCs w:val="20"/>
              </w:rPr>
            </w:pPr>
            <w:r w:rsidRPr="00C1673F">
              <w:rPr>
                <w:rFonts w:ascii="Verdana" w:hAnsi="Verdana"/>
                <w:noProof/>
                <w:sz w:val="20"/>
                <w:szCs w:val="20"/>
              </w:rPr>
              <w:t>and C4 fluorinated substances include:</w:t>
            </w:r>
          </w:p>
          <w:p w:rsidR="008F39D9" w:rsidRPr="00C1673F" w:rsidRDefault="008F39D9" w:rsidP="00E526F4">
            <w:pPr>
              <w:rPr>
                <w:rFonts w:ascii="Verdana" w:hAnsi="Verdana"/>
                <w:noProof/>
                <w:sz w:val="20"/>
                <w:szCs w:val="20"/>
              </w:rPr>
            </w:pPr>
            <w:r w:rsidRPr="00C1673F">
              <w:rPr>
                <w:rFonts w:ascii="Verdana" w:hAnsi="Verdana"/>
                <w:noProof/>
                <w:sz w:val="20"/>
                <w:szCs w:val="20"/>
              </w:rPr>
              <w:t>•</w:t>
            </w:r>
          </w:p>
          <w:p w:rsidR="008F39D9" w:rsidRPr="00C1673F" w:rsidRDefault="008F39D9" w:rsidP="00E526F4">
            <w:pPr>
              <w:rPr>
                <w:rFonts w:ascii="Verdana" w:hAnsi="Verdana"/>
                <w:noProof/>
                <w:sz w:val="20"/>
                <w:szCs w:val="20"/>
              </w:rPr>
            </w:pPr>
            <w:r w:rsidRPr="00C1673F">
              <w:rPr>
                <w:rFonts w:ascii="Verdana" w:hAnsi="Verdana"/>
                <w:noProof/>
                <w:sz w:val="20"/>
                <w:szCs w:val="20"/>
              </w:rPr>
              <w:t>•</w:t>
            </w:r>
          </w:p>
          <w:p w:rsidR="008F39D9" w:rsidRPr="00C1673F" w:rsidRDefault="008F39D9" w:rsidP="00E526F4">
            <w:pPr>
              <w:rPr>
                <w:rFonts w:ascii="Verdana" w:hAnsi="Verdana"/>
                <w:noProof/>
                <w:sz w:val="20"/>
                <w:szCs w:val="20"/>
              </w:rPr>
            </w:pPr>
            <w:r w:rsidRPr="00C1673F">
              <w:rPr>
                <w:rFonts w:ascii="Verdana" w:hAnsi="Verdana"/>
                <w:noProof/>
                <w:sz w:val="20"/>
                <w:szCs w:val="20"/>
              </w:rPr>
              <w:t>Many are found in the Arctic, including in wildlife and humans.</w:t>
            </w:r>
          </w:p>
          <w:p w:rsidR="008F39D9" w:rsidRPr="00C1673F" w:rsidRDefault="008F39D9" w:rsidP="00E526F4">
            <w:pPr>
              <w:rPr>
                <w:rFonts w:ascii="Verdana" w:hAnsi="Verdana"/>
                <w:noProof/>
                <w:sz w:val="20"/>
                <w:szCs w:val="20"/>
              </w:rPr>
            </w:pPr>
            <w:r w:rsidRPr="00C1673F">
              <w:rPr>
                <w:rFonts w:ascii="Verdana" w:hAnsi="Verdana"/>
                <w:noProof/>
                <w:sz w:val="20"/>
                <w:szCs w:val="20"/>
              </w:rPr>
              <w:t>Many are found in remote areas of the Earth including remote mountain areas, in</w:t>
            </w:r>
          </w:p>
          <w:p w:rsidR="008F39D9" w:rsidRPr="00C1673F" w:rsidRDefault="008F39D9" w:rsidP="00E526F4">
            <w:pPr>
              <w:rPr>
                <w:rFonts w:ascii="Verdana" w:hAnsi="Verdana"/>
                <w:noProof/>
                <w:sz w:val="20"/>
                <w:szCs w:val="20"/>
              </w:rPr>
            </w:pPr>
            <w:r w:rsidRPr="00C1673F">
              <w:rPr>
                <w:rFonts w:ascii="Verdana" w:hAnsi="Verdana"/>
                <w:noProof/>
                <w:sz w:val="20"/>
                <w:szCs w:val="20"/>
              </w:rPr>
              <w:t>the ocean, and in deep sea locations.</w:t>
            </w:r>
          </w:p>
          <w:p w:rsidR="008F39D9" w:rsidRPr="00C1673F" w:rsidRDefault="008F39D9" w:rsidP="00E526F4">
            <w:pPr>
              <w:rPr>
                <w:rFonts w:ascii="Verdana" w:hAnsi="Verdana"/>
                <w:noProof/>
                <w:sz w:val="20"/>
                <w:szCs w:val="20"/>
              </w:rPr>
            </w:pPr>
            <w:r w:rsidRPr="00C1673F">
              <w:rPr>
                <w:rFonts w:ascii="Verdana" w:hAnsi="Verdana"/>
                <w:noProof/>
                <w:sz w:val="20"/>
                <w:szCs w:val="20"/>
              </w:rPr>
              <w:t>There is some data indicating that short-chain perfluorinated compounds are more</w:t>
            </w:r>
          </w:p>
          <w:p w:rsidR="008F39D9" w:rsidRPr="00C1673F" w:rsidRDefault="008F39D9" w:rsidP="00E526F4">
            <w:pPr>
              <w:rPr>
                <w:rFonts w:ascii="Verdana" w:hAnsi="Verdana"/>
                <w:noProof/>
                <w:sz w:val="20"/>
                <w:szCs w:val="20"/>
              </w:rPr>
            </w:pPr>
            <w:r w:rsidRPr="00C1673F">
              <w:rPr>
                <w:rFonts w:ascii="Verdana" w:hAnsi="Verdana"/>
                <w:noProof/>
                <w:sz w:val="20"/>
                <w:szCs w:val="20"/>
              </w:rPr>
              <w:t>efficiently taken up in food crops.</w:t>
            </w:r>
          </w:p>
          <w:p w:rsidR="008F39D9" w:rsidRPr="00C1673F" w:rsidRDefault="008F39D9" w:rsidP="00E526F4">
            <w:pPr>
              <w:rPr>
                <w:rFonts w:ascii="Verdana" w:hAnsi="Verdana"/>
                <w:noProof/>
                <w:sz w:val="20"/>
                <w:szCs w:val="20"/>
              </w:rPr>
            </w:pPr>
            <w:r w:rsidRPr="00C1673F">
              <w:rPr>
                <w:rFonts w:ascii="Verdana" w:hAnsi="Verdana"/>
                <w:noProof/>
                <w:sz w:val="20"/>
                <w:szCs w:val="20"/>
              </w:rPr>
              <w:t>Many are found in wildlife and in humans.</w:t>
            </w:r>
          </w:p>
          <w:p w:rsidR="008F39D9" w:rsidRPr="00C1673F" w:rsidRDefault="008F39D9" w:rsidP="00E526F4">
            <w:pPr>
              <w:rPr>
                <w:rFonts w:ascii="Verdana" w:hAnsi="Verdana"/>
                <w:noProof/>
                <w:sz w:val="20"/>
                <w:szCs w:val="20"/>
              </w:rPr>
            </w:pPr>
            <w:r w:rsidRPr="00C1673F">
              <w:rPr>
                <w:rFonts w:ascii="Verdana" w:hAnsi="Verdana"/>
                <w:noProof/>
                <w:sz w:val="20"/>
                <w:szCs w:val="20"/>
              </w:rPr>
              <w:t>There are many pathways of exposure to these substances including consumer</w:t>
            </w:r>
          </w:p>
          <w:p w:rsidR="008F39D9" w:rsidRPr="00C1673F" w:rsidRDefault="008F39D9" w:rsidP="00E526F4">
            <w:pPr>
              <w:rPr>
                <w:rFonts w:ascii="Verdana" w:hAnsi="Verdana"/>
                <w:noProof/>
                <w:sz w:val="20"/>
                <w:szCs w:val="20"/>
              </w:rPr>
            </w:pPr>
            <w:r w:rsidRPr="00C1673F">
              <w:rPr>
                <w:rFonts w:ascii="Verdana" w:hAnsi="Verdana"/>
                <w:noProof/>
                <w:sz w:val="20"/>
                <w:szCs w:val="20"/>
              </w:rPr>
              <w:t>products, household dust, drinking water, and others.</w:t>
            </w:r>
          </w:p>
          <w:p w:rsidR="008F39D9" w:rsidRPr="00C1673F" w:rsidRDefault="008F39D9" w:rsidP="00E526F4">
            <w:pPr>
              <w:rPr>
                <w:rFonts w:ascii="Verdana" w:hAnsi="Verdana"/>
                <w:noProof/>
                <w:sz w:val="20"/>
                <w:szCs w:val="20"/>
              </w:rPr>
            </w:pPr>
            <w:r w:rsidRPr="00C1673F">
              <w:rPr>
                <w:rFonts w:ascii="Verdana" w:hAnsi="Verdana"/>
                <w:noProof/>
                <w:sz w:val="20"/>
                <w:szCs w:val="20"/>
              </w:rPr>
              <w:t>Those with publicly data indicate transfer from mother to the developing fetus</w:t>
            </w:r>
          </w:p>
          <w:p w:rsidR="008F39D9" w:rsidRPr="00C1673F" w:rsidRDefault="008F39D9" w:rsidP="00E526F4">
            <w:pPr>
              <w:rPr>
                <w:rFonts w:ascii="Verdana" w:hAnsi="Verdana"/>
                <w:noProof/>
                <w:sz w:val="20"/>
                <w:szCs w:val="20"/>
              </w:rPr>
            </w:pPr>
            <w:r w:rsidRPr="00C1673F">
              <w:rPr>
                <w:rFonts w:ascii="Verdana" w:hAnsi="Verdana"/>
                <w:noProof/>
                <w:sz w:val="20"/>
                <w:szCs w:val="20"/>
              </w:rPr>
              <w:t>during pregnancy and excretion during breast feeding.</w:t>
            </w:r>
          </w:p>
          <w:p w:rsidR="008F39D9" w:rsidRPr="00C1673F" w:rsidRDefault="008F39D9" w:rsidP="00E526F4">
            <w:pPr>
              <w:rPr>
                <w:rFonts w:ascii="Verdana" w:hAnsi="Verdana"/>
                <w:noProof/>
                <w:sz w:val="20"/>
                <w:szCs w:val="20"/>
              </w:rPr>
            </w:pPr>
            <w:r w:rsidRPr="00C1673F">
              <w:rPr>
                <w:rFonts w:ascii="Verdana" w:hAnsi="Verdana"/>
                <w:noProof/>
                <w:sz w:val="20"/>
                <w:szCs w:val="20"/>
              </w:rPr>
              <w:t>Those with publicly available data show a variety of serious adverse effects,</w:t>
            </w:r>
          </w:p>
          <w:p w:rsidR="008F39D9" w:rsidRPr="00C1673F" w:rsidRDefault="008F39D9" w:rsidP="00E526F4">
            <w:pPr>
              <w:rPr>
                <w:rFonts w:ascii="Verdana" w:hAnsi="Verdana"/>
                <w:noProof/>
                <w:sz w:val="20"/>
                <w:szCs w:val="20"/>
              </w:rPr>
            </w:pPr>
            <w:r w:rsidRPr="00C1673F">
              <w:rPr>
                <w:rFonts w:ascii="Verdana" w:hAnsi="Verdana"/>
                <w:noProof/>
                <w:sz w:val="20"/>
                <w:szCs w:val="20"/>
              </w:rPr>
              <w:t>including in vitro data indicating endocrine disruption, DNA damage, altered</w:t>
            </w:r>
          </w:p>
          <w:p w:rsidR="008F39D9" w:rsidRPr="00C1673F" w:rsidRDefault="008F39D9" w:rsidP="00E526F4">
            <w:pPr>
              <w:rPr>
                <w:rFonts w:ascii="Verdana" w:hAnsi="Verdana"/>
                <w:noProof/>
                <w:sz w:val="20"/>
                <w:szCs w:val="20"/>
              </w:rPr>
            </w:pPr>
            <w:r w:rsidRPr="00C1673F">
              <w:rPr>
                <w:rFonts w:ascii="Verdana" w:hAnsi="Verdana"/>
                <w:noProof/>
                <w:sz w:val="20"/>
                <w:szCs w:val="20"/>
              </w:rPr>
              <w:t>differentiation, effects on behavior and cognition, and impaired development,</w:t>
            </w:r>
          </w:p>
          <w:p w:rsidR="008F39D9" w:rsidRPr="00C1673F" w:rsidRDefault="008F39D9" w:rsidP="00E526F4">
            <w:pPr>
              <w:rPr>
                <w:rFonts w:ascii="Verdana" w:hAnsi="Verdana"/>
                <w:noProof/>
                <w:sz w:val="20"/>
                <w:szCs w:val="20"/>
              </w:rPr>
            </w:pPr>
            <w:r w:rsidRPr="00C1673F">
              <w:rPr>
                <w:rFonts w:ascii="Verdana" w:hAnsi="Verdana"/>
                <w:noProof/>
                <w:sz w:val="20"/>
                <w:szCs w:val="20"/>
              </w:rPr>
              <w:t>among others. In humans, effects include altering blood lipids, reduced fertility,</w:t>
            </w:r>
          </w:p>
          <w:p w:rsidR="008F39D9" w:rsidRPr="00C1673F" w:rsidRDefault="008F39D9" w:rsidP="00E526F4">
            <w:pPr>
              <w:rPr>
                <w:rFonts w:ascii="Verdana" w:hAnsi="Verdana"/>
                <w:noProof/>
                <w:sz w:val="20"/>
                <w:szCs w:val="20"/>
              </w:rPr>
            </w:pPr>
            <w:r w:rsidRPr="00C1673F">
              <w:rPr>
                <w:rFonts w:ascii="Verdana" w:hAnsi="Verdana"/>
                <w:noProof/>
                <w:sz w:val="20"/>
                <w:szCs w:val="20"/>
              </w:rPr>
              <w:t>immunosuppression, thyroid hormone function, and attention deficit disorder</w:t>
            </w:r>
          </w:p>
          <w:p w:rsidR="008F39D9" w:rsidRPr="00C1673F" w:rsidRDefault="008F39D9" w:rsidP="00E526F4">
            <w:pPr>
              <w:rPr>
                <w:rFonts w:ascii="Verdana" w:hAnsi="Verdana"/>
                <w:noProof/>
                <w:sz w:val="20"/>
                <w:szCs w:val="20"/>
              </w:rPr>
            </w:pPr>
            <w:r w:rsidRPr="00C1673F">
              <w:rPr>
                <w:rFonts w:ascii="Verdana" w:hAnsi="Verdana"/>
                <w:noProof/>
                <w:sz w:val="20"/>
                <w:szCs w:val="20"/>
              </w:rPr>
              <w:t>among others.</w:t>
            </w:r>
          </w:p>
          <w:p w:rsidR="008F39D9" w:rsidRPr="00C1673F" w:rsidRDefault="008F39D9" w:rsidP="00E526F4">
            <w:pPr>
              <w:rPr>
                <w:rFonts w:ascii="Verdana" w:hAnsi="Verdana"/>
                <w:noProof/>
                <w:sz w:val="20"/>
                <w:szCs w:val="20"/>
              </w:rPr>
            </w:pPr>
            <w:r w:rsidRPr="00C1673F">
              <w:rPr>
                <w:rFonts w:ascii="Verdana" w:hAnsi="Verdana"/>
                <w:noProof/>
                <w:sz w:val="20"/>
                <w:szCs w:val="20"/>
              </w:rPr>
              <w:t>Claims of confidential business information have obstructed efforts by regulators</w:t>
            </w:r>
          </w:p>
          <w:p w:rsidR="008F39D9" w:rsidRPr="00C1673F" w:rsidRDefault="008F39D9" w:rsidP="00E526F4">
            <w:pPr>
              <w:rPr>
                <w:rFonts w:ascii="Verdana" w:hAnsi="Verdana"/>
                <w:noProof/>
                <w:sz w:val="20"/>
                <w:szCs w:val="20"/>
              </w:rPr>
            </w:pPr>
            <w:r w:rsidRPr="00C1673F">
              <w:rPr>
                <w:rFonts w:ascii="Verdana" w:hAnsi="Verdana"/>
                <w:noProof/>
                <w:sz w:val="20"/>
                <w:szCs w:val="20"/>
              </w:rPr>
              <w:t>and scientists to adequately assess the characteristics of the proposed fluorinated</w:t>
            </w:r>
          </w:p>
          <w:p w:rsidR="008F39D9" w:rsidRPr="00C1673F" w:rsidRDefault="008F39D9" w:rsidP="00E526F4">
            <w:pPr>
              <w:rPr>
                <w:rFonts w:ascii="Verdana" w:hAnsi="Verdana"/>
                <w:noProof/>
                <w:sz w:val="20"/>
                <w:szCs w:val="20"/>
              </w:rPr>
            </w:pPr>
            <w:r w:rsidRPr="00C1673F">
              <w:rPr>
                <w:rFonts w:ascii="Verdana" w:hAnsi="Verdana"/>
                <w:noProof/>
                <w:sz w:val="20"/>
                <w:szCs w:val="20"/>
              </w:rPr>
              <w:t>alternatives.</w:t>
            </w:r>
          </w:p>
          <w:p w:rsidR="008F39D9" w:rsidRPr="00C1673F" w:rsidRDefault="008F39D9" w:rsidP="00E526F4">
            <w:pPr>
              <w:rPr>
                <w:rFonts w:ascii="Verdana" w:hAnsi="Verdana"/>
                <w:noProof/>
                <w:sz w:val="20"/>
                <w:szCs w:val="20"/>
              </w:rPr>
            </w:pPr>
            <w:r w:rsidRPr="00C1673F">
              <w:rPr>
                <w:rFonts w:ascii="Verdana" w:hAnsi="Verdana"/>
                <w:noProof/>
                <w:sz w:val="20"/>
                <w:szCs w:val="20"/>
              </w:rPr>
              <w:t>Please see Annex 1 for references to peer reviewed scientific studies on these regrettable</w:t>
            </w:r>
          </w:p>
          <w:p w:rsidR="008F39D9" w:rsidRPr="00C1673F" w:rsidRDefault="008F39D9" w:rsidP="00E526F4">
            <w:pPr>
              <w:rPr>
                <w:rFonts w:ascii="Verdana" w:hAnsi="Verdana"/>
                <w:noProof/>
                <w:sz w:val="20"/>
                <w:szCs w:val="20"/>
              </w:rPr>
            </w:pPr>
            <w:r w:rsidRPr="00C1673F">
              <w:rPr>
                <w:rFonts w:ascii="Verdana" w:hAnsi="Verdana"/>
                <w:noProof/>
                <w:sz w:val="20"/>
                <w:szCs w:val="20"/>
              </w:rPr>
              <w:t>substitutes.</w:t>
            </w:r>
          </w:p>
          <w:p w:rsidR="008F39D9" w:rsidRPr="00C1673F" w:rsidRDefault="008F39D9" w:rsidP="00E526F4">
            <w:pPr>
              <w:rPr>
                <w:rFonts w:ascii="Verdana" w:hAnsi="Verdana"/>
                <w:noProof/>
                <w:sz w:val="20"/>
                <w:szCs w:val="20"/>
              </w:rPr>
            </w:pPr>
            <w:r w:rsidRPr="00C1673F">
              <w:rPr>
                <w:rFonts w:ascii="Verdana" w:hAnsi="Verdana"/>
                <w:noProof/>
                <w:sz w:val="20"/>
                <w:szCs w:val="20"/>
              </w:rPr>
              <w:t>It is therefore surprising that the restriction proposal instead of discouraging the increased</w:t>
            </w:r>
          </w:p>
          <w:p w:rsidR="008F39D9" w:rsidRPr="00C1673F" w:rsidRDefault="008F39D9" w:rsidP="00E526F4">
            <w:pPr>
              <w:rPr>
                <w:rFonts w:ascii="Verdana" w:hAnsi="Verdana"/>
                <w:noProof/>
                <w:sz w:val="20"/>
                <w:szCs w:val="20"/>
              </w:rPr>
            </w:pPr>
            <w:r w:rsidRPr="00C1673F">
              <w:rPr>
                <w:rFonts w:ascii="Verdana" w:hAnsi="Verdana"/>
                <w:noProof/>
                <w:sz w:val="20"/>
                <w:szCs w:val="20"/>
              </w:rPr>
              <w:t>use of C6 fluorinated substances, specifically states that it is not intended to prevent the</w:t>
            </w:r>
          </w:p>
          <w:p w:rsidR="008F39D9" w:rsidRPr="00C1673F" w:rsidRDefault="008F39D9" w:rsidP="00E526F4">
            <w:pPr>
              <w:rPr>
                <w:rFonts w:ascii="Verdana" w:hAnsi="Verdana"/>
                <w:noProof/>
                <w:sz w:val="20"/>
                <w:szCs w:val="20"/>
              </w:rPr>
            </w:pPr>
            <w:r w:rsidRPr="00C1673F">
              <w:rPr>
                <w:rFonts w:ascii="Verdana" w:hAnsi="Verdana"/>
                <w:noProof/>
                <w:sz w:val="20"/>
                <w:szCs w:val="20"/>
              </w:rPr>
              <w:t>manufacturing of C6 and other short-chained fluorinated substances. This creates a large</w:t>
            </w:r>
          </w:p>
          <w:p w:rsidR="008F39D9" w:rsidRPr="00C1673F" w:rsidRDefault="008F39D9" w:rsidP="00E526F4">
            <w:pPr>
              <w:rPr>
                <w:rFonts w:ascii="Verdana" w:hAnsi="Verdana"/>
                <w:noProof/>
                <w:sz w:val="20"/>
                <w:szCs w:val="20"/>
              </w:rPr>
            </w:pPr>
            <w:r w:rsidRPr="00C1673F">
              <w:rPr>
                <w:rFonts w:ascii="Verdana" w:hAnsi="Verdana"/>
                <w:noProof/>
                <w:sz w:val="20"/>
                <w:szCs w:val="20"/>
              </w:rPr>
              <w:t>gap in the regulation that will cause further harm and costly clean-up measures.</w:t>
            </w:r>
          </w:p>
          <w:p w:rsidR="008F39D9" w:rsidRPr="00C1673F" w:rsidRDefault="008F39D9" w:rsidP="00E526F4">
            <w:pPr>
              <w:rPr>
                <w:rFonts w:ascii="Verdana" w:hAnsi="Verdana"/>
                <w:noProof/>
                <w:sz w:val="20"/>
                <w:szCs w:val="20"/>
              </w:rPr>
            </w:pPr>
            <w:r w:rsidRPr="00C1673F">
              <w:rPr>
                <w:rFonts w:ascii="Verdana" w:hAnsi="Verdana"/>
                <w:noProof/>
                <w:sz w:val="20"/>
                <w:szCs w:val="20"/>
              </w:rPr>
              <w:t>EEB and IPEN therefore propose to remove this suggested exemption.</w:t>
            </w:r>
          </w:p>
          <w:p w:rsidR="008F39D9" w:rsidRPr="00C1673F" w:rsidRDefault="008F39D9" w:rsidP="00E526F4">
            <w:pPr>
              <w:rPr>
                <w:rFonts w:ascii="Verdana" w:hAnsi="Verdana"/>
                <w:noProof/>
                <w:sz w:val="20"/>
                <w:szCs w:val="20"/>
              </w:rPr>
            </w:pPr>
            <w:r w:rsidRPr="00C1673F">
              <w:rPr>
                <w:rFonts w:ascii="Verdana" w:hAnsi="Verdana"/>
                <w:noProof/>
                <w:sz w:val="20"/>
                <w:szCs w:val="20"/>
              </w:rPr>
              <w:lastRenderedPageBreak/>
              <w:t>Thresholds for PFCAs should be lowered</w:t>
            </w:r>
          </w:p>
          <w:p w:rsidR="008F39D9" w:rsidRPr="00C1673F" w:rsidRDefault="008F39D9" w:rsidP="00E526F4">
            <w:pPr>
              <w:rPr>
                <w:rFonts w:ascii="Verdana" w:hAnsi="Verdana"/>
                <w:noProof/>
                <w:sz w:val="20"/>
                <w:szCs w:val="20"/>
              </w:rPr>
            </w:pPr>
            <w:r w:rsidRPr="00C1673F">
              <w:rPr>
                <w:rFonts w:ascii="Verdana" w:hAnsi="Verdana"/>
                <w:noProof/>
                <w:sz w:val="20"/>
                <w:szCs w:val="20"/>
              </w:rPr>
              <w:t>The restriction proposal suggests restricting the use, placing on the market and import of</w:t>
            </w:r>
          </w:p>
          <w:p w:rsidR="008F39D9" w:rsidRPr="00C1673F" w:rsidRDefault="008F39D9" w:rsidP="00E526F4">
            <w:pPr>
              <w:rPr>
                <w:rFonts w:ascii="Verdana" w:hAnsi="Verdana"/>
                <w:noProof/>
                <w:sz w:val="20"/>
                <w:szCs w:val="20"/>
              </w:rPr>
            </w:pPr>
            <w:r w:rsidRPr="00C1673F">
              <w:rPr>
                <w:rFonts w:ascii="Verdana" w:hAnsi="Verdana"/>
                <w:noProof/>
                <w:sz w:val="20"/>
                <w:szCs w:val="20"/>
              </w:rPr>
              <w:t>C9-C14 PFCAs, their salts and related substances as substances on their own or in a</w:t>
            </w:r>
          </w:p>
          <w:p w:rsidR="008F39D9" w:rsidRPr="00C1673F" w:rsidRDefault="008F39D9" w:rsidP="00E526F4">
            <w:pPr>
              <w:rPr>
                <w:rFonts w:ascii="Verdana" w:hAnsi="Verdana"/>
                <w:noProof/>
                <w:sz w:val="20"/>
                <w:szCs w:val="20"/>
              </w:rPr>
            </w:pPr>
            <w:r w:rsidRPr="00C1673F">
              <w:rPr>
                <w:rFonts w:ascii="Verdana" w:hAnsi="Verdana"/>
                <w:noProof/>
                <w:sz w:val="20"/>
                <w:szCs w:val="20"/>
              </w:rPr>
              <w:t>mixture or in an article or parts therein in a concentration equal to or above 25 ppb for the</w:t>
            </w:r>
          </w:p>
          <w:p w:rsidR="008F39D9" w:rsidRPr="00C1673F" w:rsidRDefault="008F39D9" w:rsidP="00E526F4">
            <w:pPr>
              <w:rPr>
                <w:rFonts w:ascii="Verdana" w:hAnsi="Verdana"/>
                <w:noProof/>
                <w:sz w:val="20"/>
                <w:szCs w:val="20"/>
              </w:rPr>
            </w:pPr>
            <w:r w:rsidRPr="00C1673F">
              <w:rPr>
                <w:rFonts w:ascii="Verdana" w:hAnsi="Verdana"/>
                <w:noProof/>
                <w:sz w:val="20"/>
                <w:szCs w:val="20"/>
              </w:rPr>
              <w:t>sum of C9-C14 PFCAs and their salts or 260 ppb for the sum of C9-C14 PFCA related</w:t>
            </w:r>
          </w:p>
          <w:p w:rsidR="008F39D9" w:rsidRPr="00C1673F" w:rsidRDefault="008F39D9" w:rsidP="00E526F4">
            <w:pPr>
              <w:rPr>
                <w:rFonts w:ascii="Verdana" w:hAnsi="Verdana"/>
                <w:noProof/>
                <w:sz w:val="20"/>
                <w:szCs w:val="20"/>
              </w:rPr>
            </w:pPr>
            <w:r w:rsidRPr="00C1673F">
              <w:rPr>
                <w:rFonts w:ascii="Verdana" w:hAnsi="Verdana"/>
                <w:noProof/>
                <w:sz w:val="20"/>
                <w:szCs w:val="20"/>
              </w:rPr>
              <w:t>substances. These thresholds are based on the content of PFCAs in mixtures sold to</w:t>
            </w:r>
          </w:p>
          <w:p w:rsidR="008F39D9" w:rsidRPr="00C1673F" w:rsidRDefault="008F39D9" w:rsidP="00E526F4">
            <w:pPr>
              <w:rPr>
                <w:rFonts w:ascii="Verdana" w:hAnsi="Verdana"/>
                <w:noProof/>
                <w:sz w:val="20"/>
                <w:szCs w:val="20"/>
              </w:rPr>
            </w:pPr>
            <w:r w:rsidRPr="00C1673F">
              <w:rPr>
                <w:rFonts w:ascii="Verdana" w:hAnsi="Verdana"/>
                <w:noProof/>
                <w:sz w:val="20"/>
                <w:szCs w:val="20"/>
              </w:rPr>
              <w:t>2industry that contain C9-C14 PFCAs and related substances in trace levels up to 25 ppb</w:t>
            </w:r>
          </w:p>
          <w:p w:rsidR="008F39D9" w:rsidRPr="00C1673F" w:rsidRDefault="008F39D9" w:rsidP="00E526F4">
            <w:pPr>
              <w:rPr>
                <w:rFonts w:ascii="Verdana" w:hAnsi="Verdana"/>
                <w:noProof/>
                <w:sz w:val="20"/>
                <w:szCs w:val="20"/>
              </w:rPr>
            </w:pPr>
            <w:r w:rsidRPr="00C1673F">
              <w:rPr>
                <w:rFonts w:ascii="Verdana" w:hAnsi="Verdana"/>
                <w:noProof/>
                <w:sz w:val="20"/>
                <w:szCs w:val="20"/>
              </w:rPr>
              <w:t>and 260 ppb, respectively.</w:t>
            </w:r>
          </w:p>
          <w:p w:rsidR="008F39D9" w:rsidRPr="00C1673F" w:rsidRDefault="008F39D9" w:rsidP="00E526F4">
            <w:pPr>
              <w:rPr>
                <w:rFonts w:ascii="Verdana" w:hAnsi="Verdana"/>
                <w:noProof/>
                <w:sz w:val="20"/>
                <w:szCs w:val="20"/>
              </w:rPr>
            </w:pPr>
            <w:r w:rsidRPr="00C1673F">
              <w:rPr>
                <w:rFonts w:ascii="Verdana" w:hAnsi="Verdana"/>
                <w:noProof/>
                <w:sz w:val="20"/>
                <w:szCs w:val="20"/>
              </w:rPr>
              <w:t>Since the primary goal of the proposal is to reduce and eliminate releases of C9-C14 PFCAs</w:t>
            </w:r>
          </w:p>
          <w:p w:rsidR="008F39D9" w:rsidRPr="00C1673F" w:rsidRDefault="008F39D9" w:rsidP="00E526F4">
            <w:pPr>
              <w:rPr>
                <w:rFonts w:ascii="Verdana" w:hAnsi="Verdana"/>
                <w:noProof/>
                <w:sz w:val="20"/>
                <w:szCs w:val="20"/>
              </w:rPr>
            </w:pPr>
            <w:r w:rsidRPr="00C1673F">
              <w:rPr>
                <w:rFonts w:ascii="Verdana" w:hAnsi="Verdana"/>
                <w:noProof/>
                <w:sz w:val="20"/>
                <w:szCs w:val="20"/>
              </w:rPr>
              <w:t>and related substances to the environment, these limits should be as low as possible. More</w:t>
            </w:r>
          </w:p>
          <w:p w:rsidR="008F39D9" w:rsidRPr="00C1673F" w:rsidRDefault="008F39D9" w:rsidP="00E526F4">
            <w:pPr>
              <w:rPr>
                <w:rFonts w:ascii="Verdana" w:hAnsi="Verdana"/>
                <w:noProof/>
                <w:sz w:val="20"/>
                <w:szCs w:val="20"/>
              </w:rPr>
            </w:pPr>
            <w:r w:rsidRPr="00C1673F">
              <w:rPr>
                <w:rFonts w:ascii="Verdana" w:hAnsi="Verdana"/>
                <w:noProof/>
                <w:sz w:val="20"/>
                <w:szCs w:val="20"/>
              </w:rPr>
              <w:t>importantly, there is no justification for these proposed limits based on environmental and</w:t>
            </w:r>
          </w:p>
          <w:p w:rsidR="008F39D9" w:rsidRPr="00C1673F" w:rsidRDefault="008F39D9" w:rsidP="00E526F4">
            <w:pPr>
              <w:rPr>
                <w:rFonts w:ascii="Verdana" w:hAnsi="Verdana"/>
                <w:noProof/>
                <w:sz w:val="20"/>
                <w:szCs w:val="20"/>
              </w:rPr>
            </w:pPr>
            <w:r w:rsidRPr="00C1673F">
              <w:rPr>
                <w:rFonts w:ascii="Verdana" w:hAnsi="Verdana"/>
                <w:noProof/>
                <w:sz w:val="20"/>
                <w:szCs w:val="20"/>
              </w:rPr>
              <w:t>health implications. The limits should be based on emerging scientific evidence, not</w:t>
            </w:r>
          </w:p>
          <w:p w:rsidR="008F39D9" w:rsidRPr="00C1673F" w:rsidRDefault="008F39D9" w:rsidP="00E526F4">
            <w:pPr>
              <w:rPr>
                <w:rFonts w:ascii="Verdana" w:hAnsi="Verdana"/>
                <w:noProof/>
                <w:sz w:val="20"/>
                <w:szCs w:val="20"/>
              </w:rPr>
            </w:pPr>
            <w:r w:rsidRPr="00C1673F">
              <w:rPr>
                <w:rFonts w:ascii="Verdana" w:hAnsi="Verdana"/>
                <w:noProof/>
                <w:sz w:val="20"/>
                <w:szCs w:val="20"/>
              </w:rPr>
              <w:t>convenience for industry. For these substances, 25 ppb (25,000 ppt) and 260 ppb (260,000</w:t>
            </w:r>
          </w:p>
          <w:p w:rsidR="008F39D9" w:rsidRPr="00C1673F" w:rsidRDefault="008F39D9" w:rsidP="00E526F4">
            <w:pPr>
              <w:rPr>
                <w:rFonts w:ascii="Verdana" w:hAnsi="Verdana"/>
                <w:noProof/>
                <w:sz w:val="20"/>
                <w:szCs w:val="20"/>
              </w:rPr>
            </w:pPr>
            <w:r w:rsidRPr="00C1673F">
              <w:rPr>
                <w:rFonts w:ascii="Verdana" w:hAnsi="Verdana"/>
                <w:noProof/>
                <w:sz w:val="20"/>
                <w:szCs w:val="20"/>
              </w:rPr>
              <w:t>ppt) are not “trace” amounts and these levels would ensure subsequent soil and water</w:t>
            </w:r>
          </w:p>
          <w:p w:rsidR="008F39D9" w:rsidRPr="00C1673F" w:rsidRDefault="008F39D9" w:rsidP="00E526F4">
            <w:pPr>
              <w:rPr>
                <w:rFonts w:ascii="Verdana" w:hAnsi="Verdana"/>
                <w:noProof/>
                <w:sz w:val="20"/>
                <w:szCs w:val="20"/>
              </w:rPr>
            </w:pPr>
            <w:r w:rsidRPr="00C1673F">
              <w:rPr>
                <w:rFonts w:ascii="Verdana" w:hAnsi="Verdana"/>
                <w:noProof/>
                <w:sz w:val="20"/>
                <w:szCs w:val="20"/>
              </w:rPr>
              <w:t>pollution and possibly contamination in people.</w:t>
            </w:r>
          </w:p>
          <w:p w:rsidR="008F39D9" w:rsidRPr="00C1673F" w:rsidRDefault="008F39D9" w:rsidP="00E526F4">
            <w:pPr>
              <w:rPr>
                <w:rFonts w:ascii="Verdana" w:hAnsi="Verdana"/>
                <w:noProof/>
                <w:sz w:val="20"/>
                <w:szCs w:val="20"/>
              </w:rPr>
            </w:pPr>
            <w:r w:rsidRPr="00C1673F">
              <w:rPr>
                <w:rFonts w:ascii="Verdana" w:hAnsi="Verdana"/>
                <w:noProof/>
                <w:sz w:val="20"/>
                <w:szCs w:val="20"/>
              </w:rPr>
              <w:t>Recent advisories and limits for PFAS in drinking water provide useful guidelines on limits.</w:t>
            </w:r>
          </w:p>
          <w:p w:rsidR="008F39D9" w:rsidRPr="00C1673F" w:rsidRDefault="008F39D9" w:rsidP="00E526F4">
            <w:pPr>
              <w:rPr>
                <w:rFonts w:ascii="Verdana" w:hAnsi="Verdana"/>
                <w:noProof/>
                <w:sz w:val="20"/>
                <w:szCs w:val="20"/>
              </w:rPr>
            </w:pPr>
            <w:r w:rsidRPr="00C1673F">
              <w:rPr>
                <w:rFonts w:ascii="Verdana" w:hAnsi="Verdana"/>
                <w:noProof/>
                <w:sz w:val="20"/>
                <w:szCs w:val="20"/>
              </w:rPr>
              <w:t>US EPA has a health advisory level of 70 ppt for PFOS and PFOA. 1 The US State of</w:t>
            </w:r>
          </w:p>
          <w:p w:rsidR="008F39D9" w:rsidRPr="00C1673F" w:rsidRDefault="008F39D9" w:rsidP="00E526F4">
            <w:pPr>
              <w:rPr>
                <w:rFonts w:ascii="Verdana" w:hAnsi="Verdana"/>
                <w:noProof/>
                <w:sz w:val="20"/>
                <w:szCs w:val="20"/>
              </w:rPr>
            </w:pPr>
            <w:r w:rsidRPr="00C1673F">
              <w:rPr>
                <w:rFonts w:ascii="Verdana" w:hAnsi="Verdana"/>
                <w:noProof/>
                <w:sz w:val="20"/>
                <w:szCs w:val="20"/>
              </w:rPr>
              <w:t>Minnesota has a health advisory limit in drinking water of 35 ppt for PFOA and 27 ppt for</w:t>
            </w:r>
          </w:p>
          <w:p w:rsidR="008F39D9" w:rsidRPr="00C1673F" w:rsidRDefault="008F39D9" w:rsidP="00E526F4">
            <w:pPr>
              <w:rPr>
                <w:rFonts w:ascii="Verdana" w:hAnsi="Verdana"/>
                <w:noProof/>
                <w:sz w:val="20"/>
                <w:szCs w:val="20"/>
              </w:rPr>
            </w:pPr>
            <w:r w:rsidRPr="00C1673F">
              <w:rPr>
                <w:rFonts w:ascii="Verdana" w:hAnsi="Verdana"/>
                <w:noProof/>
                <w:sz w:val="20"/>
                <w:szCs w:val="20"/>
              </w:rPr>
              <w:t>PFOS. 2 The US State of Vermont has a drinking water health advisory combined limit for</w:t>
            </w:r>
          </w:p>
          <w:p w:rsidR="008F39D9" w:rsidRPr="00C1673F" w:rsidRDefault="008F39D9" w:rsidP="00E526F4">
            <w:pPr>
              <w:rPr>
                <w:rFonts w:ascii="Verdana" w:hAnsi="Verdana"/>
                <w:noProof/>
                <w:sz w:val="20"/>
                <w:szCs w:val="20"/>
              </w:rPr>
            </w:pPr>
            <w:r w:rsidRPr="00C1673F">
              <w:rPr>
                <w:rFonts w:ascii="Verdana" w:hAnsi="Verdana"/>
                <w:noProof/>
                <w:sz w:val="20"/>
                <w:szCs w:val="20"/>
              </w:rPr>
              <w:t>PFOS and PFOA of 20 ppt. 3 In drinking water, the US State of New Jersey has established an</w:t>
            </w:r>
          </w:p>
          <w:p w:rsidR="008F39D9" w:rsidRPr="00C1673F" w:rsidRDefault="008F39D9" w:rsidP="00E526F4">
            <w:pPr>
              <w:rPr>
                <w:rFonts w:ascii="Verdana" w:hAnsi="Verdana"/>
                <w:noProof/>
                <w:sz w:val="20"/>
                <w:szCs w:val="20"/>
              </w:rPr>
            </w:pPr>
            <w:r w:rsidRPr="00C1673F">
              <w:rPr>
                <w:rFonts w:ascii="Verdana" w:hAnsi="Verdana"/>
                <w:noProof/>
                <w:sz w:val="20"/>
                <w:szCs w:val="20"/>
              </w:rPr>
              <w:t>enforceable maximum contaminant level for PFOA of 14 ppt and for PFNA, 13 ppt. 4 An</w:t>
            </w:r>
          </w:p>
          <w:p w:rsidR="008F39D9" w:rsidRPr="00C1673F" w:rsidRDefault="008F39D9" w:rsidP="00E526F4">
            <w:pPr>
              <w:rPr>
                <w:rFonts w:ascii="Verdana" w:hAnsi="Verdana"/>
                <w:noProof/>
                <w:sz w:val="20"/>
                <w:szCs w:val="20"/>
              </w:rPr>
            </w:pPr>
            <w:r w:rsidRPr="00C1673F">
              <w:rPr>
                <w:rFonts w:ascii="Verdana" w:hAnsi="Verdana"/>
                <w:noProof/>
                <w:sz w:val="20"/>
                <w:szCs w:val="20"/>
              </w:rPr>
              <w:t>analysis including impacts on immune suppression in children has yielded a proposed</w:t>
            </w:r>
          </w:p>
          <w:p w:rsidR="008F39D9" w:rsidRPr="00C1673F" w:rsidRDefault="008F39D9" w:rsidP="00E526F4">
            <w:pPr>
              <w:rPr>
                <w:rFonts w:ascii="Verdana" w:hAnsi="Verdana"/>
                <w:noProof/>
                <w:sz w:val="20"/>
                <w:szCs w:val="20"/>
              </w:rPr>
            </w:pPr>
            <w:r w:rsidRPr="00C1673F">
              <w:rPr>
                <w:rFonts w:ascii="Verdana" w:hAnsi="Verdana"/>
                <w:noProof/>
                <w:sz w:val="20"/>
                <w:szCs w:val="20"/>
              </w:rPr>
              <w:t>drinking water limit of 1 ppt. 5</w:t>
            </w:r>
          </w:p>
          <w:p w:rsidR="008F39D9" w:rsidRPr="00C1673F" w:rsidRDefault="008F39D9" w:rsidP="00E526F4">
            <w:pPr>
              <w:rPr>
                <w:rFonts w:ascii="Verdana" w:hAnsi="Verdana"/>
                <w:noProof/>
                <w:sz w:val="20"/>
                <w:szCs w:val="20"/>
              </w:rPr>
            </w:pPr>
            <w:r w:rsidRPr="00C1673F">
              <w:rPr>
                <w:rFonts w:ascii="Verdana" w:hAnsi="Verdana"/>
                <w:noProof/>
                <w:sz w:val="20"/>
                <w:szCs w:val="20"/>
              </w:rPr>
              <w:t>EEB and IPEN therefore propose to lower PFCA thresholds significantly, to less than 70</w:t>
            </w:r>
          </w:p>
          <w:p w:rsidR="008F39D9" w:rsidRPr="00C1673F" w:rsidRDefault="008F39D9" w:rsidP="00E526F4">
            <w:pPr>
              <w:rPr>
                <w:rFonts w:ascii="Verdana" w:hAnsi="Verdana"/>
                <w:noProof/>
                <w:sz w:val="20"/>
                <w:szCs w:val="20"/>
              </w:rPr>
            </w:pPr>
            <w:r w:rsidRPr="00C1673F">
              <w:rPr>
                <w:rFonts w:ascii="Verdana" w:hAnsi="Verdana"/>
                <w:noProof/>
                <w:sz w:val="20"/>
                <w:szCs w:val="20"/>
              </w:rPr>
              <w:t>parts-per-trillion to fully achieve the intent of this restriction.</w:t>
            </w:r>
          </w:p>
          <w:p w:rsidR="008F39D9" w:rsidRPr="00C1673F" w:rsidRDefault="008F39D9" w:rsidP="00E526F4">
            <w:pPr>
              <w:rPr>
                <w:rFonts w:ascii="Verdana" w:hAnsi="Verdana"/>
                <w:noProof/>
                <w:sz w:val="20"/>
                <w:szCs w:val="20"/>
              </w:rPr>
            </w:pPr>
            <w:r w:rsidRPr="00C1673F">
              <w:rPr>
                <w:rFonts w:ascii="Verdana" w:hAnsi="Verdana"/>
                <w:noProof/>
                <w:sz w:val="20"/>
                <w:szCs w:val="20"/>
              </w:rPr>
              <w:t>Semiconductor derogation should be rejected</w:t>
            </w:r>
          </w:p>
          <w:p w:rsidR="008F39D9" w:rsidRPr="00C1673F" w:rsidRDefault="008F39D9" w:rsidP="00E526F4">
            <w:pPr>
              <w:rPr>
                <w:rFonts w:ascii="Verdana" w:hAnsi="Verdana"/>
                <w:noProof/>
                <w:sz w:val="20"/>
                <w:szCs w:val="20"/>
              </w:rPr>
            </w:pPr>
            <w:r w:rsidRPr="00C1673F">
              <w:rPr>
                <w:rFonts w:ascii="Verdana" w:hAnsi="Verdana"/>
                <w:noProof/>
                <w:sz w:val="20"/>
                <w:szCs w:val="20"/>
              </w:rPr>
              <w:t>Only one, non-EU company has come forward to request a derogation at a very late stage</w:t>
            </w:r>
          </w:p>
          <w:p w:rsidR="008F39D9" w:rsidRPr="00C1673F" w:rsidRDefault="008F39D9" w:rsidP="00E526F4">
            <w:pPr>
              <w:rPr>
                <w:rFonts w:ascii="Verdana" w:hAnsi="Verdana"/>
                <w:noProof/>
                <w:sz w:val="20"/>
                <w:szCs w:val="20"/>
              </w:rPr>
            </w:pPr>
            <w:r w:rsidRPr="00C1673F">
              <w:rPr>
                <w:rFonts w:ascii="Verdana" w:hAnsi="Verdana"/>
                <w:noProof/>
                <w:sz w:val="20"/>
                <w:szCs w:val="20"/>
              </w:rPr>
              <w:t>for import of (their) semiconductors. Since sufficient evidence was not provided and no</w:t>
            </w:r>
          </w:p>
          <w:p w:rsidR="008F39D9" w:rsidRPr="00C1673F" w:rsidRDefault="008F39D9" w:rsidP="00E526F4">
            <w:pPr>
              <w:rPr>
                <w:rFonts w:ascii="Verdana" w:hAnsi="Verdana"/>
                <w:noProof/>
                <w:sz w:val="20"/>
                <w:szCs w:val="20"/>
              </w:rPr>
            </w:pPr>
            <w:r w:rsidRPr="00C1673F">
              <w:rPr>
                <w:rFonts w:ascii="Verdana" w:hAnsi="Verdana"/>
                <w:noProof/>
                <w:sz w:val="20"/>
                <w:szCs w:val="20"/>
              </w:rPr>
              <w:t>companies in the EU is still using C9-C14 PFCAs intentionally for this or any other purpose,</w:t>
            </w:r>
          </w:p>
          <w:p w:rsidR="008F39D9" w:rsidRPr="00C1673F" w:rsidRDefault="008F39D9" w:rsidP="00E526F4">
            <w:pPr>
              <w:rPr>
                <w:rFonts w:ascii="Verdana" w:hAnsi="Verdana"/>
                <w:noProof/>
                <w:sz w:val="20"/>
                <w:szCs w:val="20"/>
              </w:rPr>
            </w:pPr>
            <w:r w:rsidRPr="00C1673F">
              <w:rPr>
                <w:rFonts w:ascii="Verdana" w:hAnsi="Verdana"/>
                <w:noProof/>
                <w:sz w:val="20"/>
                <w:szCs w:val="20"/>
              </w:rPr>
              <w:t>this derogation should not be approved. Furthermore, it is clear that the semiconductor</w:t>
            </w:r>
          </w:p>
          <w:p w:rsidR="008F39D9" w:rsidRPr="00C1673F" w:rsidRDefault="008F39D9" w:rsidP="00E526F4">
            <w:pPr>
              <w:rPr>
                <w:rFonts w:ascii="Verdana" w:hAnsi="Verdana"/>
                <w:noProof/>
                <w:sz w:val="20"/>
                <w:szCs w:val="20"/>
              </w:rPr>
            </w:pPr>
            <w:r w:rsidRPr="00C1673F">
              <w:rPr>
                <w:rFonts w:ascii="Verdana" w:hAnsi="Verdana"/>
                <w:noProof/>
                <w:sz w:val="20"/>
                <w:szCs w:val="20"/>
              </w:rPr>
              <w:t>industry is moving away from fluorinated substances. In 2017, the World Semiconductor</w:t>
            </w:r>
          </w:p>
          <w:p w:rsidR="008F39D9" w:rsidRPr="00C1673F" w:rsidRDefault="008F39D9" w:rsidP="00E526F4">
            <w:pPr>
              <w:rPr>
                <w:rFonts w:ascii="Verdana" w:hAnsi="Verdana"/>
                <w:noProof/>
                <w:sz w:val="20"/>
                <w:szCs w:val="20"/>
              </w:rPr>
            </w:pPr>
            <w:r w:rsidRPr="00C1673F">
              <w:rPr>
                <w:rFonts w:ascii="Verdana" w:hAnsi="Verdana"/>
                <w:noProof/>
                <w:sz w:val="20"/>
                <w:szCs w:val="20"/>
              </w:rPr>
              <w:t>Council, which includes all major manufacturers in Europe, announced a global phase-out</w:t>
            </w:r>
          </w:p>
          <w:p w:rsidR="008F39D9" w:rsidRPr="00C1673F" w:rsidRDefault="008F39D9" w:rsidP="00E526F4">
            <w:pPr>
              <w:rPr>
                <w:rFonts w:ascii="Verdana" w:hAnsi="Verdana"/>
                <w:noProof/>
                <w:sz w:val="20"/>
                <w:szCs w:val="20"/>
              </w:rPr>
            </w:pPr>
            <w:r w:rsidRPr="00C1673F">
              <w:rPr>
                <w:rFonts w:ascii="Verdana" w:hAnsi="Verdana"/>
                <w:noProof/>
                <w:sz w:val="20"/>
                <w:szCs w:val="20"/>
              </w:rPr>
              <w:lastRenderedPageBreak/>
              <w:t>of PFOS and recommended that, “Governments/Authorities inform their appropriate</w:t>
            </w:r>
          </w:p>
          <w:p w:rsidR="008F39D9" w:rsidRPr="00C1673F" w:rsidRDefault="008F39D9" w:rsidP="00E526F4">
            <w:pPr>
              <w:rPr>
                <w:rFonts w:ascii="Verdana" w:hAnsi="Verdana"/>
                <w:noProof/>
                <w:sz w:val="20"/>
                <w:szCs w:val="20"/>
              </w:rPr>
            </w:pPr>
            <w:r w:rsidRPr="00C1673F">
              <w:rPr>
                <w:rFonts w:ascii="Verdana" w:hAnsi="Verdana"/>
                <w:noProof/>
                <w:sz w:val="20"/>
                <w:szCs w:val="20"/>
              </w:rPr>
              <w:t>environmental regulatory ministries and the UN Stockholm Convention of this successful</w:t>
            </w:r>
          </w:p>
          <w:p w:rsidR="008F39D9" w:rsidRPr="00C1673F" w:rsidRDefault="008F39D9" w:rsidP="00E526F4">
            <w:pPr>
              <w:rPr>
                <w:rFonts w:ascii="Verdana" w:hAnsi="Verdana"/>
                <w:noProof/>
                <w:sz w:val="20"/>
                <w:szCs w:val="20"/>
              </w:rPr>
            </w:pPr>
            <w:r w:rsidRPr="00C1673F">
              <w:rPr>
                <w:rFonts w:ascii="Verdana" w:hAnsi="Verdana"/>
                <w:noProof/>
                <w:sz w:val="20"/>
                <w:szCs w:val="20"/>
              </w:rPr>
              <w:t>action by the global semiconductor industry.” 6</w:t>
            </w:r>
          </w:p>
          <w:p w:rsidR="008F39D9" w:rsidRPr="00C1673F" w:rsidRDefault="008F39D9" w:rsidP="00E526F4">
            <w:pPr>
              <w:rPr>
                <w:rFonts w:ascii="Verdana" w:hAnsi="Verdana"/>
                <w:noProof/>
                <w:sz w:val="20"/>
                <w:szCs w:val="20"/>
              </w:rPr>
            </w:pPr>
            <w:r w:rsidRPr="00C1673F">
              <w:rPr>
                <w:rFonts w:ascii="Verdana" w:hAnsi="Verdana"/>
                <w:noProof/>
                <w:sz w:val="20"/>
                <w:szCs w:val="20"/>
              </w:rPr>
              <w:t>https://www.epa.gov/ground-water-and-drinking-water/drinking-water-health-</w:t>
            </w:r>
          </w:p>
          <w:p w:rsidR="008F39D9" w:rsidRPr="00C1673F" w:rsidRDefault="008F39D9" w:rsidP="00E526F4">
            <w:pPr>
              <w:rPr>
                <w:rFonts w:ascii="Verdana" w:hAnsi="Verdana"/>
                <w:noProof/>
                <w:sz w:val="20"/>
                <w:szCs w:val="20"/>
              </w:rPr>
            </w:pPr>
            <w:r w:rsidRPr="00C1673F">
              <w:rPr>
                <w:rFonts w:ascii="Verdana" w:hAnsi="Verdana"/>
                <w:noProof/>
                <w:sz w:val="20"/>
                <w:szCs w:val="20"/>
              </w:rPr>
              <w:t>advisories-pfoa-and-pfos</w:t>
            </w:r>
          </w:p>
          <w:p w:rsidR="008F39D9" w:rsidRPr="00C1673F" w:rsidRDefault="008F39D9" w:rsidP="00E526F4">
            <w:pPr>
              <w:rPr>
                <w:rFonts w:ascii="Verdana" w:hAnsi="Verdana"/>
                <w:noProof/>
                <w:sz w:val="20"/>
                <w:szCs w:val="20"/>
              </w:rPr>
            </w:pPr>
            <w:r w:rsidRPr="00C1673F">
              <w:rPr>
                <w:rFonts w:ascii="Verdana" w:hAnsi="Verdana"/>
                <w:noProof/>
                <w:sz w:val="20"/>
                <w:szCs w:val="20"/>
              </w:rPr>
              <w:t>1</w:t>
            </w:r>
          </w:p>
          <w:p w:rsidR="008F39D9" w:rsidRPr="00C1673F" w:rsidRDefault="008F39D9" w:rsidP="00E526F4">
            <w:pPr>
              <w:rPr>
                <w:rFonts w:ascii="Verdana" w:hAnsi="Verdana"/>
                <w:noProof/>
                <w:sz w:val="20"/>
                <w:szCs w:val="20"/>
              </w:rPr>
            </w:pPr>
            <w:r w:rsidRPr="00C1673F">
              <w:rPr>
                <w:rFonts w:ascii="Verdana" w:hAnsi="Verdana"/>
                <w:noProof/>
                <w:sz w:val="20"/>
                <w:szCs w:val="20"/>
              </w:rPr>
              <w:t>2</w:t>
            </w:r>
          </w:p>
          <w:p w:rsidR="008F39D9" w:rsidRPr="00C1673F" w:rsidRDefault="008F39D9" w:rsidP="00E526F4">
            <w:pPr>
              <w:rPr>
                <w:rFonts w:ascii="Verdana" w:hAnsi="Verdana"/>
                <w:noProof/>
                <w:sz w:val="20"/>
                <w:szCs w:val="20"/>
              </w:rPr>
            </w:pPr>
            <w:r w:rsidRPr="00C1673F">
              <w:rPr>
                <w:rFonts w:ascii="Verdana" w:hAnsi="Verdana"/>
                <w:noProof/>
                <w:sz w:val="20"/>
                <w:szCs w:val="20"/>
              </w:rPr>
              <w:t>http://www.health.state.mn.us/divs/eh/hazardous/topics/pfcs/current.html#Example1</w:t>
            </w:r>
          </w:p>
          <w:p w:rsidR="008F39D9" w:rsidRPr="00C1673F" w:rsidRDefault="008F39D9" w:rsidP="00E526F4">
            <w:pPr>
              <w:rPr>
                <w:rFonts w:ascii="Verdana" w:hAnsi="Verdana"/>
                <w:noProof/>
                <w:sz w:val="20"/>
                <w:szCs w:val="20"/>
              </w:rPr>
            </w:pPr>
            <w:r w:rsidRPr="00C1673F">
              <w:rPr>
                <w:rFonts w:ascii="Verdana" w:hAnsi="Verdana"/>
                <w:noProof/>
                <w:sz w:val="20"/>
                <w:szCs w:val="20"/>
              </w:rPr>
              <w:t>3</w:t>
            </w:r>
          </w:p>
          <w:p w:rsidR="008F39D9" w:rsidRPr="00C1673F" w:rsidRDefault="008F39D9" w:rsidP="00E526F4">
            <w:pPr>
              <w:rPr>
                <w:rFonts w:ascii="Verdana" w:hAnsi="Verdana"/>
                <w:noProof/>
                <w:sz w:val="20"/>
                <w:szCs w:val="20"/>
              </w:rPr>
            </w:pPr>
            <w:r w:rsidRPr="00C1673F">
              <w:rPr>
                <w:rFonts w:ascii="Verdana" w:hAnsi="Verdana"/>
                <w:noProof/>
                <w:sz w:val="20"/>
                <w:szCs w:val="20"/>
              </w:rPr>
              <w:t>https://anrweb.vt.gov/PubDocs/DEC/PFOA/PFOA%20-</w:t>
            </w:r>
          </w:p>
          <w:p w:rsidR="008F39D9" w:rsidRPr="00C1673F" w:rsidRDefault="008F39D9" w:rsidP="00E526F4">
            <w:pPr>
              <w:rPr>
                <w:rFonts w:ascii="Verdana" w:hAnsi="Verdana"/>
                <w:noProof/>
                <w:sz w:val="20"/>
                <w:szCs w:val="20"/>
              </w:rPr>
            </w:pPr>
            <w:r w:rsidRPr="00C1673F">
              <w:rPr>
                <w:rFonts w:ascii="Verdana" w:hAnsi="Verdana"/>
                <w:noProof/>
                <w:sz w:val="20"/>
                <w:szCs w:val="20"/>
              </w:rPr>
              <w:t>%20PFOS%20Health%20Advisories/Vermont/PFOA_PFOS_HealthAdvisory_June_22_2016</w:t>
            </w:r>
          </w:p>
          <w:p w:rsidR="008F39D9" w:rsidRPr="00C1673F" w:rsidRDefault="008F39D9" w:rsidP="00E526F4">
            <w:pPr>
              <w:rPr>
                <w:rFonts w:ascii="Verdana" w:hAnsi="Verdana"/>
                <w:noProof/>
                <w:sz w:val="20"/>
                <w:szCs w:val="20"/>
              </w:rPr>
            </w:pPr>
            <w:r w:rsidRPr="00C1673F">
              <w:rPr>
                <w:rFonts w:ascii="Verdana" w:hAnsi="Verdana"/>
                <w:noProof/>
                <w:sz w:val="20"/>
                <w:szCs w:val="20"/>
              </w:rPr>
              <w:t>.pdf</w:t>
            </w:r>
          </w:p>
          <w:p w:rsidR="008F39D9" w:rsidRPr="00C1673F" w:rsidRDefault="008F39D9" w:rsidP="00E526F4">
            <w:pPr>
              <w:rPr>
                <w:rFonts w:ascii="Verdana" w:hAnsi="Verdana"/>
                <w:noProof/>
                <w:sz w:val="20"/>
                <w:szCs w:val="20"/>
              </w:rPr>
            </w:pPr>
            <w:r w:rsidRPr="00C1673F">
              <w:rPr>
                <w:rFonts w:ascii="Verdana" w:hAnsi="Verdana"/>
                <w:noProof/>
                <w:sz w:val="20"/>
                <w:szCs w:val="20"/>
              </w:rPr>
              <w:t>4</w:t>
            </w:r>
          </w:p>
          <w:p w:rsidR="008F39D9" w:rsidRPr="00C1673F" w:rsidRDefault="008F39D9" w:rsidP="00E526F4">
            <w:pPr>
              <w:rPr>
                <w:rFonts w:ascii="Verdana" w:hAnsi="Verdana"/>
                <w:noProof/>
                <w:sz w:val="20"/>
                <w:szCs w:val="20"/>
              </w:rPr>
            </w:pPr>
            <w:r w:rsidRPr="00C1673F">
              <w:rPr>
                <w:rFonts w:ascii="Verdana" w:hAnsi="Verdana"/>
                <w:noProof/>
                <w:sz w:val="20"/>
                <w:szCs w:val="20"/>
              </w:rPr>
              <w:t>http://www.nj.gov/health/ceohs/documents/pfas_drinking%20water.pdf</w:t>
            </w:r>
          </w:p>
          <w:p w:rsidR="008F39D9" w:rsidRPr="00C1673F" w:rsidRDefault="008F39D9" w:rsidP="00E526F4">
            <w:pPr>
              <w:rPr>
                <w:rFonts w:ascii="Verdana" w:hAnsi="Verdana"/>
                <w:noProof/>
                <w:sz w:val="20"/>
                <w:szCs w:val="20"/>
              </w:rPr>
            </w:pPr>
            <w:r w:rsidRPr="00C1673F">
              <w:rPr>
                <w:rFonts w:ascii="Verdana" w:hAnsi="Verdana"/>
                <w:noProof/>
                <w:sz w:val="20"/>
                <w:szCs w:val="20"/>
              </w:rPr>
              <w:t>5</w:t>
            </w:r>
          </w:p>
          <w:p w:rsidR="008F39D9" w:rsidRPr="00C1673F" w:rsidRDefault="008F39D9" w:rsidP="00E526F4">
            <w:pPr>
              <w:rPr>
                <w:rFonts w:ascii="Verdana" w:hAnsi="Verdana"/>
                <w:noProof/>
                <w:sz w:val="20"/>
                <w:szCs w:val="20"/>
              </w:rPr>
            </w:pPr>
            <w:r w:rsidRPr="00C1673F">
              <w:rPr>
                <w:rFonts w:ascii="Verdana" w:hAnsi="Verdana"/>
                <w:noProof/>
                <w:sz w:val="20"/>
                <w:szCs w:val="20"/>
              </w:rPr>
              <w:t>Grandjean P, Budtz-Jorgensen (2013) Immunotoxicity of perfluorinated alkylates:</w:t>
            </w:r>
          </w:p>
          <w:p w:rsidR="008F39D9" w:rsidRPr="00C1673F" w:rsidRDefault="008F39D9" w:rsidP="00E526F4">
            <w:pPr>
              <w:rPr>
                <w:rFonts w:ascii="Verdana" w:hAnsi="Verdana"/>
                <w:noProof/>
                <w:sz w:val="20"/>
                <w:szCs w:val="20"/>
              </w:rPr>
            </w:pPr>
            <w:r w:rsidRPr="00C1673F">
              <w:rPr>
                <w:rFonts w:ascii="Verdana" w:hAnsi="Verdana"/>
                <w:noProof/>
                <w:sz w:val="20"/>
                <w:szCs w:val="20"/>
              </w:rPr>
              <w:t>calculation of benchmark doses based on serum concentration in children, Environmental</w:t>
            </w:r>
          </w:p>
          <w:p w:rsidR="008F39D9" w:rsidRPr="00C1673F" w:rsidRDefault="008F39D9" w:rsidP="00E526F4">
            <w:pPr>
              <w:rPr>
                <w:rFonts w:ascii="Verdana" w:hAnsi="Verdana"/>
                <w:noProof/>
                <w:sz w:val="20"/>
                <w:szCs w:val="20"/>
              </w:rPr>
            </w:pPr>
            <w:r w:rsidRPr="00C1673F">
              <w:rPr>
                <w:rFonts w:ascii="Verdana" w:hAnsi="Verdana"/>
                <w:noProof/>
                <w:sz w:val="20"/>
                <w:szCs w:val="20"/>
              </w:rPr>
              <w:t>Health 12:35</w:t>
            </w:r>
          </w:p>
          <w:p w:rsidR="008F39D9" w:rsidRPr="00C1673F" w:rsidRDefault="008F39D9" w:rsidP="00E526F4">
            <w:pPr>
              <w:rPr>
                <w:rFonts w:ascii="Verdana" w:hAnsi="Verdana"/>
                <w:noProof/>
                <w:sz w:val="20"/>
                <w:szCs w:val="20"/>
              </w:rPr>
            </w:pPr>
            <w:r w:rsidRPr="00C1673F">
              <w:rPr>
                <w:rFonts w:ascii="Verdana" w:hAnsi="Verdana"/>
                <w:noProof/>
                <w:sz w:val="20"/>
                <w:szCs w:val="20"/>
              </w:rPr>
              <w:t>6</w:t>
            </w:r>
          </w:p>
          <w:p w:rsidR="008F39D9" w:rsidRPr="00C1673F" w:rsidRDefault="008F39D9" w:rsidP="00E526F4">
            <w:pPr>
              <w:rPr>
                <w:rFonts w:ascii="Verdana" w:hAnsi="Verdana"/>
                <w:noProof/>
                <w:sz w:val="20"/>
                <w:szCs w:val="20"/>
              </w:rPr>
            </w:pPr>
            <w:r w:rsidRPr="00C1673F">
              <w:rPr>
                <w:rFonts w:ascii="Verdana" w:hAnsi="Verdana"/>
                <w:noProof/>
                <w:sz w:val="20"/>
                <w:szCs w:val="20"/>
              </w:rPr>
              <w:t>https://www.semiconductors.org/clientuploads/directory/DocumentSIA/International%</w:t>
            </w:r>
          </w:p>
          <w:p w:rsidR="008F39D9" w:rsidRPr="00C1673F" w:rsidRDefault="008F39D9" w:rsidP="00E526F4">
            <w:pPr>
              <w:rPr>
                <w:rFonts w:ascii="Verdana" w:hAnsi="Verdana"/>
                <w:noProof/>
                <w:sz w:val="20"/>
                <w:szCs w:val="20"/>
              </w:rPr>
            </w:pPr>
            <w:r w:rsidRPr="00C1673F">
              <w:rPr>
                <w:rFonts w:ascii="Verdana" w:hAnsi="Verdana"/>
                <w:noProof/>
                <w:sz w:val="20"/>
                <w:szCs w:val="20"/>
              </w:rPr>
              <w:t>20Trade%20and%20IP/21st%20WSC%20Joint%20Statement%20May%202017%20Kyo</w:t>
            </w:r>
          </w:p>
          <w:p w:rsidR="008F39D9" w:rsidRPr="00C1673F" w:rsidRDefault="008F39D9" w:rsidP="00E526F4">
            <w:pPr>
              <w:rPr>
                <w:rFonts w:ascii="Verdana" w:hAnsi="Verdana"/>
                <w:noProof/>
                <w:sz w:val="20"/>
                <w:szCs w:val="20"/>
              </w:rPr>
            </w:pPr>
            <w:r w:rsidRPr="00C1673F">
              <w:rPr>
                <w:rFonts w:ascii="Verdana" w:hAnsi="Verdana"/>
                <w:noProof/>
                <w:sz w:val="20"/>
                <w:szCs w:val="20"/>
              </w:rPr>
              <w:t>to%20(Final).pdf</w:t>
            </w:r>
          </w:p>
          <w:p w:rsidR="008F39D9" w:rsidRPr="00C1673F" w:rsidRDefault="008F39D9" w:rsidP="00E526F4">
            <w:pPr>
              <w:rPr>
                <w:rFonts w:ascii="Verdana" w:hAnsi="Verdana"/>
                <w:noProof/>
                <w:sz w:val="20"/>
                <w:szCs w:val="20"/>
              </w:rPr>
            </w:pPr>
            <w:r w:rsidRPr="00C1673F">
              <w:rPr>
                <w:rFonts w:ascii="Verdana" w:hAnsi="Verdana"/>
                <w:noProof/>
                <w:sz w:val="20"/>
                <w:szCs w:val="20"/>
              </w:rPr>
              <w:t>3Costs for remediation are extremely high</w:t>
            </w:r>
          </w:p>
          <w:p w:rsidR="008F39D9" w:rsidRPr="00C1673F" w:rsidRDefault="008F39D9" w:rsidP="00E526F4">
            <w:pPr>
              <w:rPr>
                <w:rFonts w:ascii="Verdana" w:hAnsi="Verdana"/>
                <w:noProof/>
                <w:sz w:val="20"/>
                <w:szCs w:val="20"/>
              </w:rPr>
            </w:pPr>
            <w:r w:rsidRPr="00C1673F">
              <w:rPr>
                <w:rFonts w:ascii="Verdana" w:hAnsi="Verdana"/>
                <w:noProof/>
                <w:sz w:val="20"/>
                <w:szCs w:val="20"/>
              </w:rPr>
              <w:t>Finally, we would like to provide some further information in relation to the costs of</w:t>
            </w:r>
          </w:p>
          <w:p w:rsidR="008F39D9" w:rsidRPr="00C1673F" w:rsidRDefault="008F39D9" w:rsidP="00E526F4">
            <w:pPr>
              <w:rPr>
                <w:rFonts w:ascii="Verdana" w:hAnsi="Verdana"/>
                <w:noProof/>
                <w:sz w:val="20"/>
                <w:szCs w:val="20"/>
              </w:rPr>
            </w:pPr>
            <w:r w:rsidRPr="00C1673F">
              <w:rPr>
                <w:rFonts w:ascii="Verdana" w:hAnsi="Verdana"/>
                <w:noProof/>
                <w:sz w:val="20"/>
                <w:szCs w:val="20"/>
              </w:rPr>
              <w:t>remediation, which are mentioned in relation to the economic impacts but not quantified.</w:t>
            </w:r>
          </w:p>
          <w:p w:rsidR="008F39D9" w:rsidRPr="00C1673F" w:rsidRDefault="008F39D9" w:rsidP="00E526F4">
            <w:pPr>
              <w:rPr>
                <w:rFonts w:ascii="Verdana" w:hAnsi="Verdana"/>
                <w:noProof/>
                <w:sz w:val="20"/>
                <w:szCs w:val="20"/>
              </w:rPr>
            </w:pPr>
            <w:r w:rsidRPr="00C1673F">
              <w:rPr>
                <w:rFonts w:ascii="Verdana" w:hAnsi="Verdana"/>
                <w:noProof/>
                <w:sz w:val="20"/>
                <w:szCs w:val="20"/>
              </w:rPr>
              <w:t>These costs should be clearly stated to make sure that the burden on country budgets is</w:t>
            </w:r>
          </w:p>
          <w:p w:rsidR="008F39D9" w:rsidRPr="00C1673F" w:rsidRDefault="008F39D9" w:rsidP="00E526F4">
            <w:pPr>
              <w:rPr>
                <w:rFonts w:ascii="Verdana" w:hAnsi="Verdana"/>
                <w:noProof/>
                <w:sz w:val="20"/>
                <w:szCs w:val="20"/>
              </w:rPr>
            </w:pPr>
            <w:r w:rsidRPr="00C1673F">
              <w:rPr>
                <w:rFonts w:ascii="Verdana" w:hAnsi="Verdana"/>
                <w:noProof/>
                <w:sz w:val="20"/>
                <w:szCs w:val="20"/>
              </w:rPr>
              <w:t>taken into account when considering any exemptions to this restriction. As expected,</w:t>
            </w:r>
          </w:p>
          <w:p w:rsidR="008F39D9" w:rsidRPr="00C1673F" w:rsidRDefault="008F39D9" w:rsidP="00E526F4">
            <w:pPr>
              <w:rPr>
                <w:rFonts w:ascii="Verdana" w:hAnsi="Verdana"/>
                <w:noProof/>
                <w:sz w:val="20"/>
                <w:szCs w:val="20"/>
              </w:rPr>
            </w:pPr>
            <w:r w:rsidRPr="00C1673F">
              <w:rPr>
                <w:rFonts w:ascii="Verdana" w:hAnsi="Verdana"/>
                <w:noProof/>
                <w:sz w:val="20"/>
                <w:szCs w:val="20"/>
              </w:rPr>
              <w:t>pollution prevention is far more economical than clean-up. Calculations of the total costs</w:t>
            </w:r>
          </w:p>
          <w:p w:rsidR="008F39D9" w:rsidRPr="00C1673F" w:rsidRDefault="008F39D9" w:rsidP="00E526F4">
            <w:pPr>
              <w:rPr>
                <w:rFonts w:ascii="Verdana" w:hAnsi="Verdana"/>
                <w:noProof/>
                <w:sz w:val="20"/>
                <w:szCs w:val="20"/>
              </w:rPr>
            </w:pPr>
            <w:r w:rsidRPr="00C1673F">
              <w:rPr>
                <w:rFonts w:ascii="Verdana" w:hAnsi="Verdana"/>
                <w:noProof/>
                <w:sz w:val="20"/>
                <w:szCs w:val="20"/>
              </w:rPr>
              <w:t>for cleaning up groundwater polluted by PFAS around firefighting areas in Norway show</w:t>
            </w:r>
          </w:p>
          <w:p w:rsidR="008F39D9" w:rsidRPr="00C1673F" w:rsidRDefault="008F39D9" w:rsidP="00E526F4">
            <w:pPr>
              <w:rPr>
                <w:rFonts w:ascii="Verdana" w:hAnsi="Verdana"/>
                <w:noProof/>
                <w:sz w:val="20"/>
                <w:szCs w:val="20"/>
              </w:rPr>
            </w:pPr>
            <w:r w:rsidRPr="00C1673F">
              <w:rPr>
                <w:rFonts w:ascii="Verdana" w:hAnsi="Verdana"/>
                <w:noProof/>
                <w:sz w:val="20"/>
                <w:szCs w:val="20"/>
              </w:rPr>
              <w:t>that 3.5-5.5 million euros is required per training site. 7 Industrial sludge disposal on</w:t>
            </w:r>
          </w:p>
          <w:p w:rsidR="008F39D9" w:rsidRPr="00C1673F" w:rsidRDefault="008F39D9" w:rsidP="00E526F4">
            <w:pPr>
              <w:rPr>
                <w:rFonts w:ascii="Verdana" w:hAnsi="Verdana"/>
                <w:noProof/>
                <w:sz w:val="20"/>
                <w:szCs w:val="20"/>
              </w:rPr>
            </w:pPr>
            <w:r w:rsidRPr="00C1673F">
              <w:rPr>
                <w:rFonts w:ascii="Verdana" w:hAnsi="Verdana"/>
                <w:noProof/>
                <w:sz w:val="20"/>
                <w:szCs w:val="20"/>
              </w:rPr>
              <w:t>agricultural fields in Germany polluted both surface water and a drinking water reservoir</w:t>
            </w:r>
          </w:p>
          <w:p w:rsidR="008F39D9" w:rsidRPr="00C1673F" w:rsidRDefault="008F39D9" w:rsidP="00E526F4">
            <w:pPr>
              <w:rPr>
                <w:rFonts w:ascii="Verdana" w:hAnsi="Verdana"/>
                <w:noProof/>
                <w:sz w:val="20"/>
                <w:szCs w:val="20"/>
              </w:rPr>
            </w:pPr>
            <w:r w:rsidRPr="00C1673F">
              <w:rPr>
                <w:rFonts w:ascii="Verdana" w:hAnsi="Verdana"/>
                <w:noProof/>
                <w:sz w:val="20"/>
                <w:szCs w:val="20"/>
              </w:rPr>
              <w:t>resulting in PFAS contamination in humans. Approximately 2.5 million euros have been</w:t>
            </w:r>
          </w:p>
          <w:p w:rsidR="008F39D9" w:rsidRPr="00C1673F" w:rsidRDefault="008F39D9" w:rsidP="00E526F4">
            <w:pPr>
              <w:rPr>
                <w:rFonts w:ascii="Verdana" w:hAnsi="Verdana"/>
                <w:noProof/>
                <w:sz w:val="20"/>
                <w:szCs w:val="20"/>
              </w:rPr>
            </w:pPr>
            <w:r w:rsidRPr="00C1673F">
              <w:rPr>
                <w:rFonts w:ascii="Verdana" w:hAnsi="Verdana"/>
                <w:noProof/>
                <w:sz w:val="20"/>
                <w:szCs w:val="20"/>
              </w:rPr>
              <w:lastRenderedPageBreak/>
              <w:t>spent on clean-up annually since 2006 and operating costs of the water purification plant</w:t>
            </w:r>
          </w:p>
          <w:p w:rsidR="008F39D9" w:rsidRPr="00C1673F" w:rsidRDefault="008F39D9" w:rsidP="00E526F4">
            <w:pPr>
              <w:rPr>
                <w:rFonts w:ascii="Verdana" w:hAnsi="Verdana"/>
                <w:noProof/>
                <w:sz w:val="20"/>
                <w:szCs w:val="20"/>
              </w:rPr>
            </w:pPr>
            <w:r w:rsidRPr="00C1673F">
              <w:rPr>
                <w:rFonts w:ascii="Verdana" w:hAnsi="Verdana"/>
                <w:noProof/>
                <w:sz w:val="20"/>
                <w:szCs w:val="20"/>
              </w:rPr>
              <w:t>are approximately 100,000 euros/year. 8 In Sweden, addressing PFAS contamination of</w:t>
            </w:r>
          </w:p>
          <w:p w:rsidR="008F39D9" w:rsidRPr="00C1673F" w:rsidRDefault="008F39D9" w:rsidP="00E526F4">
            <w:pPr>
              <w:rPr>
                <w:rFonts w:ascii="Verdana" w:hAnsi="Verdana"/>
                <w:noProof/>
                <w:sz w:val="20"/>
                <w:szCs w:val="20"/>
              </w:rPr>
            </w:pPr>
            <w:r w:rsidRPr="00C1673F">
              <w:rPr>
                <w:rFonts w:ascii="Verdana" w:hAnsi="Verdana"/>
                <w:noProof/>
                <w:sz w:val="20"/>
                <w:szCs w:val="20"/>
              </w:rPr>
              <w:t>drinking water costs Uppsala 1 million euros/year and developing a new water supply in</w:t>
            </w:r>
          </w:p>
          <w:p w:rsidR="008F39D9" w:rsidRPr="00C1673F" w:rsidRDefault="008F39D9" w:rsidP="00E526F4">
            <w:pPr>
              <w:rPr>
                <w:rFonts w:ascii="Verdana" w:hAnsi="Verdana"/>
                <w:noProof/>
                <w:sz w:val="20"/>
                <w:szCs w:val="20"/>
              </w:rPr>
            </w:pPr>
            <w:r w:rsidRPr="00C1673F">
              <w:rPr>
                <w:rFonts w:ascii="Verdana" w:hAnsi="Verdana"/>
                <w:noProof/>
                <w:sz w:val="20"/>
                <w:szCs w:val="20"/>
              </w:rPr>
              <w:t>Ronne cost 3 million euros. 9 In the US, the Air Force is expected to spend more than USD$2</w:t>
            </w:r>
          </w:p>
          <w:p w:rsidR="008F39D9" w:rsidRPr="00C1673F" w:rsidRDefault="008F39D9" w:rsidP="00E526F4">
            <w:pPr>
              <w:rPr>
                <w:rFonts w:ascii="Verdana" w:hAnsi="Verdana"/>
                <w:noProof/>
                <w:sz w:val="20"/>
                <w:szCs w:val="20"/>
              </w:rPr>
            </w:pPr>
            <w:r w:rsidRPr="00C1673F">
              <w:rPr>
                <w:rFonts w:ascii="Verdana" w:hAnsi="Verdana"/>
                <w:noProof/>
                <w:sz w:val="20"/>
                <w:szCs w:val="20"/>
              </w:rPr>
              <w:t>billion for PFAS clean-up around military bases. 10 A single US state spends USD$2 million</w:t>
            </w:r>
          </w:p>
          <w:p w:rsidR="008F39D9" w:rsidRPr="00C1673F" w:rsidRDefault="008F39D9" w:rsidP="00E526F4">
            <w:pPr>
              <w:rPr>
                <w:rFonts w:ascii="Verdana" w:hAnsi="Verdana"/>
                <w:noProof/>
                <w:sz w:val="20"/>
                <w:szCs w:val="20"/>
              </w:rPr>
            </w:pPr>
            <w:r w:rsidRPr="00C1673F">
              <w:rPr>
                <w:rFonts w:ascii="Verdana" w:hAnsi="Verdana"/>
                <w:noProof/>
                <w:sz w:val="20"/>
                <w:szCs w:val="20"/>
              </w:rPr>
              <w:t>per month responding to PFAS contamination. 11</w:t>
            </w:r>
          </w:p>
          <w:p w:rsidR="008F39D9" w:rsidRPr="00C1673F" w:rsidRDefault="008F39D9" w:rsidP="00E526F4">
            <w:pPr>
              <w:rPr>
                <w:rFonts w:ascii="Verdana" w:hAnsi="Verdana"/>
                <w:noProof/>
                <w:sz w:val="20"/>
                <w:szCs w:val="20"/>
              </w:rPr>
            </w:pPr>
            <w:r w:rsidRPr="00C1673F">
              <w:rPr>
                <w:rFonts w:ascii="Verdana" w:hAnsi="Verdana"/>
                <w:noProof/>
                <w:sz w:val="20"/>
                <w:szCs w:val="20"/>
              </w:rPr>
              <w:t>RAC and SEAC opinions should clearly describe the human and environmental impacts of</w:t>
            </w:r>
          </w:p>
          <w:p w:rsidR="008F39D9" w:rsidRPr="00C1673F" w:rsidRDefault="008F39D9" w:rsidP="00E526F4">
            <w:pPr>
              <w:rPr>
                <w:rFonts w:ascii="Verdana" w:hAnsi="Verdana"/>
                <w:noProof/>
                <w:sz w:val="20"/>
                <w:szCs w:val="20"/>
              </w:rPr>
            </w:pPr>
            <w:r w:rsidRPr="00C1673F">
              <w:rPr>
                <w:rFonts w:ascii="Verdana" w:hAnsi="Verdana"/>
                <w:noProof/>
                <w:sz w:val="20"/>
                <w:szCs w:val="20"/>
              </w:rPr>
              <w:t>the suggested derogations, both in terms of harms and of economic cost, in order to allow</w:t>
            </w:r>
          </w:p>
          <w:p w:rsidR="008F39D9" w:rsidRPr="00C1673F" w:rsidRDefault="008F39D9" w:rsidP="00E526F4">
            <w:pPr>
              <w:rPr>
                <w:rFonts w:ascii="Verdana" w:hAnsi="Verdana"/>
                <w:noProof/>
                <w:sz w:val="20"/>
                <w:szCs w:val="20"/>
              </w:rPr>
            </w:pPr>
            <w:r w:rsidRPr="00C1673F">
              <w:rPr>
                <w:rFonts w:ascii="Verdana" w:hAnsi="Verdana"/>
                <w:noProof/>
                <w:sz w:val="20"/>
                <w:szCs w:val="20"/>
              </w:rPr>
              <w:t>policy decision makers (REACH Committee and Commission) to fully understand the risks</w:t>
            </w:r>
          </w:p>
          <w:p w:rsidR="008F39D9" w:rsidRPr="00DD4E48" w:rsidRDefault="008F39D9" w:rsidP="00E526F4">
            <w:pPr>
              <w:rPr>
                <w:rFonts w:ascii="Verdana" w:hAnsi="Verdana"/>
                <w:sz w:val="20"/>
                <w:szCs w:val="20"/>
              </w:rPr>
            </w:pPr>
            <w:r w:rsidRPr="00C1673F">
              <w:rPr>
                <w:rFonts w:ascii="Verdana" w:hAnsi="Verdana"/>
                <w:noProof/>
                <w:sz w:val="20"/>
                <w:szCs w:val="20"/>
              </w:rPr>
              <w:t>of their decisions.</w:t>
            </w:r>
          </w:p>
          <w:p w:rsidR="008F39D9" w:rsidRPr="00DD4E48" w:rsidRDefault="008F39D9" w:rsidP="00E526F4">
            <w:pPr>
              <w:rPr>
                <w:rFonts w:ascii="Verdana" w:hAnsi="Verdana"/>
                <w:sz w:val="20"/>
                <w:szCs w:val="20"/>
              </w:rPr>
            </w:pPr>
          </w:p>
        </w:tc>
      </w:tr>
      <w:tr w:rsidR="008F39D9" w:rsidTr="00970ADB">
        <w:trPr>
          <w:trHeight w:val="676"/>
        </w:trPr>
        <w:tc>
          <w:tcPr>
            <w:tcW w:w="817" w:type="dxa"/>
            <w:gridSpan w:val="2"/>
            <w:vMerge/>
          </w:tcPr>
          <w:p w:rsidR="008F39D9" w:rsidRPr="00DD4E48" w:rsidRDefault="008F39D9" w:rsidP="00E526F4">
            <w:pPr>
              <w:rPr>
                <w:rFonts w:ascii="Verdana" w:hAnsi="Verdana"/>
                <w:sz w:val="20"/>
                <w:szCs w:val="20"/>
              </w:rPr>
            </w:pPr>
          </w:p>
        </w:tc>
        <w:tc>
          <w:tcPr>
            <w:tcW w:w="2693" w:type="dxa"/>
            <w:vMerge/>
          </w:tcPr>
          <w:p w:rsidR="008F39D9" w:rsidRPr="00DD4E48" w:rsidRDefault="008F39D9" w:rsidP="00E526F4">
            <w:pPr>
              <w:rPr>
                <w:rFonts w:ascii="Verdana" w:hAnsi="Verdana"/>
                <w:sz w:val="20"/>
                <w:szCs w:val="20"/>
              </w:rPr>
            </w:pPr>
          </w:p>
        </w:tc>
        <w:tc>
          <w:tcPr>
            <w:tcW w:w="10632" w:type="dxa"/>
          </w:tcPr>
          <w:p w:rsidR="008F39D9" w:rsidRDefault="008F39D9" w:rsidP="00E526F4">
            <w:pPr>
              <w:rPr>
                <w:rFonts w:ascii="Verdana" w:hAnsi="Verdana"/>
                <w:b/>
                <w:sz w:val="20"/>
                <w:szCs w:val="20"/>
              </w:rPr>
            </w:pPr>
            <w:r>
              <w:rPr>
                <w:rFonts w:ascii="Verdana" w:hAnsi="Verdana"/>
                <w:b/>
                <w:sz w:val="20"/>
                <w:szCs w:val="20"/>
              </w:rPr>
              <w:t>Dossier submitter response:</w:t>
            </w:r>
          </w:p>
          <w:p w:rsidR="008F39D9" w:rsidRPr="005B17F1" w:rsidRDefault="00B02120" w:rsidP="00E526F4">
            <w:pPr>
              <w:rPr>
                <w:rFonts w:ascii="Verdana" w:hAnsi="Verdana"/>
                <w:sz w:val="20"/>
                <w:szCs w:val="20"/>
              </w:rPr>
            </w:pPr>
            <w:r>
              <w:rPr>
                <w:rFonts w:ascii="Verdana" w:hAnsi="Verdana"/>
                <w:sz w:val="20"/>
                <w:szCs w:val="20"/>
              </w:rPr>
              <w:t>Thanks for your support.</w:t>
            </w:r>
          </w:p>
        </w:tc>
      </w:tr>
      <w:tr w:rsidR="008F39D9" w:rsidTr="00970ADB">
        <w:trPr>
          <w:trHeight w:val="561"/>
        </w:trPr>
        <w:tc>
          <w:tcPr>
            <w:tcW w:w="817" w:type="dxa"/>
            <w:gridSpan w:val="2"/>
            <w:vMerge/>
          </w:tcPr>
          <w:p w:rsidR="008F39D9" w:rsidRPr="00510789" w:rsidRDefault="008F39D9" w:rsidP="00E526F4">
            <w:pPr>
              <w:rPr>
                <w:rFonts w:ascii="Verdana" w:hAnsi="Verdana"/>
                <w:sz w:val="20"/>
                <w:szCs w:val="20"/>
              </w:rPr>
            </w:pPr>
          </w:p>
        </w:tc>
        <w:tc>
          <w:tcPr>
            <w:tcW w:w="2693" w:type="dxa"/>
            <w:vMerge/>
          </w:tcPr>
          <w:p w:rsidR="008F39D9" w:rsidRPr="00510789" w:rsidRDefault="008F39D9" w:rsidP="00E526F4">
            <w:pPr>
              <w:rPr>
                <w:rFonts w:ascii="Verdana" w:hAnsi="Verdana"/>
                <w:sz w:val="20"/>
                <w:szCs w:val="20"/>
              </w:rPr>
            </w:pPr>
          </w:p>
        </w:tc>
        <w:tc>
          <w:tcPr>
            <w:tcW w:w="10632" w:type="dxa"/>
          </w:tcPr>
          <w:p w:rsidR="008F39D9" w:rsidRDefault="008F39D9" w:rsidP="00E526F4">
            <w:pPr>
              <w:rPr>
                <w:rFonts w:ascii="Verdana" w:hAnsi="Verdana"/>
                <w:b/>
                <w:sz w:val="20"/>
                <w:szCs w:val="20"/>
              </w:rPr>
            </w:pPr>
            <w:r>
              <w:rPr>
                <w:rFonts w:ascii="Verdana" w:hAnsi="Verdana"/>
                <w:b/>
                <w:sz w:val="20"/>
                <w:szCs w:val="20"/>
              </w:rPr>
              <w:t>RAC Rapporteurs comments:</w:t>
            </w:r>
          </w:p>
          <w:p w:rsidR="008F39D9" w:rsidRPr="00182428" w:rsidRDefault="00B02120" w:rsidP="00E526F4">
            <w:pPr>
              <w:rPr>
                <w:rFonts w:ascii="Verdana" w:hAnsi="Verdana"/>
                <w:sz w:val="20"/>
                <w:szCs w:val="20"/>
              </w:rPr>
            </w:pPr>
            <w:r>
              <w:rPr>
                <w:rFonts w:ascii="Verdana" w:hAnsi="Verdana"/>
                <w:sz w:val="20"/>
                <w:szCs w:val="20"/>
              </w:rPr>
              <w:t>Noted.</w:t>
            </w:r>
          </w:p>
        </w:tc>
      </w:tr>
      <w:tr w:rsidR="008F39D9" w:rsidTr="00970ADB">
        <w:trPr>
          <w:trHeight w:val="566"/>
        </w:trPr>
        <w:tc>
          <w:tcPr>
            <w:tcW w:w="817" w:type="dxa"/>
            <w:gridSpan w:val="2"/>
            <w:vMerge/>
          </w:tcPr>
          <w:p w:rsidR="008F39D9" w:rsidRPr="00510789" w:rsidRDefault="008F39D9" w:rsidP="00E526F4">
            <w:pPr>
              <w:rPr>
                <w:rFonts w:ascii="Verdana" w:hAnsi="Verdana"/>
                <w:sz w:val="20"/>
                <w:szCs w:val="20"/>
              </w:rPr>
            </w:pPr>
          </w:p>
        </w:tc>
        <w:tc>
          <w:tcPr>
            <w:tcW w:w="2693" w:type="dxa"/>
            <w:vMerge/>
          </w:tcPr>
          <w:p w:rsidR="008F39D9" w:rsidRPr="00510789" w:rsidRDefault="008F39D9" w:rsidP="00E526F4">
            <w:pPr>
              <w:rPr>
                <w:rFonts w:ascii="Verdana" w:hAnsi="Verdana"/>
                <w:sz w:val="20"/>
                <w:szCs w:val="20"/>
              </w:rPr>
            </w:pPr>
          </w:p>
        </w:tc>
        <w:tc>
          <w:tcPr>
            <w:tcW w:w="10632" w:type="dxa"/>
          </w:tcPr>
          <w:p w:rsidR="008F39D9" w:rsidRDefault="008F39D9" w:rsidP="00E526F4">
            <w:pPr>
              <w:rPr>
                <w:rFonts w:ascii="Verdana" w:hAnsi="Verdana"/>
                <w:b/>
                <w:sz w:val="20"/>
                <w:szCs w:val="20"/>
              </w:rPr>
            </w:pPr>
            <w:r>
              <w:rPr>
                <w:rFonts w:ascii="Verdana" w:hAnsi="Verdana"/>
                <w:b/>
                <w:sz w:val="20"/>
                <w:szCs w:val="20"/>
              </w:rPr>
              <w:t>SEAC Rapporteurs comments:</w:t>
            </w:r>
          </w:p>
          <w:p w:rsidR="00C03BAB" w:rsidRDefault="00C03BAB" w:rsidP="00E526F4">
            <w:pPr>
              <w:rPr>
                <w:rFonts w:ascii="Verdana" w:hAnsi="Verdana"/>
                <w:sz w:val="20"/>
                <w:szCs w:val="20"/>
              </w:rPr>
            </w:pPr>
            <w:r>
              <w:rPr>
                <w:rFonts w:ascii="Verdana" w:hAnsi="Verdana"/>
                <w:sz w:val="20"/>
                <w:szCs w:val="20"/>
              </w:rPr>
              <w:t>SEAC notes the valuable information provided and thanks for the support.</w:t>
            </w:r>
          </w:p>
          <w:p w:rsidR="00C03BAB" w:rsidRPr="00C03BAB" w:rsidRDefault="00C03BAB" w:rsidP="00E526F4">
            <w:pPr>
              <w:rPr>
                <w:rFonts w:ascii="Verdana" w:hAnsi="Verdana"/>
                <w:sz w:val="20"/>
                <w:szCs w:val="20"/>
              </w:rPr>
            </w:pPr>
          </w:p>
        </w:tc>
      </w:tr>
      <w:tr w:rsidR="008F39D9" w:rsidRPr="00DD4E48" w:rsidTr="00970ADB">
        <w:trPr>
          <w:trHeight w:val="798"/>
        </w:trPr>
        <w:tc>
          <w:tcPr>
            <w:tcW w:w="817" w:type="dxa"/>
            <w:gridSpan w:val="2"/>
            <w:vMerge w:val="restart"/>
          </w:tcPr>
          <w:p w:rsidR="008F39D9" w:rsidRPr="00AE6FE6" w:rsidRDefault="008F39D9" w:rsidP="00E526F4">
            <w:pPr>
              <w:rPr>
                <w:rFonts w:ascii="Verdana" w:hAnsi="Verdana"/>
                <w:b/>
                <w:sz w:val="20"/>
                <w:szCs w:val="20"/>
              </w:rPr>
            </w:pPr>
            <w:r w:rsidRPr="00C1673F">
              <w:rPr>
                <w:rFonts w:ascii="Verdana" w:hAnsi="Verdana"/>
                <w:b/>
                <w:noProof/>
                <w:sz w:val="20"/>
                <w:szCs w:val="20"/>
              </w:rPr>
              <w:t>1932</w:t>
            </w:r>
          </w:p>
        </w:tc>
        <w:tc>
          <w:tcPr>
            <w:tcW w:w="2693" w:type="dxa"/>
            <w:vMerge w:val="restart"/>
          </w:tcPr>
          <w:p w:rsidR="008F39D9" w:rsidRDefault="008F39D9" w:rsidP="00E526F4">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C1673F">
              <w:rPr>
                <w:rFonts w:ascii="Verdana" w:hAnsi="Verdana"/>
                <w:noProof/>
                <w:sz w:val="20"/>
                <w:szCs w:val="20"/>
              </w:rPr>
              <w:t>2018/06/20 18:19</w:t>
            </w:r>
          </w:p>
          <w:p w:rsidR="008F39D9" w:rsidRDefault="008F39D9" w:rsidP="00E526F4">
            <w:pPr>
              <w:rPr>
                <w:rFonts w:ascii="Verdana" w:hAnsi="Verdana"/>
                <w:sz w:val="20"/>
                <w:szCs w:val="20"/>
              </w:rPr>
            </w:pPr>
          </w:p>
          <w:p w:rsidR="008F39D9" w:rsidRPr="00DA2598" w:rsidRDefault="008F39D9" w:rsidP="00E526F4">
            <w:pPr>
              <w:rPr>
                <w:rFonts w:ascii="Verdana" w:hAnsi="Verdana"/>
                <w:b/>
                <w:sz w:val="20"/>
                <w:szCs w:val="20"/>
              </w:rPr>
            </w:pPr>
            <w:r w:rsidRPr="00DA2598">
              <w:rPr>
                <w:rFonts w:ascii="Verdana" w:hAnsi="Verdana"/>
                <w:b/>
                <w:sz w:val="20"/>
                <w:szCs w:val="20"/>
              </w:rPr>
              <w:lastRenderedPageBreak/>
              <w:t>Content:</w:t>
            </w:r>
          </w:p>
          <w:p w:rsidR="008F39D9" w:rsidRDefault="008F39D9" w:rsidP="00E526F4">
            <w:pPr>
              <w:rPr>
                <w:rFonts w:ascii="Verdana" w:hAnsi="Verdana"/>
                <w:sz w:val="20"/>
                <w:szCs w:val="20"/>
              </w:rPr>
            </w:pPr>
            <w:r w:rsidRPr="00C1673F">
              <w:rPr>
                <w:rFonts w:ascii="Verdana" w:hAnsi="Verdana"/>
                <w:noProof/>
                <w:sz w:val="20"/>
                <w:szCs w:val="20"/>
              </w:rPr>
              <w:t>Environmental emissions;Information on alternatives;Information on benefits;Other socio economic analysis (SEA) issues;Transitional period;Request for exemption</w:t>
            </w:r>
          </w:p>
          <w:p w:rsidR="008F39D9" w:rsidRDefault="008F39D9" w:rsidP="00E526F4">
            <w:pPr>
              <w:rPr>
                <w:rFonts w:ascii="Verdana" w:hAnsi="Verdana"/>
                <w:sz w:val="20"/>
                <w:szCs w:val="20"/>
              </w:rPr>
            </w:pPr>
          </w:p>
          <w:p w:rsidR="008F39D9" w:rsidRDefault="008F39D9" w:rsidP="00E526F4">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C1673F">
              <w:rPr>
                <w:rFonts w:ascii="Verdana" w:hAnsi="Verdana"/>
                <w:noProof/>
                <w:sz w:val="20"/>
                <w:szCs w:val="20"/>
              </w:rPr>
              <w:t>BehalfOfAnOrganisation</w:t>
            </w:r>
          </w:p>
          <w:p w:rsidR="008F39D9" w:rsidRDefault="008F39D9" w:rsidP="00E526F4">
            <w:pPr>
              <w:rPr>
                <w:rFonts w:ascii="Verdana" w:hAnsi="Verdana"/>
                <w:sz w:val="20"/>
                <w:szCs w:val="20"/>
              </w:rPr>
            </w:pPr>
          </w:p>
          <w:p w:rsidR="008F39D9" w:rsidRDefault="008F39D9" w:rsidP="00E526F4">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C1673F">
              <w:rPr>
                <w:rFonts w:ascii="Verdana" w:hAnsi="Verdana"/>
                <w:noProof/>
                <w:sz w:val="20"/>
                <w:szCs w:val="20"/>
              </w:rPr>
              <w:t>Company</w:t>
            </w:r>
          </w:p>
          <w:p w:rsidR="008F39D9" w:rsidRDefault="008F39D9" w:rsidP="00E526F4">
            <w:pPr>
              <w:rPr>
                <w:rFonts w:ascii="Verdana" w:hAnsi="Verdana"/>
                <w:sz w:val="20"/>
                <w:szCs w:val="20"/>
              </w:rPr>
            </w:pPr>
          </w:p>
          <w:p w:rsidR="008F39D9" w:rsidRDefault="008F39D9" w:rsidP="008F39D9">
            <w:pPr>
              <w:rPr>
                <w:rFonts w:ascii="Verdana" w:hAnsi="Verdana"/>
                <w:b/>
                <w:sz w:val="20"/>
                <w:szCs w:val="20"/>
              </w:rPr>
            </w:pPr>
            <w:r w:rsidRPr="001755C8">
              <w:rPr>
                <w:rFonts w:ascii="Verdana" w:hAnsi="Verdana"/>
                <w:b/>
                <w:sz w:val="20"/>
                <w:szCs w:val="20"/>
              </w:rPr>
              <w:t>Org. name:</w:t>
            </w:r>
            <w:r>
              <w:rPr>
                <w:rFonts w:ascii="Verdana" w:hAnsi="Verdana"/>
                <w:sz w:val="20"/>
                <w:szCs w:val="20"/>
              </w:rPr>
              <w:t xml:space="preserve"> </w:t>
            </w:r>
            <w:r w:rsidRPr="00F91BD1">
              <w:rPr>
                <w:rFonts w:ascii="Verdana" w:hAnsi="Verdana"/>
                <w:sz w:val="20"/>
                <w:szCs w:val="20"/>
                <w:highlight w:val="black"/>
              </w:rPr>
              <w:t>&lt;redacted&gt;</w:t>
            </w:r>
          </w:p>
          <w:p w:rsidR="008F39D9" w:rsidRDefault="008F39D9" w:rsidP="00E526F4">
            <w:pPr>
              <w:rPr>
                <w:rFonts w:ascii="Verdana" w:hAnsi="Verdana"/>
                <w:sz w:val="20"/>
                <w:szCs w:val="20"/>
              </w:rPr>
            </w:pPr>
          </w:p>
          <w:p w:rsidR="008F39D9" w:rsidRDefault="008F39D9" w:rsidP="00E526F4">
            <w:pPr>
              <w:rPr>
                <w:rFonts w:ascii="Verdana" w:hAnsi="Verdana"/>
                <w:sz w:val="20"/>
                <w:szCs w:val="20"/>
              </w:rPr>
            </w:pPr>
          </w:p>
          <w:p w:rsidR="008F39D9" w:rsidRPr="005D679C" w:rsidRDefault="008F39D9" w:rsidP="00E526F4">
            <w:pPr>
              <w:rPr>
                <w:rFonts w:ascii="Verdana" w:hAnsi="Verdana"/>
                <w:color w:val="FF0000"/>
                <w:sz w:val="20"/>
                <w:szCs w:val="20"/>
              </w:rPr>
            </w:pPr>
            <w:r w:rsidRPr="00AE6FE6">
              <w:rPr>
                <w:rFonts w:ascii="Verdana" w:hAnsi="Verdana"/>
                <w:b/>
                <w:sz w:val="20"/>
                <w:szCs w:val="20"/>
              </w:rPr>
              <w:t>Org. country:</w:t>
            </w:r>
            <w:r>
              <w:rPr>
                <w:rFonts w:ascii="Verdana" w:hAnsi="Verdana"/>
                <w:sz w:val="20"/>
                <w:szCs w:val="20"/>
              </w:rPr>
              <w:t xml:space="preserve"> </w:t>
            </w:r>
            <w:r w:rsidRPr="005D679C">
              <w:rPr>
                <w:rFonts w:ascii="Verdana" w:hAnsi="Verdana"/>
                <w:noProof/>
                <w:sz w:val="20"/>
                <w:szCs w:val="20"/>
              </w:rPr>
              <w:t>United Kingdom</w:t>
            </w:r>
          </w:p>
          <w:p w:rsidR="008F39D9" w:rsidRDefault="008F39D9" w:rsidP="00E526F4">
            <w:pPr>
              <w:rPr>
                <w:rFonts w:ascii="Verdana" w:hAnsi="Verdana"/>
                <w:sz w:val="20"/>
                <w:szCs w:val="20"/>
              </w:rPr>
            </w:pPr>
          </w:p>
          <w:p w:rsidR="008F39D9" w:rsidRDefault="008F39D9" w:rsidP="00E526F4">
            <w:pPr>
              <w:rPr>
                <w:rFonts w:ascii="Verdana" w:hAnsi="Verdana"/>
                <w:sz w:val="20"/>
                <w:szCs w:val="20"/>
              </w:rPr>
            </w:pPr>
            <w:r w:rsidRPr="00AE6FE6">
              <w:rPr>
                <w:rFonts w:ascii="Verdana" w:hAnsi="Verdana"/>
                <w:b/>
                <w:sz w:val="20"/>
                <w:szCs w:val="20"/>
              </w:rPr>
              <w:t>Company name confidential:</w:t>
            </w:r>
            <w:r>
              <w:rPr>
                <w:rFonts w:ascii="Verdana" w:hAnsi="Verdana"/>
                <w:b/>
                <w:sz w:val="20"/>
                <w:szCs w:val="20"/>
              </w:rPr>
              <w:t xml:space="preserve"> </w:t>
            </w:r>
            <w:r w:rsidRPr="005D679C">
              <w:rPr>
                <w:rFonts w:ascii="Verdana" w:hAnsi="Verdana"/>
                <w:noProof/>
                <w:color w:val="FF0000"/>
                <w:sz w:val="20"/>
                <w:szCs w:val="20"/>
              </w:rPr>
              <w:t>Yes</w:t>
            </w:r>
            <w:r w:rsidRPr="005D679C">
              <w:rPr>
                <w:rFonts w:ascii="Verdana" w:hAnsi="Verdana"/>
                <w:color w:val="FF0000"/>
                <w:sz w:val="20"/>
                <w:szCs w:val="20"/>
              </w:rPr>
              <w:t xml:space="preserve"> </w:t>
            </w:r>
          </w:p>
          <w:p w:rsidR="008F39D9" w:rsidRDefault="008F39D9" w:rsidP="00E526F4">
            <w:pPr>
              <w:rPr>
                <w:rFonts w:ascii="Verdana" w:hAnsi="Verdana"/>
                <w:sz w:val="20"/>
                <w:szCs w:val="20"/>
              </w:rPr>
            </w:pPr>
          </w:p>
          <w:p w:rsidR="008F39D9" w:rsidRDefault="008F39D9" w:rsidP="00E526F4">
            <w:pPr>
              <w:rPr>
                <w:rFonts w:ascii="Verdana" w:hAnsi="Verdana"/>
                <w:b/>
                <w:sz w:val="20"/>
                <w:szCs w:val="20"/>
              </w:rPr>
            </w:pPr>
            <w:r>
              <w:rPr>
                <w:rFonts w:ascii="Verdana" w:hAnsi="Verdana"/>
                <w:b/>
                <w:sz w:val="20"/>
                <w:szCs w:val="20"/>
              </w:rPr>
              <w:t>Attachment:</w:t>
            </w:r>
          </w:p>
          <w:p w:rsidR="008F39D9" w:rsidRDefault="008F39D9" w:rsidP="008F39D9">
            <w:pPr>
              <w:rPr>
                <w:rFonts w:ascii="Verdana" w:hAnsi="Verdana"/>
                <w:b/>
                <w:sz w:val="20"/>
                <w:szCs w:val="20"/>
              </w:rPr>
            </w:pPr>
            <w:r w:rsidRPr="00F91BD1">
              <w:rPr>
                <w:rFonts w:ascii="Verdana" w:hAnsi="Verdana"/>
                <w:sz w:val="20"/>
                <w:szCs w:val="20"/>
                <w:highlight w:val="black"/>
              </w:rPr>
              <w:t>&lt;redacted&gt;</w:t>
            </w:r>
          </w:p>
          <w:p w:rsidR="008F39D9" w:rsidRDefault="008F39D9" w:rsidP="00E526F4">
            <w:pPr>
              <w:rPr>
                <w:rFonts w:ascii="Verdana" w:hAnsi="Verdana"/>
                <w:sz w:val="20"/>
                <w:szCs w:val="20"/>
              </w:rPr>
            </w:pPr>
          </w:p>
          <w:p w:rsidR="008F39D9" w:rsidRPr="002B4E3B" w:rsidRDefault="008F39D9" w:rsidP="00E526F4">
            <w:pPr>
              <w:rPr>
                <w:rFonts w:ascii="Verdana" w:hAnsi="Verdana"/>
                <w:sz w:val="20"/>
                <w:szCs w:val="20"/>
              </w:rPr>
            </w:pPr>
          </w:p>
          <w:p w:rsidR="008F39D9" w:rsidRDefault="008F39D9" w:rsidP="00E526F4">
            <w:pPr>
              <w:rPr>
                <w:rFonts w:ascii="Verdana" w:hAnsi="Verdana"/>
                <w:sz w:val="20"/>
                <w:szCs w:val="20"/>
              </w:rPr>
            </w:pPr>
            <w:r w:rsidRPr="009617E5">
              <w:rPr>
                <w:rFonts w:ascii="Verdana" w:hAnsi="Verdana"/>
                <w:b/>
                <w:sz w:val="20"/>
                <w:szCs w:val="20"/>
              </w:rPr>
              <w:t xml:space="preserve">Privacy comment: </w:t>
            </w:r>
            <w:r w:rsidRPr="00C1673F">
              <w:rPr>
                <w:rFonts w:ascii="Verdana" w:hAnsi="Verdana"/>
                <w:noProof/>
                <w:sz w:val="20"/>
                <w:szCs w:val="20"/>
              </w:rPr>
              <w:t xml:space="preserve">The use of the material and </w:t>
            </w:r>
            <w:r w:rsidRPr="00C1673F">
              <w:rPr>
                <w:rFonts w:ascii="Verdana" w:hAnsi="Verdana"/>
                <w:noProof/>
                <w:sz w:val="20"/>
                <w:szCs w:val="20"/>
              </w:rPr>
              <w:lastRenderedPageBreak/>
              <w:t>its processing is protected by the IP of the companies involved.</w:t>
            </w:r>
          </w:p>
          <w:p w:rsidR="008F39D9" w:rsidRPr="00510789" w:rsidRDefault="008F39D9" w:rsidP="00E526F4">
            <w:pPr>
              <w:rPr>
                <w:rFonts w:ascii="Verdana" w:hAnsi="Verdana"/>
                <w:sz w:val="20"/>
                <w:szCs w:val="20"/>
              </w:rPr>
            </w:pPr>
          </w:p>
        </w:tc>
        <w:tc>
          <w:tcPr>
            <w:tcW w:w="10632" w:type="dxa"/>
          </w:tcPr>
          <w:p w:rsidR="008F39D9" w:rsidRPr="00104666" w:rsidRDefault="008F39D9" w:rsidP="00E526F4">
            <w:pPr>
              <w:rPr>
                <w:rFonts w:ascii="Verdana" w:hAnsi="Verdana"/>
                <w:b/>
                <w:sz w:val="20"/>
                <w:szCs w:val="20"/>
              </w:rPr>
            </w:pPr>
            <w:r w:rsidRPr="00104666">
              <w:rPr>
                <w:rFonts w:ascii="Verdana" w:hAnsi="Verdana"/>
                <w:b/>
                <w:sz w:val="20"/>
                <w:szCs w:val="20"/>
              </w:rPr>
              <w:lastRenderedPageBreak/>
              <w:t>Comment:</w:t>
            </w:r>
          </w:p>
          <w:p w:rsidR="008F39D9" w:rsidRPr="00DD4E48" w:rsidRDefault="008F39D9" w:rsidP="00E526F4">
            <w:pPr>
              <w:rPr>
                <w:rFonts w:ascii="Verdana" w:hAnsi="Verdana"/>
                <w:sz w:val="20"/>
                <w:szCs w:val="20"/>
              </w:rPr>
            </w:pPr>
            <w:r w:rsidRPr="00C1673F">
              <w:rPr>
                <w:rFonts w:ascii="Verdana" w:hAnsi="Verdana"/>
                <w:noProof/>
                <w:sz w:val="20"/>
                <w:szCs w:val="20"/>
              </w:rPr>
              <w:t>Further comments submitted in response to question/clarifications from the review process.</w:t>
            </w:r>
          </w:p>
          <w:p w:rsidR="008F39D9" w:rsidRPr="00DD4E48" w:rsidRDefault="008F39D9" w:rsidP="00E526F4">
            <w:pPr>
              <w:rPr>
                <w:rFonts w:ascii="Verdana" w:hAnsi="Verdana"/>
                <w:sz w:val="20"/>
                <w:szCs w:val="20"/>
              </w:rPr>
            </w:pPr>
          </w:p>
        </w:tc>
      </w:tr>
      <w:tr w:rsidR="008F39D9" w:rsidTr="00970ADB">
        <w:trPr>
          <w:trHeight w:val="2749"/>
        </w:trPr>
        <w:tc>
          <w:tcPr>
            <w:tcW w:w="817" w:type="dxa"/>
            <w:gridSpan w:val="2"/>
            <w:vMerge/>
          </w:tcPr>
          <w:p w:rsidR="008F39D9" w:rsidRPr="00510789" w:rsidRDefault="008F39D9" w:rsidP="00E526F4">
            <w:pPr>
              <w:rPr>
                <w:rFonts w:ascii="Verdana" w:hAnsi="Verdana"/>
                <w:sz w:val="20"/>
                <w:szCs w:val="20"/>
              </w:rPr>
            </w:pPr>
          </w:p>
        </w:tc>
        <w:tc>
          <w:tcPr>
            <w:tcW w:w="2693" w:type="dxa"/>
            <w:vMerge/>
          </w:tcPr>
          <w:p w:rsidR="008F39D9" w:rsidRPr="00510789" w:rsidRDefault="008F39D9" w:rsidP="00E526F4">
            <w:pPr>
              <w:rPr>
                <w:rFonts w:ascii="Verdana" w:hAnsi="Verdana"/>
                <w:sz w:val="20"/>
                <w:szCs w:val="20"/>
              </w:rPr>
            </w:pPr>
          </w:p>
        </w:tc>
        <w:tc>
          <w:tcPr>
            <w:tcW w:w="10632" w:type="dxa"/>
          </w:tcPr>
          <w:p w:rsidR="008F39D9" w:rsidRDefault="008F39D9" w:rsidP="00E526F4">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2</w:t>
            </w:r>
            <w:r w:rsidRPr="005B17F1">
              <w:rPr>
                <w:rFonts w:ascii="Verdana" w:hAnsi="Verdana"/>
                <w:b/>
                <w:sz w:val="20"/>
                <w:szCs w:val="20"/>
              </w:rPr>
              <w:t>:</w:t>
            </w:r>
          </w:p>
          <w:p w:rsidR="008F39D9" w:rsidRPr="00C1673F" w:rsidRDefault="008F39D9" w:rsidP="004F1CEB">
            <w:pPr>
              <w:jc w:val="both"/>
              <w:rPr>
                <w:rFonts w:ascii="Verdana" w:hAnsi="Verdana"/>
                <w:noProof/>
                <w:sz w:val="20"/>
                <w:szCs w:val="20"/>
              </w:rPr>
            </w:pPr>
            <w:r w:rsidRPr="00C1673F">
              <w:rPr>
                <w:rFonts w:ascii="Verdana" w:hAnsi="Verdana"/>
                <w:noProof/>
                <w:sz w:val="20"/>
                <w:szCs w:val="20"/>
              </w:rPr>
              <w:t>Further comments following questions or clarifications requested for comment submissions;</w:t>
            </w:r>
          </w:p>
          <w:p w:rsidR="008F39D9" w:rsidRPr="00C1673F" w:rsidRDefault="008F39D9" w:rsidP="004F1CEB">
            <w:pPr>
              <w:jc w:val="both"/>
              <w:rPr>
                <w:rFonts w:ascii="Verdana" w:hAnsi="Verdana"/>
                <w:noProof/>
                <w:sz w:val="20"/>
                <w:szCs w:val="20"/>
              </w:rPr>
            </w:pPr>
            <w:r w:rsidRPr="00C1673F">
              <w:rPr>
                <w:rFonts w:ascii="Verdana" w:hAnsi="Verdana"/>
                <w:noProof/>
                <w:sz w:val="20"/>
                <w:szCs w:val="20"/>
              </w:rPr>
              <w:t>REFERENCE NUMBER:  ba75d1d1-5a36-4e26-b975-664cdaa8082b</w:t>
            </w:r>
          </w:p>
          <w:p w:rsidR="008F39D9" w:rsidRPr="00C1673F" w:rsidRDefault="008F39D9" w:rsidP="004F1CEB">
            <w:pPr>
              <w:jc w:val="both"/>
              <w:rPr>
                <w:rFonts w:ascii="Verdana" w:hAnsi="Verdana"/>
                <w:noProof/>
                <w:sz w:val="20"/>
                <w:szCs w:val="20"/>
              </w:rPr>
            </w:pPr>
            <w:r w:rsidRPr="00C1673F">
              <w:rPr>
                <w:rFonts w:ascii="Verdana" w:hAnsi="Verdana"/>
                <w:noProof/>
                <w:sz w:val="20"/>
                <w:szCs w:val="20"/>
              </w:rPr>
              <w:t>REFERENCE NUMBER: 50f90ee5-7f62-48c0-9cad-fa85c986d008</w:t>
            </w:r>
          </w:p>
          <w:p w:rsidR="008F39D9" w:rsidRPr="00C1673F" w:rsidRDefault="008F39D9" w:rsidP="004F1CEB">
            <w:pPr>
              <w:jc w:val="both"/>
              <w:rPr>
                <w:rFonts w:ascii="Verdana" w:hAnsi="Verdana"/>
                <w:noProof/>
                <w:sz w:val="20"/>
                <w:szCs w:val="20"/>
              </w:rPr>
            </w:pPr>
            <w:r w:rsidRPr="00C1673F">
              <w:rPr>
                <w:rFonts w:ascii="Verdana" w:hAnsi="Verdana"/>
                <w:noProof/>
                <w:sz w:val="20"/>
                <w:szCs w:val="20"/>
              </w:rPr>
              <w:t>See attachment.</w:t>
            </w:r>
          </w:p>
          <w:p w:rsidR="008F39D9" w:rsidRPr="005B17F1" w:rsidRDefault="008F39D9" w:rsidP="00E526F4">
            <w:pPr>
              <w:rPr>
                <w:rFonts w:ascii="Verdana" w:hAnsi="Verdana"/>
                <w:sz w:val="20"/>
                <w:szCs w:val="20"/>
              </w:rPr>
            </w:pPr>
          </w:p>
        </w:tc>
      </w:tr>
      <w:tr w:rsidR="008F39D9" w:rsidTr="00970ADB">
        <w:trPr>
          <w:trHeight w:val="505"/>
        </w:trPr>
        <w:tc>
          <w:tcPr>
            <w:tcW w:w="817" w:type="dxa"/>
            <w:gridSpan w:val="2"/>
            <w:vMerge/>
          </w:tcPr>
          <w:p w:rsidR="008F39D9" w:rsidRPr="00510789" w:rsidRDefault="008F39D9" w:rsidP="00E526F4">
            <w:pPr>
              <w:rPr>
                <w:rFonts w:ascii="Verdana" w:hAnsi="Verdana"/>
                <w:sz w:val="20"/>
                <w:szCs w:val="20"/>
              </w:rPr>
            </w:pPr>
          </w:p>
        </w:tc>
        <w:tc>
          <w:tcPr>
            <w:tcW w:w="2693" w:type="dxa"/>
            <w:vMerge/>
          </w:tcPr>
          <w:p w:rsidR="008F39D9" w:rsidRPr="00510789" w:rsidRDefault="008F39D9" w:rsidP="00E526F4">
            <w:pPr>
              <w:rPr>
                <w:rFonts w:ascii="Verdana" w:hAnsi="Verdana"/>
                <w:sz w:val="20"/>
                <w:szCs w:val="20"/>
              </w:rPr>
            </w:pPr>
          </w:p>
        </w:tc>
        <w:tc>
          <w:tcPr>
            <w:tcW w:w="10632" w:type="dxa"/>
          </w:tcPr>
          <w:p w:rsidR="008F39D9" w:rsidRDefault="008F39D9" w:rsidP="00E526F4">
            <w:pPr>
              <w:rPr>
                <w:rFonts w:ascii="Verdana" w:hAnsi="Verdana"/>
                <w:b/>
                <w:sz w:val="20"/>
                <w:szCs w:val="20"/>
              </w:rPr>
            </w:pPr>
            <w:r>
              <w:rPr>
                <w:rFonts w:ascii="Verdana" w:hAnsi="Verdana"/>
                <w:b/>
                <w:sz w:val="20"/>
                <w:szCs w:val="20"/>
              </w:rPr>
              <w:t>Dossier submitter response:</w:t>
            </w:r>
          </w:p>
          <w:p w:rsidR="00B02120" w:rsidRPr="00B02120" w:rsidRDefault="00B02120" w:rsidP="00B02120">
            <w:pPr>
              <w:widowControl/>
              <w:rPr>
                <w:rFonts w:ascii="Verdana" w:hAnsi="Verdana"/>
                <w:sz w:val="20"/>
                <w:szCs w:val="20"/>
              </w:rPr>
            </w:pPr>
            <w:r w:rsidRPr="00B02120">
              <w:rPr>
                <w:rFonts w:ascii="Verdana" w:hAnsi="Verdana"/>
                <w:sz w:val="20"/>
                <w:szCs w:val="20"/>
              </w:rPr>
              <w:t>See our response to comment 1908.</w:t>
            </w:r>
          </w:p>
          <w:p w:rsidR="008F39D9" w:rsidRPr="00182428" w:rsidRDefault="008F39D9" w:rsidP="00E526F4">
            <w:pPr>
              <w:rPr>
                <w:rFonts w:ascii="Verdana" w:hAnsi="Verdana"/>
                <w:sz w:val="20"/>
                <w:szCs w:val="20"/>
              </w:rPr>
            </w:pPr>
          </w:p>
        </w:tc>
      </w:tr>
      <w:tr w:rsidR="008F39D9" w:rsidTr="00970ADB">
        <w:trPr>
          <w:trHeight w:val="561"/>
        </w:trPr>
        <w:tc>
          <w:tcPr>
            <w:tcW w:w="817" w:type="dxa"/>
            <w:gridSpan w:val="2"/>
            <w:vMerge/>
          </w:tcPr>
          <w:p w:rsidR="008F39D9" w:rsidRPr="00510789" w:rsidRDefault="008F39D9" w:rsidP="00E526F4">
            <w:pPr>
              <w:rPr>
                <w:rFonts w:ascii="Verdana" w:hAnsi="Verdana"/>
                <w:sz w:val="20"/>
                <w:szCs w:val="20"/>
              </w:rPr>
            </w:pPr>
          </w:p>
        </w:tc>
        <w:tc>
          <w:tcPr>
            <w:tcW w:w="2693" w:type="dxa"/>
            <w:vMerge/>
          </w:tcPr>
          <w:p w:rsidR="008F39D9" w:rsidRPr="00510789" w:rsidRDefault="008F39D9" w:rsidP="00E526F4">
            <w:pPr>
              <w:rPr>
                <w:rFonts w:ascii="Verdana" w:hAnsi="Verdana"/>
                <w:sz w:val="20"/>
                <w:szCs w:val="20"/>
              </w:rPr>
            </w:pPr>
          </w:p>
        </w:tc>
        <w:tc>
          <w:tcPr>
            <w:tcW w:w="10632" w:type="dxa"/>
          </w:tcPr>
          <w:p w:rsidR="008F39D9" w:rsidRDefault="008F39D9" w:rsidP="00E526F4">
            <w:pPr>
              <w:rPr>
                <w:rFonts w:ascii="Verdana" w:hAnsi="Verdana"/>
                <w:b/>
                <w:sz w:val="20"/>
                <w:szCs w:val="20"/>
              </w:rPr>
            </w:pPr>
            <w:r>
              <w:rPr>
                <w:rFonts w:ascii="Verdana" w:hAnsi="Verdana"/>
                <w:b/>
                <w:sz w:val="20"/>
                <w:szCs w:val="20"/>
              </w:rPr>
              <w:t>RAC Rapporteurs comments:</w:t>
            </w:r>
          </w:p>
          <w:p w:rsidR="008F39D9" w:rsidRDefault="00C03BAB" w:rsidP="00E526F4">
            <w:pPr>
              <w:rPr>
                <w:rFonts w:ascii="Verdana" w:hAnsi="Verdana"/>
                <w:sz w:val="20"/>
                <w:szCs w:val="20"/>
              </w:rPr>
            </w:pPr>
            <w:r>
              <w:rPr>
                <w:rFonts w:ascii="Verdana" w:hAnsi="Verdana"/>
                <w:sz w:val="20"/>
                <w:szCs w:val="20"/>
              </w:rPr>
              <w:t>See the RAC response to comment 1908.</w:t>
            </w:r>
          </w:p>
          <w:p w:rsidR="00B02120" w:rsidRPr="00182428" w:rsidRDefault="00B02120" w:rsidP="00E526F4">
            <w:pPr>
              <w:rPr>
                <w:rFonts w:ascii="Verdana" w:hAnsi="Verdana"/>
                <w:sz w:val="20"/>
                <w:szCs w:val="20"/>
              </w:rPr>
            </w:pPr>
          </w:p>
        </w:tc>
      </w:tr>
      <w:tr w:rsidR="008F39D9" w:rsidTr="00970ADB">
        <w:trPr>
          <w:trHeight w:val="991"/>
        </w:trPr>
        <w:tc>
          <w:tcPr>
            <w:tcW w:w="817" w:type="dxa"/>
            <w:gridSpan w:val="2"/>
            <w:vMerge/>
          </w:tcPr>
          <w:p w:rsidR="008F39D9" w:rsidRPr="00510789" w:rsidRDefault="008F39D9" w:rsidP="00E526F4">
            <w:pPr>
              <w:rPr>
                <w:rFonts w:ascii="Verdana" w:hAnsi="Verdana"/>
                <w:sz w:val="20"/>
                <w:szCs w:val="20"/>
              </w:rPr>
            </w:pPr>
          </w:p>
        </w:tc>
        <w:tc>
          <w:tcPr>
            <w:tcW w:w="2693" w:type="dxa"/>
            <w:vMerge/>
          </w:tcPr>
          <w:p w:rsidR="008F39D9" w:rsidRPr="00510789" w:rsidRDefault="008F39D9" w:rsidP="00E526F4">
            <w:pPr>
              <w:rPr>
                <w:rFonts w:ascii="Verdana" w:hAnsi="Verdana"/>
                <w:sz w:val="20"/>
                <w:szCs w:val="20"/>
              </w:rPr>
            </w:pPr>
          </w:p>
        </w:tc>
        <w:tc>
          <w:tcPr>
            <w:tcW w:w="10632" w:type="dxa"/>
          </w:tcPr>
          <w:p w:rsidR="008F39D9" w:rsidRDefault="008F39D9" w:rsidP="00E526F4">
            <w:pPr>
              <w:rPr>
                <w:rFonts w:ascii="Verdana" w:hAnsi="Verdana"/>
                <w:b/>
                <w:sz w:val="20"/>
                <w:szCs w:val="20"/>
              </w:rPr>
            </w:pPr>
            <w:r>
              <w:rPr>
                <w:rFonts w:ascii="Verdana" w:hAnsi="Verdana"/>
                <w:b/>
                <w:sz w:val="20"/>
                <w:szCs w:val="20"/>
              </w:rPr>
              <w:t>SEAC Rapporteurs comments:</w:t>
            </w:r>
          </w:p>
          <w:p w:rsidR="00C03BAB" w:rsidRPr="0030662C" w:rsidRDefault="00C03BAB" w:rsidP="004F1CEB">
            <w:pPr>
              <w:jc w:val="both"/>
              <w:rPr>
                <w:rFonts w:ascii="Verdana" w:hAnsi="Verdana"/>
                <w:noProof/>
                <w:sz w:val="20"/>
                <w:szCs w:val="20"/>
              </w:rPr>
            </w:pPr>
            <w:r w:rsidRPr="0030662C">
              <w:rPr>
                <w:rFonts w:ascii="Verdana" w:hAnsi="Verdana"/>
                <w:noProof/>
                <w:sz w:val="20"/>
                <w:szCs w:val="20"/>
              </w:rPr>
              <w:t>As already commented for comments 1908 and 1920, given the small quantity involved, RAC’s support</w:t>
            </w:r>
            <w:r>
              <w:rPr>
                <w:rFonts w:ascii="Verdana" w:hAnsi="Verdana"/>
                <w:noProof/>
                <w:sz w:val="20"/>
                <w:szCs w:val="20"/>
              </w:rPr>
              <w:t xml:space="preserve"> for the derogation</w:t>
            </w:r>
            <w:r w:rsidRPr="0030662C">
              <w:rPr>
                <w:rFonts w:ascii="Verdana" w:hAnsi="Verdana"/>
                <w:noProof/>
                <w:sz w:val="20"/>
                <w:szCs w:val="20"/>
              </w:rPr>
              <w:t xml:space="preserve"> and the high benefits for the society in terms of human health, SEAC supports the time limited derogation of seven years</w:t>
            </w:r>
            <w:r>
              <w:rPr>
                <w:rFonts w:ascii="Verdana" w:hAnsi="Verdana"/>
                <w:noProof/>
                <w:sz w:val="20"/>
                <w:szCs w:val="20"/>
              </w:rPr>
              <w:t>.</w:t>
            </w:r>
            <w:r w:rsidRPr="0030662C">
              <w:rPr>
                <w:rFonts w:ascii="Verdana" w:hAnsi="Verdana"/>
                <w:noProof/>
                <w:sz w:val="20"/>
                <w:szCs w:val="20"/>
              </w:rPr>
              <w:t xml:space="preserve"> </w:t>
            </w:r>
          </w:p>
          <w:p w:rsidR="008F39D9" w:rsidRPr="00182428" w:rsidRDefault="008F39D9" w:rsidP="00E526F4">
            <w:pPr>
              <w:rPr>
                <w:rFonts w:ascii="Verdana" w:hAnsi="Verdana"/>
                <w:sz w:val="20"/>
                <w:szCs w:val="20"/>
              </w:rPr>
            </w:pPr>
          </w:p>
        </w:tc>
      </w:tr>
      <w:tr w:rsidR="00970ADB" w:rsidRPr="00DD4E48" w:rsidTr="00970ADB">
        <w:trPr>
          <w:trHeight w:val="982"/>
        </w:trPr>
        <w:tc>
          <w:tcPr>
            <w:tcW w:w="817" w:type="dxa"/>
            <w:gridSpan w:val="2"/>
            <w:vMerge w:val="restart"/>
          </w:tcPr>
          <w:p w:rsidR="00970ADB" w:rsidRPr="00AE6FE6" w:rsidRDefault="00970ADB" w:rsidP="00E526F4">
            <w:pPr>
              <w:rPr>
                <w:rFonts w:ascii="Verdana" w:hAnsi="Verdana"/>
                <w:b/>
                <w:sz w:val="20"/>
                <w:szCs w:val="20"/>
              </w:rPr>
            </w:pPr>
            <w:r w:rsidRPr="0024570E">
              <w:rPr>
                <w:rFonts w:ascii="Verdana" w:hAnsi="Verdana"/>
                <w:b/>
                <w:noProof/>
                <w:sz w:val="20"/>
                <w:szCs w:val="20"/>
              </w:rPr>
              <w:t>1933</w:t>
            </w:r>
          </w:p>
        </w:tc>
        <w:tc>
          <w:tcPr>
            <w:tcW w:w="2693" w:type="dxa"/>
            <w:vMerge w:val="restart"/>
          </w:tcPr>
          <w:p w:rsidR="00970ADB" w:rsidRDefault="00970ADB" w:rsidP="00E526F4">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24570E">
              <w:rPr>
                <w:rFonts w:ascii="Verdana" w:hAnsi="Verdana"/>
                <w:noProof/>
                <w:sz w:val="20"/>
                <w:szCs w:val="20"/>
              </w:rPr>
              <w:t>2018/06/20 19:40</w:t>
            </w:r>
          </w:p>
          <w:p w:rsidR="00970ADB" w:rsidRDefault="00970ADB" w:rsidP="00E526F4">
            <w:pPr>
              <w:rPr>
                <w:rFonts w:ascii="Verdana" w:hAnsi="Verdana"/>
                <w:sz w:val="20"/>
                <w:szCs w:val="20"/>
              </w:rPr>
            </w:pPr>
          </w:p>
          <w:p w:rsidR="00970ADB" w:rsidRPr="00DA2598" w:rsidRDefault="00970ADB" w:rsidP="00E526F4">
            <w:pPr>
              <w:rPr>
                <w:rFonts w:ascii="Verdana" w:hAnsi="Verdana"/>
                <w:b/>
                <w:sz w:val="20"/>
                <w:szCs w:val="20"/>
              </w:rPr>
            </w:pPr>
            <w:r w:rsidRPr="00DA2598">
              <w:rPr>
                <w:rFonts w:ascii="Verdana" w:hAnsi="Verdana"/>
                <w:b/>
                <w:sz w:val="20"/>
                <w:szCs w:val="20"/>
              </w:rPr>
              <w:t>Content:</w:t>
            </w:r>
          </w:p>
          <w:p w:rsidR="00970ADB" w:rsidRDefault="00970ADB" w:rsidP="00E526F4">
            <w:pPr>
              <w:rPr>
                <w:rFonts w:ascii="Verdana" w:hAnsi="Verdana"/>
                <w:sz w:val="20"/>
                <w:szCs w:val="20"/>
              </w:rPr>
            </w:pPr>
            <w:r w:rsidRPr="0024570E">
              <w:rPr>
                <w:rFonts w:ascii="Verdana" w:hAnsi="Verdana"/>
                <w:noProof/>
                <w:sz w:val="20"/>
                <w:szCs w:val="20"/>
              </w:rPr>
              <w:t>Scope or restriction option analysis</w:t>
            </w:r>
          </w:p>
          <w:p w:rsidR="00970ADB" w:rsidRDefault="00970ADB" w:rsidP="00E526F4">
            <w:pPr>
              <w:rPr>
                <w:rFonts w:ascii="Verdana" w:hAnsi="Verdana"/>
                <w:sz w:val="20"/>
                <w:szCs w:val="20"/>
              </w:rPr>
            </w:pPr>
          </w:p>
          <w:p w:rsidR="00970ADB" w:rsidRDefault="00970ADB" w:rsidP="00E526F4">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24570E">
              <w:rPr>
                <w:rFonts w:ascii="Verdana" w:hAnsi="Verdana"/>
                <w:noProof/>
                <w:sz w:val="20"/>
                <w:szCs w:val="20"/>
              </w:rPr>
              <w:t>BehalfOfAnOrganisation</w:t>
            </w:r>
          </w:p>
          <w:p w:rsidR="00970ADB" w:rsidRDefault="00970ADB" w:rsidP="00E526F4">
            <w:pPr>
              <w:rPr>
                <w:rFonts w:ascii="Verdana" w:hAnsi="Verdana"/>
                <w:sz w:val="20"/>
                <w:szCs w:val="20"/>
              </w:rPr>
            </w:pPr>
          </w:p>
          <w:p w:rsidR="00970ADB" w:rsidRDefault="00970ADB" w:rsidP="00E526F4">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24570E">
              <w:rPr>
                <w:rFonts w:ascii="Verdana" w:hAnsi="Verdana"/>
                <w:noProof/>
                <w:sz w:val="20"/>
                <w:szCs w:val="20"/>
              </w:rPr>
              <w:t>Company</w:t>
            </w:r>
          </w:p>
          <w:p w:rsidR="00970ADB" w:rsidRDefault="00970ADB" w:rsidP="00E526F4">
            <w:pPr>
              <w:rPr>
                <w:rFonts w:ascii="Verdana" w:hAnsi="Verdana"/>
                <w:sz w:val="20"/>
                <w:szCs w:val="20"/>
              </w:rPr>
            </w:pPr>
          </w:p>
          <w:p w:rsidR="00970ADB" w:rsidRDefault="00970ADB" w:rsidP="00E526F4">
            <w:pPr>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24570E">
              <w:rPr>
                <w:rFonts w:ascii="Verdana" w:hAnsi="Verdana"/>
                <w:noProof/>
                <w:sz w:val="20"/>
                <w:szCs w:val="20"/>
              </w:rPr>
              <w:t>ARCHROMA</w:t>
            </w:r>
          </w:p>
          <w:p w:rsidR="00970ADB" w:rsidRDefault="00970ADB" w:rsidP="00E526F4">
            <w:pPr>
              <w:rPr>
                <w:rFonts w:ascii="Verdana" w:hAnsi="Verdana"/>
                <w:sz w:val="20"/>
                <w:szCs w:val="20"/>
              </w:rPr>
            </w:pPr>
          </w:p>
          <w:p w:rsidR="00970ADB" w:rsidRDefault="00970ADB" w:rsidP="00E526F4">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24570E">
              <w:rPr>
                <w:rFonts w:ascii="Verdana" w:hAnsi="Verdana"/>
                <w:noProof/>
                <w:sz w:val="20"/>
                <w:szCs w:val="20"/>
              </w:rPr>
              <w:t>Switzerland</w:t>
            </w:r>
          </w:p>
          <w:p w:rsidR="00970ADB" w:rsidRDefault="00970ADB" w:rsidP="00E526F4">
            <w:pPr>
              <w:rPr>
                <w:rFonts w:ascii="Verdana" w:hAnsi="Verdana"/>
                <w:sz w:val="20"/>
                <w:szCs w:val="20"/>
              </w:rPr>
            </w:pPr>
          </w:p>
          <w:p w:rsidR="00970ADB" w:rsidRDefault="00970ADB" w:rsidP="00E526F4">
            <w:pPr>
              <w:rPr>
                <w:rFonts w:ascii="Verdana" w:hAnsi="Verdana"/>
                <w:b/>
                <w:sz w:val="20"/>
                <w:szCs w:val="20"/>
              </w:rPr>
            </w:pPr>
            <w:r>
              <w:rPr>
                <w:rFonts w:ascii="Verdana" w:hAnsi="Verdana"/>
                <w:b/>
                <w:sz w:val="20"/>
                <w:szCs w:val="20"/>
              </w:rPr>
              <w:t>Attachment:</w:t>
            </w:r>
          </w:p>
          <w:p w:rsidR="00970ADB" w:rsidRDefault="00970ADB" w:rsidP="00E526F4">
            <w:pPr>
              <w:rPr>
                <w:rFonts w:ascii="Verdana" w:hAnsi="Verdana"/>
                <w:b/>
                <w:sz w:val="20"/>
                <w:szCs w:val="20"/>
              </w:rPr>
            </w:pPr>
          </w:p>
          <w:p w:rsidR="00970ADB" w:rsidRPr="00510789" w:rsidRDefault="00970ADB" w:rsidP="00E526F4">
            <w:pPr>
              <w:rPr>
                <w:rFonts w:ascii="Verdana" w:hAnsi="Verdana"/>
                <w:sz w:val="20"/>
                <w:szCs w:val="20"/>
              </w:rPr>
            </w:pPr>
            <w:r>
              <w:rPr>
                <w:rFonts w:ascii="Verdana" w:hAnsi="Verdana"/>
                <w:sz w:val="20"/>
                <w:szCs w:val="20"/>
              </w:rPr>
              <w:object w:dxaOrig="1544" w:dyaOrig="998">
                <v:shape id="_x0000_i1042" type="#_x0000_t75" style="width:79.5pt;height:50.25pt" o:ole="">
                  <v:imagedata r:id="rId38" o:title=""/>
                </v:shape>
                <o:OLEObject Type="Embed" ProgID="Acrobat.Document.11" ShapeID="_x0000_i1042" DrawAspect="Icon" ObjectID="_1610271815" r:id="rId39"/>
              </w:object>
            </w:r>
          </w:p>
        </w:tc>
        <w:tc>
          <w:tcPr>
            <w:tcW w:w="10632" w:type="dxa"/>
          </w:tcPr>
          <w:p w:rsidR="00970ADB" w:rsidRPr="00793788" w:rsidRDefault="00970ADB" w:rsidP="00E526F4">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rsidR="00970ADB" w:rsidRPr="00DD4E48" w:rsidRDefault="00970ADB" w:rsidP="00E526F4">
            <w:pPr>
              <w:rPr>
                <w:rFonts w:ascii="Verdana" w:hAnsi="Verdana"/>
                <w:sz w:val="20"/>
                <w:szCs w:val="20"/>
              </w:rPr>
            </w:pPr>
            <w:r w:rsidRPr="0024570E">
              <w:rPr>
                <w:rFonts w:ascii="Verdana" w:hAnsi="Verdana"/>
                <w:noProof/>
                <w:sz w:val="20"/>
                <w:szCs w:val="20"/>
              </w:rPr>
              <w:t>cf. input from the FluoroCouncil</w:t>
            </w:r>
          </w:p>
        </w:tc>
      </w:tr>
      <w:tr w:rsidR="00970ADB" w:rsidTr="00970ADB">
        <w:trPr>
          <w:trHeight w:val="542"/>
        </w:trPr>
        <w:tc>
          <w:tcPr>
            <w:tcW w:w="817" w:type="dxa"/>
            <w:gridSpan w:val="2"/>
            <w:vMerge/>
          </w:tcPr>
          <w:p w:rsidR="00970ADB" w:rsidRPr="00510789" w:rsidRDefault="00970ADB" w:rsidP="00E526F4">
            <w:pPr>
              <w:rPr>
                <w:rFonts w:ascii="Verdana" w:hAnsi="Verdana"/>
                <w:sz w:val="20"/>
                <w:szCs w:val="20"/>
              </w:rPr>
            </w:pPr>
          </w:p>
        </w:tc>
        <w:tc>
          <w:tcPr>
            <w:tcW w:w="2693" w:type="dxa"/>
            <w:vMerge/>
          </w:tcPr>
          <w:p w:rsidR="00970ADB" w:rsidRPr="00510789" w:rsidRDefault="00970ADB" w:rsidP="00E526F4">
            <w:pPr>
              <w:rPr>
                <w:rFonts w:ascii="Verdana" w:hAnsi="Verdana"/>
                <w:sz w:val="20"/>
                <w:szCs w:val="20"/>
              </w:rPr>
            </w:pPr>
          </w:p>
        </w:tc>
        <w:tc>
          <w:tcPr>
            <w:tcW w:w="10632" w:type="dxa"/>
          </w:tcPr>
          <w:p w:rsidR="00970ADB" w:rsidRDefault="00970ADB" w:rsidP="00E526F4">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2</w:t>
            </w:r>
            <w:r w:rsidRPr="005B17F1">
              <w:rPr>
                <w:rFonts w:ascii="Verdana" w:hAnsi="Verdana"/>
                <w:b/>
                <w:sz w:val="20"/>
                <w:szCs w:val="20"/>
              </w:rPr>
              <w:t>:</w:t>
            </w:r>
          </w:p>
          <w:p w:rsidR="00970ADB" w:rsidRDefault="00970ADB" w:rsidP="00E526F4">
            <w:pPr>
              <w:rPr>
                <w:rFonts w:ascii="Verdana" w:hAnsi="Verdana"/>
                <w:sz w:val="20"/>
                <w:szCs w:val="20"/>
              </w:rPr>
            </w:pPr>
            <w:r w:rsidRPr="0024570E">
              <w:rPr>
                <w:rFonts w:ascii="Verdana" w:hAnsi="Verdana"/>
                <w:noProof/>
                <w:sz w:val="20"/>
                <w:szCs w:val="20"/>
              </w:rPr>
              <w:t>cf. FluoroCouncil input</w:t>
            </w:r>
          </w:p>
          <w:p w:rsidR="00970ADB" w:rsidRPr="005B17F1" w:rsidRDefault="00970ADB" w:rsidP="00E526F4">
            <w:pPr>
              <w:rPr>
                <w:rFonts w:ascii="Verdana" w:hAnsi="Verdana"/>
                <w:sz w:val="20"/>
                <w:szCs w:val="20"/>
              </w:rPr>
            </w:pPr>
          </w:p>
        </w:tc>
      </w:tr>
      <w:tr w:rsidR="00970ADB" w:rsidTr="00970ADB">
        <w:trPr>
          <w:trHeight w:val="635"/>
        </w:trPr>
        <w:tc>
          <w:tcPr>
            <w:tcW w:w="817" w:type="dxa"/>
            <w:gridSpan w:val="2"/>
            <w:vMerge/>
          </w:tcPr>
          <w:p w:rsidR="00970ADB" w:rsidRPr="00510789" w:rsidRDefault="00970ADB" w:rsidP="00E526F4">
            <w:pPr>
              <w:rPr>
                <w:rFonts w:ascii="Verdana" w:hAnsi="Verdana"/>
                <w:sz w:val="20"/>
                <w:szCs w:val="20"/>
              </w:rPr>
            </w:pPr>
          </w:p>
        </w:tc>
        <w:tc>
          <w:tcPr>
            <w:tcW w:w="2693" w:type="dxa"/>
            <w:vMerge/>
          </w:tcPr>
          <w:p w:rsidR="00970ADB" w:rsidRPr="00510789" w:rsidRDefault="00970ADB" w:rsidP="00E526F4">
            <w:pPr>
              <w:rPr>
                <w:rFonts w:ascii="Verdana" w:hAnsi="Verdana"/>
                <w:sz w:val="20"/>
                <w:szCs w:val="20"/>
              </w:rPr>
            </w:pPr>
          </w:p>
        </w:tc>
        <w:tc>
          <w:tcPr>
            <w:tcW w:w="10632" w:type="dxa"/>
          </w:tcPr>
          <w:p w:rsidR="00970ADB" w:rsidRDefault="00970ADB" w:rsidP="00E526F4">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3</w:t>
            </w:r>
            <w:r w:rsidRPr="005B17F1">
              <w:rPr>
                <w:rFonts w:ascii="Verdana" w:hAnsi="Verdana"/>
                <w:b/>
                <w:sz w:val="20"/>
                <w:szCs w:val="20"/>
              </w:rPr>
              <w:t>:</w:t>
            </w:r>
          </w:p>
          <w:p w:rsidR="00970ADB" w:rsidRPr="0024570E" w:rsidRDefault="00970ADB" w:rsidP="004F1CEB">
            <w:pPr>
              <w:jc w:val="both"/>
              <w:rPr>
                <w:rFonts w:ascii="Verdana" w:hAnsi="Verdana"/>
                <w:noProof/>
                <w:sz w:val="20"/>
                <w:szCs w:val="20"/>
              </w:rPr>
            </w:pPr>
            <w:r w:rsidRPr="0024570E">
              <w:rPr>
                <w:rFonts w:ascii="Verdana" w:hAnsi="Verdana"/>
                <w:noProof/>
                <w:sz w:val="20"/>
                <w:szCs w:val="20"/>
              </w:rPr>
              <w:t>As the only company conducting the entire production of C6 fluorotelomers in the EU, we welcome paragraph 3 a) of the proposed restriction, with the exception that it currently refers to the production of C8 fluorotelomers instead of C6 fluorotelomers. In line with the wording adopted under the Restriction for PFOA and PFOA-related substances, the wording needs to be amended as follows:</w:t>
            </w:r>
          </w:p>
          <w:p w:rsidR="00970ADB" w:rsidRPr="0024570E" w:rsidRDefault="00970ADB" w:rsidP="004F1CEB">
            <w:pPr>
              <w:jc w:val="both"/>
              <w:rPr>
                <w:rFonts w:ascii="Verdana" w:hAnsi="Verdana"/>
                <w:noProof/>
                <w:sz w:val="20"/>
                <w:szCs w:val="20"/>
              </w:rPr>
            </w:pPr>
            <w:r w:rsidRPr="0024570E">
              <w:rPr>
                <w:rFonts w:ascii="Verdana" w:hAnsi="Verdana"/>
                <w:noProof/>
                <w:sz w:val="20"/>
                <w:szCs w:val="20"/>
              </w:rPr>
              <w:t>a)</w:t>
            </w:r>
            <w:r w:rsidRPr="0024570E">
              <w:rPr>
                <w:rFonts w:ascii="Verdana" w:hAnsi="Verdana"/>
                <w:noProof/>
                <w:sz w:val="20"/>
                <w:szCs w:val="20"/>
              </w:rPr>
              <w:tab/>
              <w:t xml:space="preserve">the manufacture of a substance where this occurs as an unintended by-product of the manufacture of fluorochemicals with a carbon chain equal to or shorter than 6 atoms; </w:t>
            </w:r>
          </w:p>
          <w:p w:rsidR="00970ADB" w:rsidRPr="0024570E" w:rsidRDefault="00970ADB" w:rsidP="004F1CEB">
            <w:pPr>
              <w:jc w:val="both"/>
              <w:rPr>
                <w:rFonts w:ascii="Verdana" w:hAnsi="Verdana"/>
                <w:noProof/>
                <w:sz w:val="20"/>
                <w:szCs w:val="20"/>
              </w:rPr>
            </w:pPr>
            <w:r w:rsidRPr="0024570E">
              <w:rPr>
                <w:rFonts w:ascii="Verdana" w:hAnsi="Verdana"/>
                <w:noProof/>
                <w:sz w:val="20"/>
                <w:szCs w:val="20"/>
              </w:rPr>
              <w:t>The need for a derogation is due to the fact that the first step of the production of short-chain fluorotelomer alternatives, the so-called “telomerisation process”, leads to the production of an unavoidable fraction of C8 and longer chain substances belonging to the C9-C14 substances to be restricted. Importantly, C9-C14 substances are not “used” in the manufacturing of C6 substances. This long-chain fraction is an unintentional byproduct occurring during production. It is an isolated intermediate, it is not a commercial product. The amount of this residual fraction has been reduced in the course of past years and further steps are being taken to reduce it even further by 2020. This fraction is reprocessed under strictly controlled conditions.</w:t>
            </w:r>
          </w:p>
          <w:p w:rsidR="00970ADB" w:rsidRPr="005B17F1" w:rsidRDefault="00970ADB" w:rsidP="00E526F4">
            <w:pPr>
              <w:rPr>
                <w:rFonts w:ascii="Verdana" w:hAnsi="Verdana"/>
                <w:sz w:val="20"/>
                <w:szCs w:val="20"/>
              </w:rPr>
            </w:pPr>
          </w:p>
        </w:tc>
      </w:tr>
      <w:tr w:rsidR="00970ADB" w:rsidTr="00970ADB">
        <w:trPr>
          <w:trHeight w:val="636"/>
        </w:trPr>
        <w:tc>
          <w:tcPr>
            <w:tcW w:w="817" w:type="dxa"/>
            <w:gridSpan w:val="2"/>
            <w:vMerge/>
          </w:tcPr>
          <w:p w:rsidR="00970ADB" w:rsidRPr="00510789" w:rsidRDefault="00970ADB" w:rsidP="00E526F4">
            <w:pPr>
              <w:rPr>
                <w:rFonts w:ascii="Verdana" w:hAnsi="Verdana"/>
                <w:sz w:val="20"/>
                <w:szCs w:val="20"/>
              </w:rPr>
            </w:pPr>
          </w:p>
        </w:tc>
        <w:tc>
          <w:tcPr>
            <w:tcW w:w="2693" w:type="dxa"/>
            <w:vMerge/>
          </w:tcPr>
          <w:p w:rsidR="00970ADB" w:rsidRPr="00510789" w:rsidRDefault="00970ADB" w:rsidP="00E526F4">
            <w:pPr>
              <w:rPr>
                <w:rFonts w:ascii="Verdana" w:hAnsi="Verdana"/>
                <w:sz w:val="20"/>
                <w:szCs w:val="20"/>
              </w:rPr>
            </w:pPr>
          </w:p>
        </w:tc>
        <w:tc>
          <w:tcPr>
            <w:tcW w:w="10632" w:type="dxa"/>
          </w:tcPr>
          <w:p w:rsidR="00970ADB" w:rsidRDefault="00970ADB" w:rsidP="00E526F4">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4</w:t>
            </w:r>
            <w:r w:rsidRPr="005B17F1">
              <w:rPr>
                <w:rFonts w:ascii="Verdana" w:hAnsi="Verdana"/>
                <w:b/>
                <w:sz w:val="20"/>
                <w:szCs w:val="20"/>
              </w:rPr>
              <w:t>:</w:t>
            </w:r>
          </w:p>
          <w:p w:rsidR="00970ADB" w:rsidRDefault="00970ADB" w:rsidP="00E526F4">
            <w:pPr>
              <w:rPr>
                <w:rFonts w:ascii="Verdana" w:hAnsi="Verdana"/>
                <w:sz w:val="20"/>
                <w:szCs w:val="20"/>
              </w:rPr>
            </w:pPr>
            <w:r w:rsidRPr="0024570E">
              <w:rPr>
                <w:rFonts w:ascii="Verdana" w:hAnsi="Verdana"/>
                <w:noProof/>
                <w:sz w:val="20"/>
                <w:szCs w:val="20"/>
              </w:rPr>
              <w:t>This requires further assessment.</w:t>
            </w:r>
          </w:p>
          <w:p w:rsidR="00970ADB" w:rsidRPr="005B17F1" w:rsidRDefault="00970ADB" w:rsidP="00E526F4">
            <w:pPr>
              <w:rPr>
                <w:rFonts w:ascii="Verdana" w:hAnsi="Verdana"/>
                <w:sz w:val="20"/>
                <w:szCs w:val="20"/>
              </w:rPr>
            </w:pPr>
          </w:p>
        </w:tc>
      </w:tr>
      <w:tr w:rsidR="00970ADB" w:rsidTr="00970ADB">
        <w:trPr>
          <w:trHeight w:val="505"/>
        </w:trPr>
        <w:tc>
          <w:tcPr>
            <w:tcW w:w="817" w:type="dxa"/>
            <w:gridSpan w:val="2"/>
            <w:vMerge/>
          </w:tcPr>
          <w:p w:rsidR="00970ADB" w:rsidRPr="00510789" w:rsidRDefault="00970ADB" w:rsidP="00E526F4">
            <w:pPr>
              <w:rPr>
                <w:rFonts w:ascii="Verdana" w:hAnsi="Verdana"/>
                <w:sz w:val="20"/>
                <w:szCs w:val="20"/>
              </w:rPr>
            </w:pPr>
          </w:p>
        </w:tc>
        <w:tc>
          <w:tcPr>
            <w:tcW w:w="2693" w:type="dxa"/>
            <w:vMerge/>
          </w:tcPr>
          <w:p w:rsidR="00970ADB" w:rsidRPr="00510789" w:rsidRDefault="00970ADB" w:rsidP="00E526F4">
            <w:pPr>
              <w:rPr>
                <w:rFonts w:ascii="Verdana" w:hAnsi="Verdana"/>
                <w:sz w:val="20"/>
                <w:szCs w:val="20"/>
              </w:rPr>
            </w:pPr>
          </w:p>
        </w:tc>
        <w:tc>
          <w:tcPr>
            <w:tcW w:w="10632" w:type="dxa"/>
          </w:tcPr>
          <w:p w:rsidR="00970ADB" w:rsidRDefault="00970ADB" w:rsidP="00E526F4">
            <w:pPr>
              <w:rPr>
                <w:rFonts w:ascii="Verdana" w:hAnsi="Verdana"/>
                <w:b/>
                <w:sz w:val="20"/>
                <w:szCs w:val="20"/>
              </w:rPr>
            </w:pPr>
            <w:r>
              <w:rPr>
                <w:rFonts w:ascii="Verdana" w:hAnsi="Verdana"/>
                <w:b/>
                <w:sz w:val="20"/>
                <w:szCs w:val="20"/>
              </w:rPr>
              <w:t>Dossier submitter response:</w:t>
            </w:r>
          </w:p>
          <w:p w:rsidR="00B02120" w:rsidRPr="00B02120" w:rsidRDefault="00B02120" w:rsidP="00B02120">
            <w:pPr>
              <w:widowControl/>
              <w:rPr>
                <w:rFonts w:ascii="Verdana" w:hAnsi="Verdana"/>
                <w:sz w:val="20"/>
                <w:szCs w:val="20"/>
              </w:rPr>
            </w:pPr>
            <w:r w:rsidRPr="00B02120">
              <w:rPr>
                <w:rFonts w:ascii="Verdana" w:hAnsi="Verdana"/>
                <w:sz w:val="20"/>
                <w:szCs w:val="20"/>
              </w:rPr>
              <w:t>Thank you for your comment.</w:t>
            </w:r>
          </w:p>
          <w:p w:rsidR="00970ADB" w:rsidRPr="00182428" w:rsidRDefault="00970ADB" w:rsidP="00E526F4">
            <w:pPr>
              <w:rPr>
                <w:rFonts w:ascii="Verdana" w:hAnsi="Verdana"/>
                <w:sz w:val="20"/>
                <w:szCs w:val="20"/>
              </w:rPr>
            </w:pPr>
          </w:p>
        </w:tc>
      </w:tr>
      <w:tr w:rsidR="00970ADB" w:rsidTr="00970ADB">
        <w:trPr>
          <w:trHeight w:val="561"/>
        </w:trPr>
        <w:tc>
          <w:tcPr>
            <w:tcW w:w="817" w:type="dxa"/>
            <w:gridSpan w:val="2"/>
            <w:vMerge/>
          </w:tcPr>
          <w:p w:rsidR="00970ADB" w:rsidRPr="00510789" w:rsidRDefault="00970ADB" w:rsidP="00E526F4">
            <w:pPr>
              <w:rPr>
                <w:rFonts w:ascii="Verdana" w:hAnsi="Verdana"/>
                <w:sz w:val="20"/>
                <w:szCs w:val="20"/>
              </w:rPr>
            </w:pPr>
          </w:p>
        </w:tc>
        <w:tc>
          <w:tcPr>
            <w:tcW w:w="2693" w:type="dxa"/>
            <w:vMerge/>
          </w:tcPr>
          <w:p w:rsidR="00970ADB" w:rsidRPr="00510789" w:rsidRDefault="00970ADB" w:rsidP="00E526F4">
            <w:pPr>
              <w:rPr>
                <w:rFonts w:ascii="Verdana" w:hAnsi="Verdana"/>
                <w:sz w:val="20"/>
                <w:szCs w:val="20"/>
              </w:rPr>
            </w:pPr>
          </w:p>
        </w:tc>
        <w:tc>
          <w:tcPr>
            <w:tcW w:w="10632" w:type="dxa"/>
          </w:tcPr>
          <w:p w:rsidR="00970ADB" w:rsidRDefault="00970ADB" w:rsidP="00E526F4">
            <w:pPr>
              <w:rPr>
                <w:rFonts w:ascii="Verdana" w:hAnsi="Verdana"/>
                <w:b/>
                <w:sz w:val="20"/>
                <w:szCs w:val="20"/>
              </w:rPr>
            </w:pPr>
            <w:r>
              <w:rPr>
                <w:rFonts w:ascii="Verdana" w:hAnsi="Verdana"/>
                <w:b/>
                <w:sz w:val="20"/>
                <w:szCs w:val="20"/>
              </w:rPr>
              <w:t>RAC Rapporteurs comments:</w:t>
            </w:r>
          </w:p>
          <w:p w:rsidR="00970ADB" w:rsidRPr="00182428" w:rsidRDefault="00B02120" w:rsidP="00E526F4">
            <w:pPr>
              <w:rPr>
                <w:rFonts w:ascii="Verdana" w:hAnsi="Verdana"/>
                <w:sz w:val="20"/>
                <w:szCs w:val="20"/>
              </w:rPr>
            </w:pPr>
            <w:r>
              <w:rPr>
                <w:rFonts w:ascii="Verdana" w:hAnsi="Verdana"/>
                <w:sz w:val="20"/>
                <w:szCs w:val="20"/>
              </w:rPr>
              <w:t>Noted.</w:t>
            </w:r>
          </w:p>
        </w:tc>
      </w:tr>
      <w:tr w:rsidR="00970ADB" w:rsidTr="00970ADB">
        <w:trPr>
          <w:trHeight w:val="991"/>
        </w:trPr>
        <w:tc>
          <w:tcPr>
            <w:tcW w:w="817" w:type="dxa"/>
            <w:gridSpan w:val="2"/>
            <w:vMerge/>
          </w:tcPr>
          <w:p w:rsidR="00970ADB" w:rsidRPr="00510789" w:rsidRDefault="00970ADB" w:rsidP="00E526F4">
            <w:pPr>
              <w:rPr>
                <w:rFonts w:ascii="Verdana" w:hAnsi="Verdana"/>
                <w:sz w:val="20"/>
                <w:szCs w:val="20"/>
              </w:rPr>
            </w:pPr>
          </w:p>
        </w:tc>
        <w:tc>
          <w:tcPr>
            <w:tcW w:w="2693" w:type="dxa"/>
            <w:vMerge/>
          </w:tcPr>
          <w:p w:rsidR="00970ADB" w:rsidRPr="00510789" w:rsidRDefault="00970ADB" w:rsidP="00E526F4">
            <w:pPr>
              <w:rPr>
                <w:rFonts w:ascii="Verdana" w:hAnsi="Verdana"/>
                <w:sz w:val="20"/>
                <w:szCs w:val="20"/>
              </w:rPr>
            </w:pPr>
          </w:p>
        </w:tc>
        <w:tc>
          <w:tcPr>
            <w:tcW w:w="10632" w:type="dxa"/>
          </w:tcPr>
          <w:p w:rsidR="00970ADB" w:rsidRDefault="00970ADB" w:rsidP="00E526F4">
            <w:pPr>
              <w:rPr>
                <w:rFonts w:ascii="Verdana" w:hAnsi="Verdana"/>
                <w:b/>
                <w:sz w:val="20"/>
                <w:szCs w:val="20"/>
              </w:rPr>
            </w:pPr>
            <w:r>
              <w:rPr>
                <w:rFonts w:ascii="Verdana" w:hAnsi="Verdana"/>
                <w:b/>
                <w:sz w:val="20"/>
                <w:szCs w:val="20"/>
              </w:rPr>
              <w:t>SEAC Rapporteurs comments:</w:t>
            </w:r>
          </w:p>
          <w:p w:rsidR="00970ADB" w:rsidRPr="00182428" w:rsidRDefault="004F1CEB" w:rsidP="004F1CEB">
            <w:pPr>
              <w:rPr>
                <w:rFonts w:ascii="Verdana" w:hAnsi="Verdana"/>
                <w:sz w:val="20"/>
                <w:szCs w:val="20"/>
              </w:rPr>
            </w:pPr>
            <w:r>
              <w:rPr>
                <w:rFonts w:ascii="Verdana" w:hAnsi="Verdana"/>
                <w:sz w:val="20"/>
                <w:szCs w:val="20"/>
              </w:rPr>
              <w:t>SEAC t</w:t>
            </w:r>
            <w:r w:rsidR="00C03BAB">
              <w:rPr>
                <w:rFonts w:ascii="Verdana" w:hAnsi="Verdana"/>
                <w:sz w:val="20"/>
                <w:szCs w:val="20"/>
              </w:rPr>
              <w:t>hank</w:t>
            </w:r>
            <w:r>
              <w:rPr>
                <w:rFonts w:ascii="Verdana" w:hAnsi="Verdana"/>
                <w:sz w:val="20"/>
                <w:szCs w:val="20"/>
              </w:rPr>
              <w:t>s</w:t>
            </w:r>
            <w:r w:rsidR="00C03BAB">
              <w:rPr>
                <w:rFonts w:ascii="Verdana" w:hAnsi="Verdana"/>
                <w:sz w:val="20"/>
                <w:szCs w:val="20"/>
              </w:rPr>
              <w:t xml:space="preserve"> for the information.</w:t>
            </w:r>
          </w:p>
        </w:tc>
      </w:tr>
    </w:tbl>
    <w:p w:rsidR="006A3AFA" w:rsidRPr="00D437FC" w:rsidRDefault="006A3AFA" w:rsidP="00B02120">
      <w:pPr>
        <w:rPr>
          <w:rFonts w:ascii="Verdana" w:hAnsi="Verdana"/>
          <w:sz w:val="20"/>
          <w:szCs w:val="20"/>
        </w:rPr>
      </w:pPr>
    </w:p>
    <w:sectPr w:rsidR="006A3AFA" w:rsidRPr="00D437FC" w:rsidSect="004746F1">
      <w:headerReference w:type="first" r:id="rId40"/>
      <w:footerReference w:type="first" r:id="rId41"/>
      <w:pgSz w:w="16838" w:h="11906" w:orient="landscape"/>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0CC9" w:rsidRDefault="00500CC9" w:rsidP="004E600F">
      <w:r>
        <w:separator/>
      </w:r>
    </w:p>
  </w:endnote>
  <w:endnote w:type="continuationSeparator" w:id="0">
    <w:p w:rsidR="00500CC9" w:rsidRDefault="00500CC9" w:rsidP="004E60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6F1" w:rsidRPr="00DF24D2" w:rsidRDefault="004746F1" w:rsidP="00DF24D2">
    <w:pPr>
      <w:pStyle w:val="Footer"/>
      <w:jc w:val="right"/>
      <w:rPr>
        <w:sz w:val="11"/>
      </w:rPr>
    </w:pPr>
    <w:r w:rsidRPr="00DF24D2">
      <w:rPr>
        <w:sz w:val="16"/>
        <w:szCs w:val="18"/>
      </w:rPr>
      <w:fldChar w:fldCharType="begin"/>
    </w:r>
    <w:r w:rsidRPr="00DF24D2">
      <w:rPr>
        <w:sz w:val="16"/>
        <w:szCs w:val="18"/>
      </w:rPr>
      <w:instrText xml:space="preserve"> PAGE   \* MERGEFORMAT </w:instrText>
    </w:r>
    <w:r w:rsidRPr="00DF24D2">
      <w:rPr>
        <w:sz w:val="16"/>
        <w:szCs w:val="18"/>
      </w:rPr>
      <w:fldChar w:fldCharType="separate"/>
    </w:r>
    <w:r w:rsidR="00D17EF7">
      <w:rPr>
        <w:noProof/>
        <w:sz w:val="16"/>
        <w:szCs w:val="18"/>
      </w:rPr>
      <w:t>20</w:t>
    </w:r>
    <w:r w:rsidRPr="00DF24D2">
      <w:rPr>
        <w:sz w:val="16"/>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6F1" w:rsidRPr="004746F1" w:rsidRDefault="004746F1">
    <w:pPr>
      <w:pStyle w:val="Footer"/>
      <w:jc w:val="right"/>
      <w:rPr>
        <w:sz w:val="16"/>
        <w:szCs w:val="16"/>
      </w:rPr>
    </w:pPr>
  </w:p>
  <w:p w:rsidR="004746F1" w:rsidRPr="00705B76" w:rsidRDefault="004746F1" w:rsidP="004746F1">
    <w:pPr>
      <w:pStyle w:val="Footer"/>
      <w:rPr>
        <w:sz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37F3" w:rsidRPr="009737F3" w:rsidRDefault="009737F3">
    <w:pPr>
      <w:pStyle w:val="Footer"/>
      <w:jc w:val="right"/>
      <w:rPr>
        <w:sz w:val="16"/>
        <w:szCs w:val="16"/>
      </w:rPr>
    </w:pPr>
    <w:r w:rsidRPr="009737F3">
      <w:rPr>
        <w:sz w:val="16"/>
        <w:szCs w:val="16"/>
      </w:rPr>
      <w:fldChar w:fldCharType="begin"/>
    </w:r>
    <w:r w:rsidRPr="009737F3">
      <w:rPr>
        <w:sz w:val="16"/>
        <w:szCs w:val="16"/>
      </w:rPr>
      <w:instrText xml:space="preserve"> PAGE   \* MERGEFORMAT </w:instrText>
    </w:r>
    <w:r w:rsidRPr="009737F3">
      <w:rPr>
        <w:sz w:val="16"/>
        <w:szCs w:val="16"/>
      </w:rPr>
      <w:fldChar w:fldCharType="separate"/>
    </w:r>
    <w:r w:rsidR="00D17EF7">
      <w:rPr>
        <w:noProof/>
        <w:sz w:val="16"/>
        <w:szCs w:val="16"/>
      </w:rPr>
      <w:t>1</w:t>
    </w:r>
    <w:r w:rsidRPr="009737F3">
      <w:rPr>
        <w:sz w:val="16"/>
        <w:szCs w:val="16"/>
      </w:rPr>
      <w:fldChar w:fldCharType="end"/>
    </w:r>
  </w:p>
  <w:p w:rsidR="009737F3" w:rsidRPr="00705B76" w:rsidRDefault="009737F3" w:rsidP="004746F1">
    <w:pPr>
      <w:pStyle w:val="Footer"/>
      <w:rPr>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0CC9" w:rsidRDefault="00500CC9" w:rsidP="004E600F">
      <w:r>
        <w:separator/>
      </w:r>
    </w:p>
  </w:footnote>
  <w:footnote w:type="continuationSeparator" w:id="0">
    <w:p w:rsidR="00500CC9" w:rsidRDefault="00500CC9" w:rsidP="004E60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1" w:type="pct"/>
      <w:tblInd w:w="-34" w:type="dxa"/>
      <w:tblLook w:val="01E0" w:firstRow="1" w:lastRow="1" w:firstColumn="1" w:lastColumn="1" w:noHBand="0" w:noVBand="0"/>
    </w:tblPr>
    <w:tblGrid>
      <w:gridCol w:w="6090"/>
      <w:gridCol w:w="8087"/>
    </w:tblGrid>
    <w:tr w:rsidR="004746F1" w:rsidRPr="00BB220D" w:rsidTr="00AE7B7A">
      <w:tc>
        <w:tcPr>
          <w:tcW w:w="2148" w:type="pct"/>
        </w:tcPr>
        <w:p w:rsidR="004746F1" w:rsidRPr="00BB220D" w:rsidRDefault="004746F1" w:rsidP="00BB220D">
          <w:pPr>
            <w:rPr>
              <w:rFonts w:ascii="Verdana" w:hAnsi="Verdana"/>
              <w:sz w:val="20"/>
              <w:szCs w:val="20"/>
            </w:rPr>
          </w:pPr>
        </w:p>
      </w:tc>
      <w:tc>
        <w:tcPr>
          <w:tcW w:w="2852" w:type="pct"/>
        </w:tcPr>
        <w:p w:rsidR="004746F1" w:rsidRPr="00BB220D" w:rsidRDefault="004746F1" w:rsidP="00945F6C">
          <w:pPr>
            <w:pStyle w:val="Header"/>
            <w:tabs>
              <w:tab w:val="clear" w:pos="4536"/>
              <w:tab w:val="left" w:pos="4287"/>
            </w:tabs>
            <w:jc w:val="right"/>
          </w:pPr>
        </w:p>
      </w:tc>
    </w:tr>
    <w:tr w:rsidR="004746F1" w:rsidRPr="00EC1DEE" w:rsidTr="00BE224C">
      <w:tc>
        <w:tcPr>
          <w:tcW w:w="2148" w:type="pct"/>
        </w:tcPr>
        <w:p w:rsidR="004746F1" w:rsidRPr="00EC1DEE" w:rsidRDefault="004746F1" w:rsidP="00BE224C">
          <w:pPr>
            <w:rPr>
              <w:rFonts w:ascii="Verdana" w:hAnsi="Verdana"/>
              <w:sz w:val="20"/>
              <w:szCs w:val="20"/>
            </w:rPr>
          </w:pPr>
          <w:r w:rsidRPr="00EC1DEE">
            <w:rPr>
              <w:rFonts w:ascii="Verdana" w:hAnsi="Verdana"/>
              <w:b/>
              <w:sz w:val="20"/>
              <w:szCs w:val="20"/>
            </w:rPr>
            <w:t xml:space="preserve">Substance: </w:t>
          </w:r>
          <w:r w:rsidRPr="005D4316">
            <w:rPr>
              <w:rFonts w:ascii="Verdana" w:hAnsi="Verdana"/>
              <w:sz w:val="20"/>
              <w:szCs w:val="20"/>
            </w:rPr>
            <w:t>PFNA; PFDA; PFUnDA; PFDoDA; PFTrDA; PFTDA; their salts and precursors</w:t>
          </w:r>
        </w:p>
        <w:p w:rsidR="004746F1" w:rsidRDefault="004746F1" w:rsidP="00BE224C">
          <w:pPr>
            <w:rPr>
              <w:rFonts w:ascii="Verdana" w:hAnsi="Verdana"/>
              <w:sz w:val="20"/>
              <w:szCs w:val="20"/>
            </w:rPr>
          </w:pPr>
          <w:r w:rsidRPr="00EC1DEE">
            <w:rPr>
              <w:rFonts w:ascii="Verdana" w:hAnsi="Verdana"/>
              <w:b/>
              <w:sz w:val="20"/>
              <w:szCs w:val="20"/>
            </w:rPr>
            <w:t>EC number:</w:t>
          </w:r>
          <w:r w:rsidRPr="00EC1DEE">
            <w:rPr>
              <w:rFonts w:ascii="Verdana" w:hAnsi="Verdana"/>
              <w:sz w:val="20"/>
              <w:szCs w:val="20"/>
            </w:rPr>
            <w:t xml:space="preserve"> </w:t>
          </w:r>
          <w:r w:rsidRPr="005D4316">
            <w:rPr>
              <w:rFonts w:ascii="Verdana" w:hAnsi="Verdana"/>
              <w:sz w:val="20"/>
              <w:szCs w:val="20"/>
            </w:rPr>
            <w:t>206-801-3; 206-400-3; 218-165-4; 206-203-2; 276-745-2; 206-803-4</w:t>
          </w:r>
        </w:p>
        <w:p w:rsidR="004746F1" w:rsidRPr="00EC1DEE" w:rsidRDefault="004746F1" w:rsidP="00BE224C">
          <w:pPr>
            <w:rPr>
              <w:rFonts w:ascii="Verdana" w:hAnsi="Verdana"/>
              <w:sz w:val="20"/>
              <w:szCs w:val="20"/>
            </w:rPr>
          </w:pPr>
          <w:r w:rsidRPr="00EC1DEE">
            <w:rPr>
              <w:rFonts w:ascii="Verdana" w:hAnsi="Verdana"/>
              <w:b/>
              <w:sz w:val="20"/>
              <w:szCs w:val="20"/>
            </w:rPr>
            <w:t>CAS number:</w:t>
          </w:r>
          <w:r>
            <w:rPr>
              <w:rFonts w:ascii="Verdana" w:hAnsi="Verdana"/>
              <w:b/>
              <w:sz w:val="20"/>
              <w:szCs w:val="20"/>
            </w:rPr>
            <w:t xml:space="preserve"> </w:t>
          </w:r>
          <w:r w:rsidRPr="005D4316">
            <w:rPr>
              <w:rFonts w:ascii="Verdana" w:hAnsi="Verdana"/>
              <w:sz w:val="20"/>
              <w:szCs w:val="20"/>
            </w:rPr>
            <w:t xml:space="preserve">375-95-1; 335-76-2; 2058-94-8; 307-55-1; 72629-94-8; 376-06-7 </w:t>
          </w:r>
        </w:p>
      </w:tc>
      <w:tc>
        <w:tcPr>
          <w:tcW w:w="2852" w:type="pct"/>
        </w:tcPr>
        <w:p w:rsidR="004746F1" w:rsidRPr="00EC1DEE" w:rsidRDefault="004746F1" w:rsidP="00BE224C">
          <w:pPr>
            <w:pStyle w:val="Header"/>
            <w:jc w:val="right"/>
            <w:rPr>
              <w:noProof/>
            </w:rPr>
          </w:pPr>
          <w:r w:rsidRPr="00EC1DEE">
            <w:t>Comments and response to comments on Annex XV restriction</w:t>
          </w:r>
          <w:r>
            <w:t xml:space="preserve"> report</w:t>
          </w:r>
          <w:r w:rsidRPr="00EC1DEE">
            <w:t xml:space="preserve"> </w:t>
          </w:r>
        </w:p>
        <w:p w:rsidR="004746F1" w:rsidRPr="00EC1DEE" w:rsidRDefault="004746F1" w:rsidP="00BE224C">
          <w:pPr>
            <w:pStyle w:val="Header"/>
            <w:jc w:val="right"/>
            <w:rPr>
              <w:noProof/>
            </w:rPr>
          </w:pPr>
          <w:r w:rsidRPr="00EC1DEE">
            <w:rPr>
              <w:noProof/>
            </w:rPr>
            <w:t xml:space="preserve">submitted by </w:t>
          </w:r>
          <w:r w:rsidRPr="005D4316">
            <w:rPr>
              <w:b/>
              <w:noProof/>
            </w:rPr>
            <w:t>Germany</w:t>
          </w:r>
          <w:r>
            <w:rPr>
              <w:b/>
              <w:noProof/>
            </w:rPr>
            <w:t xml:space="preserve"> </w:t>
          </w:r>
          <w:r w:rsidRPr="00BE224C">
            <w:rPr>
              <w:noProof/>
            </w:rPr>
            <w:t xml:space="preserve">and </w:t>
          </w:r>
          <w:r>
            <w:rPr>
              <w:b/>
              <w:noProof/>
            </w:rPr>
            <w:t xml:space="preserve">Sweden </w:t>
          </w:r>
          <w:r w:rsidRPr="00EC1DEE">
            <w:rPr>
              <w:noProof/>
            </w:rPr>
            <w:t xml:space="preserve">on </w:t>
          </w:r>
          <w:r>
            <w:rPr>
              <w:b/>
              <w:noProof/>
            </w:rPr>
            <w:t>06/10/2017</w:t>
          </w:r>
        </w:p>
        <w:p w:rsidR="004746F1" w:rsidRPr="00EC1DEE" w:rsidRDefault="004746F1" w:rsidP="00BE224C">
          <w:pPr>
            <w:pStyle w:val="Header"/>
            <w:tabs>
              <w:tab w:val="clear" w:pos="4536"/>
              <w:tab w:val="left" w:pos="4287"/>
            </w:tabs>
            <w:jc w:val="right"/>
          </w:pPr>
          <w:r w:rsidRPr="00EC1DEE">
            <w:rPr>
              <w:noProof/>
            </w:rPr>
            <w:t xml:space="preserve">Public consultation on Annex XV report started on </w:t>
          </w:r>
          <w:r>
            <w:rPr>
              <w:b/>
              <w:noProof/>
            </w:rPr>
            <w:t>20/12/2017</w:t>
          </w:r>
        </w:p>
      </w:tc>
    </w:tr>
  </w:tbl>
  <w:p w:rsidR="004746F1" w:rsidRPr="00B904DC" w:rsidRDefault="004746F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1" w:type="pct"/>
      <w:tblInd w:w="-34" w:type="dxa"/>
      <w:tblLook w:val="01E0" w:firstRow="1" w:lastRow="1" w:firstColumn="1" w:lastColumn="1" w:noHBand="0" w:noVBand="0"/>
    </w:tblPr>
    <w:tblGrid>
      <w:gridCol w:w="3971"/>
      <w:gridCol w:w="5273"/>
    </w:tblGrid>
    <w:tr w:rsidR="004746F1" w:rsidRPr="00EC1DEE" w:rsidTr="00E526F4">
      <w:tc>
        <w:tcPr>
          <w:tcW w:w="2148" w:type="pct"/>
        </w:tcPr>
        <w:p w:rsidR="004746F1" w:rsidRPr="00EC1DEE" w:rsidRDefault="00500CC9" w:rsidP="00435959">
          <w:pPr>
            <w:rPr>
              <w:rFonts w:ascii="Verdana" w:hAnsi="Verdana"/>
              <w:sz w:val="20"/>
              <w:szCs w:val="20"/>
            </w:rPr>
          </w:pPr>
          <w:r w:rsidRPr="004323F4">
            <w:rPr>
              <w:noProof/>
            </w:rPr>
            <w:drawing>
              <wp:inline distT="0" distB="0" distL="0" distR="0">
                <wp:extent cx="2085975" cy="533400"/>
                <wp:effectExtent l="0" t="0" r="0" b="0"/>
                <wp:docPr id="6" name="Kuva 6" descr="ech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6" descr="echa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5975" cy="533400"/>
                        </a:xfrm>
                        <a:prstGeom prst="rect">
                          <a:avLst/>
                        </a:prstGeom>
                        <a:noFill/>
                        <a:ln>
                          <a:noFill/>
                        </a:ln>
                      </pic:spPr>
                    </pic:pic>
                  </a:graphicData>
                </a:graphic>
              </wp:inline>
            </w:drawing>
          </w:r>
        </w:p>
      </w:tc>
      <w:tc>
        <w:tcPr>
          <w:tcW w:w="2852" w:type="pct"/>
        </w:tcPr>
        <w:p w:rsidR="004746F1" w:rsidRPr="00EC1DEE" w:rsidRDefault="004746F1" w:rsidP="00435959">
          <w:pPr>
            <w:pStyle w:val="Header"/>
            <w:tabs>
              <w:tab w:val="clear" w:pos="4536"/>
              <w:tab w:val="left" w:pos="4287"/>
            </w:tabs>
            <w:jc w:val="right"/>
          </w:pPr>
        </w:p>
      </w:tc>
    </w:tr>
  </w:tbl>
  <w:p w:rsidR="004746F1" w:rsidRDefault="004746F1" w:rsidP="00D85C7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1" w:type="pct"/>
      <w:tblInd w:w="-34" w:type="dxa"/>
      <w:tblLook w:val="01E0" w:firstRow="1" w:lastRow="1" w:firstColumn="1" w:lastColumn="1" w:noHBand="0" w:noVBand="0"/>
    </w:tblPr>
    <w:tblGrid>
      <w:gridCol w:w="6090"/>
      <w:gridCol w:w="8087"/>
    </w:tblGrid>
    <w:tr w:rsidR="004746F1" w:rsidRPr="00EC1DEE" w:rsidTr="00E526F4">
      <w:tc>
        <w:tcPr>
          <w:tcW w:w="2148" w:type="pct"/>
        </w:tcPr>
        <w:p w:rsidR="004746F1" w:rsidRPr="00EC1DEE" w:rsidRDefault="004746F1" w:rsidP="00435959">
          <w:pPr>
            <w:rPr>
              <w:rFonts w:ascii="Verdana" w:hAnsi="Verdana"/>
              <w:sz w:val="20"/>
              <w:szCs w:val="20"/>
            </w:rPr>
          </w:pPr>
        </w:p>
      </w:tc>
      <w:tc>
        <w:tcPr>
          <w:tcW w:w="2852" w:type="pct"/>
        </w:tcPr>
        <w:p w:rsidR="004746F1" w:rsidRPr="00EC1DEE" w:rsidRDefault="004746F1" w:rsidP="00435959">
          <w:pPr>
            <w:pStyle w:val="Header"/>
            <w:tabs>
              <w:tab w:val="clear" w:pos="4536"/>
              <w:tab w:val="left" w:pos="4287"/>
            </w:tabs>
            <w:jc w:val="right"/>
          </w:pPr>
        </w:p>
      </w:tc>
    </w:tr>
    <w:tr w:rsidR="004746F1" w:rsidRPr="00EC1DEE" w:rsidTr="0098161C">
      <w:tc>
        <w:tcPr>
          <w:tcW w:w="2148" w:type="pct"/>
        </w:tcPr>
        <w:p w:rsidR="004746F1" w:rsidRPr="00EC1DEE" w:rsidRDefault="004746F1" w:rsidP="0098161C">
          <w:pPr>
            <w:rPr>
              <w:rFonts w:ascii="Verdana" w:hAnsi="Verdana"/>
              <w:sz w:val="20"/>
              <w:szCs w:val="20"/>
            </w:rPr>
          </w:pPr>
          <w:r w:rsidRPr="0098161C">
            <w:rPr>
              <w:rFonts w:ascii="Verdana" w:hAnsi="Verdana"/>
              <w:sz w:val="20"/>
              <w:szCs w:val="20"/>
            </w:rPr>
            <w:t xml:space="preserve">Substance: </w:t>
          </w:r>
          <w:r w:rsidRPr="005D4316">
            <w:rPr>
              <w:rFonts w:ascii="Verdana" w:hAnsi="Verdana"/>
              <w:sz w:val="20"/>
              <w:szCs w:val="20"/>
            </w:rPr>
            <w:t>PFNA; PFDA; PFUnDA; PFDoDA; PFTrDA; PFTDA; their salts and precursors</w:t>
          </w:r>
        </w:p>
        <w:p w:rsidR="004746F1" w:rsidRDefault="004746F1" w:rsidP="0098161C">
          <w:pPr>
            <w:rPr>
              <w:rFonts w:ascii="Verdana" w:hAnsi="Verdana"/>
              <w:sz w:val="20"/>
              <w:szCs w:val="20"/>
            </w:rPr>
          </w:pPr>
          <w:r w:rsidRPr="0098161C">
            <w:rPr>
              <w:rFonts w:ascii="Verdana" w:hAnsi="Verdana"/>
              <w:sz w:val="20"/>
              <w:szCs w:val="20"/>
            </w:rPr>
            <w:t>EC number:</w:t>
          </w:r>
          <w:r w:rsidRPr="00EC1DEE">
            <w:rPr>
              <w:rFonts w:ascii="Verdana" w:hAnsi="Verdana"/>
              <w:sz w:val="20"/>
              <w:szCs w:val="20"/>
            </w:rPr>
            <w:t xml:space="preserve"> </w:t>
          </w:r>
          <w:r w:rsidRPr="005D4316">
            <w:rPr>
              <w:rFonts w:ascii="Verdana" w:hAnsi="Verdana"/>
              <w:sz w:val="20"/>
              <w:szCs w:val="20"/>
            </w:rPr>
            <w:t>206-801-3; 206-400-3; 218-165-4; 206-203-2; 276-745-2; 206-803-4</w:t>
          </w:r>
        </w:p>
        <w:p w:rsidR="004746F1" w:rsidRPr="00EC1DEE" w:rsidRDefault="004746F1" w:rsidP="0098161C">
          <w:pPr>
            <w:rPr>
              <w:rFonts w:ascii="Verdana" w:hAnsi="Verdana"/>
              <w:sz w:val="20"/>
              <w:szCs w:val="20"/>
            </w:rPr>
          </w:pPr>
          <w:r w:rsidRPr="0098161C">
            <w:rPr>
              <w:rFonts w:ascii="Verdana" w:hAnsi="Verdana"/>
              <w:sz w:val="20"/>
              <w:szCs w:val="20"/>
            </w:rPr>
            <w:t xml:space="preserve">CAS number: </w:t>
          </w:r>
          <w:r w:rsidRPr="005D4316">
            <w:rPr>
              <w:rFonts w:ascii="Verdana" w:hAnsi="Verdana"/>
              <w:sz w:val="20"/>
              <w:szCs w:val="20"/>
            </w:rPr>
            <w:t xml:space="preserve">375-95-1; 335-76-2; 2058-94-8; 307-55-1; 72629-94-8; 376-06-7 </w:t>
          </w:r>
        </w:p>
      </w:tc>
      <w:tc>
        <w:tcPr>
          <w:tcW w:w="2852" w:type="pct"/>
        </w:tcPr>
        <w:p w:rsidR="004746F1" w:rsidRPr="00EC1DEE" w:rsidRDefault="004746F1" w:rsidP="0098161C">
          <w:pPr>
            <w:pStyle w:val="Header"/>
            <w:tabs>
              <w:tab w:val="clear" w:pos="4536"/>
              <w:tab w:val="left" w:pos="4287"/>
            </w:tabs>
            <w:jc w:val="right"/>
          </w:pPr>
          <w:r w:rsidRPr="00EC1DEE">
            <w:t>Comments and response to comments on Annex XV restriction</w:t>
          </w:r>
          <w:r>
            <w:t xml:space="preserve"> report</w:t>
          </w:r>
          <w:r w:rsidRPr="00EC1DEE">
            <w:t xml:space="preserve"> </w:t>
          </w:r>
        </w:p>
        <w:p w:rsidR="004746F1" w:rsidRPr="00EC1DEE" w:rsidRDefault="004746F1" w:rsidP="0098161C">
          <w:pPr>
            <w:pStyle w:val="Header"/>
            <w:tabs>
              <w:tab w:val="clear" w:pos="4536"/>
              <w:tab w:val="left" w:pos="4287"/>
            </w:tabs>
            <w:jc w:val="right"/>
          </w:pPr>
          <w:r w:rsidRPr="00EC1DEE">
            <w:t xml:space="preserve">submitted by </w:t>
          </w:r>
          <w:r w:rsidRPr="0098161C">
            <w:rPr>
              <w:b/>
            </w:rPr>
            <w:t>Germany</w:t>
          </w:r>
          <w:r w:rsidRPr="0098161C">
            <w:t xml:space="preserve"> </w:t>
          </w:r>
          <w:r w:rsidRPr="00BE224C">
            <w:t xml:space="preserve">and </w:t>
          </w:r>
          <w:r w:rsidRPr="0098161C">
            <w:rPr>
              <w:b/>
            </w:rPr>
            <w:t xml:space="preserve">Sweden </w:t>
          </w:r>
          <w:r w:rsidRPr="00EC1DEE">
            <w:t xml:space="preserve">on </w:t>
          </w:r>
          <w:r w:rsidRPr="0098161C">
            <w:rPr>
              <w:b/>
            </w:rPr>
            <w:t>06/10/2017</w:t>
          </w:r>
        </w:p>
        <w:p w:rsidR="004746F1" w:rsidRPr="00EC1DEE" w:rsidRDefault="004746F1" w:rsidP="0098161C">
          <w:pPr>
            <w:pStyle w:val="Header"/>
            <w:tabs>
              <w:tab w:val="clear" w:pos="4536"/>
              <w:tab w:val="left" w:pos="4287"/>
            </w:tabs>
            <w:jc w:val="right"/>
          </w:pPr>
          <w:r w:rsidRPr="00EC1DEE">
            <w:t xml:space="preserve">Public consultation on Annex XV report started on </w:t>
          </w:r>
          <w:r w:rsidRPr="0098161C">
            <w:rPr>
              <w:b/>
            </w:rPr>
            <w:t>20/12/2017</w:t>
          </w:r>
        </w:p>
      </w:tc>
    </w:tr>
  </w:tbl>
  <w:p w:rsidR="004746F1" w:rsidRDefault="004746F1" w:rsidP="00D85C7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v:imagedata r:id="rId1" o:title=""/>
      </v:shape>
    </w:pict>
  </w:numPicBullet>
  <w:numPicBullet w:numPicBulletId="1">
    <w:pict>
      <v:shape id="_x0000_i1027" type="#_x0000_t75" style="width:3in;height:3in" o:bullet="t">
        <v:imagedata r:id="rId2" o:title=""/>
      </v:shape>
    </w:pict>
  </w:numPicBullet>
  <w:numPicBullet w:numPicBulletId="2">
    <w:pict>
      <v:shape id="_x0000_i1028" type="#_x0000_t75" style="width:3in;height:3in" o:bullet="t">
        <v:imagedata r:id="rId3" o:title=""/>
      </v:shape>
    </w:pict>
  </w:numPicBullet>
  <w:numPicBullet w:numPicBulletId="3">
    <w:pict>
      <v:shape id="_x0000_i1029" type="#_x0000_t75" style="width:3in;height:3in" o:bullet="t">
        <v:imagedata r:id="rId4" o:title=""/>
      </v:shape>
    </w:pict>
  </w:numPicBullet>
  <w:abstractNum w:abstractNumId="0" w15:restartNumberingAfterBreak="0">
    <w:nsid w:val="2CB43B5F"/>
    <w:multiLevelType w:val="hybridMultilevel"/>
    <w:tmpl w:val="B994E95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447925E3"/>
    <w:multiLevelType w:val="multilevel"/>
    <w:tmpl w:val="17265C0A"/>
    <w:styleLink w:val="ECHABulletlist"/>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7E72EED"/>
    <w:multiLevelType w:val="hybridMultilevel"/>
    <w:tmpl w:val="0BCAC90C"/>
    <w:lvl w:ilvl="0" w:tplc="0809000F">
      <w:start w:val="1"/>
      <w:numFmt w:val="decimal"/>
      <w:lvlText w:val="%1."/>
      <w:lvlJc w:val="left"/>
      <w:pPr>
        <w:ind w:left="1440" w:hanging="360"/>
      </w:pPr>
      <w:rPr>
        <w:rFonts w:cs="Times New Roman"/>
      </w:rPr>
    </w:lvl>
    <w:lvl w:ilvl="1" w:tplc="08090019" w:tentative="1">
      <w:start w:val="1"/>
      <w:numFmt w:val="lowerLetter"/>
      <w:lvlText w:val="%2."/>
      <w:lvlJc w:val="left"/>
      <w:pPr>
        <w:ind w:left="2160" w:hanging="360"/>
      </w:pPr>
      <w:rPr>
        <w:rFonts w:cs="Times New Roman"/>
      </w:rPr>
    </w:lvl>
    <w:lvl w:ilvl="2" w:tplc="0809001B" w:tentative="1">
      <w:start w:val="1"/>
      <w:numFmt w:val="lowerRoman"/>
      <w:lvlText w:val="%3."/>
      <w:lvlJc w:val="right"/>
      <w:pPr>
        <w:ind w:left="2880" w:hanging="180"/>
      </w:pPr>
      <w:rPr>
        <w:rFonts w:cs="Times New Roman"/>
      </w:rPr>
    </w:lvl>
    <w:lvl w:ilvl="3" w:tplc="0809000F" w:tentative="1">
      <w:start w:val="1"/>
      <w:numFmt w:val="decimal"/>
      <w:lvlText w:val="%4."/>
      <w:lvlJc w:val="left"/>
      <w:pPr>
        <w:ind w:left="3600" w:hanging="360"/>
      </w:pPr>
      <w:rPr>
        <w:rFonts w:cs="Times New Roman"/>
      </w:rPr>
    </w:lvl>
    <w:lvl w:ilvl="4" w:tplc="08090019" w:tentative="1">
      <w:start w:val="1"/>
      <w:numFmt w:val="lowerLetter"/>
      <w:lvlText w:val="%5."/>
      <w:lvlJc w:val="left"/>
      <w:pPr>
        <w:ind w:left="4320" w:hanging="360"/>
      </w:pPr>
      <w:rPr>
        <w:rFonts w:cs="Times New Roman"/>
      </w:rPr>
    </w:lvl>
    <w:lvl w:ilvl="5" w:tplc="0809001B" w:tentative="1">
      <w:start w:val="1"/>
      <w:numFmt w:val="lowerRoman"/>
      <w:lvlText w:val="%6."/>
      <w:lvlJc w:val="right"/>
      <w:pPr>
        <w:ind w:left="5040" w:hanging="180"/>
      </w:pPr>
      <w:rPr>
        <w:rFonts w:cs="Times New Roman"/>
      </w:rPr>
    </w:lvl>
    <w:lvl w:ilvl="6" w:tplc="0809000F" w:tentative="1">
      <w:start w:val="1"/>
      <w:numFmt w:val="decimal"/>
      <w:lvlText w:val="%7."/>
      <w:lvlJc w:val="left"/>
      <w:pPr>
        <w:ind w:left="5760" w:hanging="360"/>
      </w:pPr>
      <w:rPr>
        <w:rFonts w:cs="Times New Roman"/>
      </w:rPr>
    </w:lvl>
    <w:lvl w:ilvl="7" w:tplc="08090019" w:tentative="1">
      <w:start w:val="1"/>
      <w:numFmt w:val="lowerLetter"/>
      <w:lvlText w:val="%8."/>
      <w:lvlJc w:val="left"/>
      <w:pPr>
        <w:ind w:left="6480" w:hanging="360"/>
      </w:pPr>
      <w:rPr>
        <w:rFonts w:cs="Times New Roman"/>
      </w:rPr>
    </w:lvl>
    <w:lvl w:ilvl="8" w:tplc="0809001B" w:tentative="1">
      <w:start w:val="1"/>
      <w:numFmt w:val="lowerRoman"/>
      <w:lvlText w:val="%9."/>
      <w:lvlJc w:val="right"/>
      <w:pPr>
        <w:ind w:left="7200" w:hanging="180"/>
      </w:pPr>
      <w:rPr>
        <w:rFonts w:cs="Times New Roman"/>
      </w:rPr>
    </w:lvl>
  </w:abstractNum>
  <w:abstractNum w:abstractNumId="3" w15:restartNumberingAfterBreak="0">
    <w:nsid w:val="4E0A1E25"/>
    <w:multiLevelType w:val="multilevel"/>
    <w:tmpl w:val="48AA0558"/>
    <w:styleLink w:val="ECHANumberlist"/>
    <w:lvl w:ilvl="0">
      <w:start w:val="1"/>
      <w:numFmt w:val="decimal"/>
      <w:lvlText w:val="%1."/>
      <w:lvlJc w:val="left"/>
      <w:pPr>
        <w:tabs>
          <w:tab w:val="num" w:pos="720"/>
        </w:tabs>
        <w:ind w:left="720" w:hanging="360"/>
      </w:pPr>
      <w:rPr>
        <w:rFonts w:ascii="Verdana" w:hAnsi="Verdana" w:cs="Times New Roman"/>
        <w:sz w:val="2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 w15:restartNumberingAfterBreak="0">
    <w:nsid w:val="661E64AC"/>
    <w:multiLevelType w:val="hybridMultilevel"/>
    <w:tmpl w:val="ED6A9BE0"/>
    <w:lvl w:ilvl="0" w:tplc="D5166D7A">
      <w:start w:val="1"/>
      <w:numFmt w:val="decimal"/>
      <w:lvlText w:val="%1."/>
      <w:lvlJc w:val="left"/>
      <w:pPr>
        <w:ind w:left="720" w:hanging="360"/>
      </w:pPr>
      <w:rPr>
        <w:rFonts w:cs="Times New Roman"/>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15:restartNumberingAfterBreak="0">
    <w:nsid w:val="7C871AFA"/>
    <w:multiLevelType w:val="multilevel"/>
    <w:tmpl w:val="250224A4"/>
    <w:lvl w:ilvl="0">
      <w:start w:val="1"/>
      <w:numFmt w:val="bullet"/>
      <w:pStyle w:val="BulletedList1-usermanual"/>
      <w:lvlText w:val=""/>
      <w:lvlJc w:val="left"/>
      <w:pPr>
        <w:tabs>
          <w:tab w:val="num" w:pos="927"/>
        </w:tabs>
        <w:ind w:left="927" w:hanging="567"/>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F8730E4"/>
    <w:multiLevelType w:val="hybridMultilevel"/>
    <w:tmpl w:val="AEE65F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
  </w:num>
  <w:num w:numId="2">
    <w:abstractNumId w:val="3"/>
  </w:num>
  <w:num w:numId="3">
    <w:abstractNumId w:val="5"/>
  </w:num>
  <w:num w:numId="4">
    <w:abstractNumId w:val="1"/>
  </w:num>
  <w:num w:numId="5">
    <w:abstractNumId w:val="3"/>
  </w:num>
  <w:num w:numId="6">
    <w:abstractNumId w:val="4"/>
  </w:num>
  <w:num w:numId="7">
    <w:abstractNumId w:val="2"/>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600F"/>
    <w:rsid w:val="00006A86"/>
    <w:rsid w:val="00006D24"/>
    <w:rsid w:val="00060183"/>
    <w:rsid w:val="000738CB"/>
    <w:rsid w:val="000754A9"/>
    <w:rsid w:val="00081B9D"/>
    <w:rsid w:val="0009161B"/>
    <w:rsid w:val="000A77BA"/>
    <w:rsid w:val="000B395B"/>
    <w:rsid w:val="000E4046"/>
    <w:rsid w:val="000F11E0"/>
    <w:rsid w:val="00104666"/>
    <w:rsid w:val="001129BC"/>
    <w:rsid w:val="00116A2E"/>
    <w:rsid w:val="00124220"/>
    <w:rsid w:val="00146D14"/>
    <w:rsid w:val="0015015F"/>
    <w:rsid w:val="00157387"/>
    <w:rsid w:val="0016662C"/>
    <w:rsid w:val="001745FF"/>
    <w:rsid w:val="001755C8"/>
    <w:rsid w:val="00182428"/>
    <w:rsid w:val="001C1894"/>
    <w:rsid w:val="001E0FAC"/>
    <w:rsid w:val="001F1A22"/>
    <w:rsid w:val="001F20A0"/>
    <w:rsid w:val="001F4C5C"/>
    <w:rsid w:val="001F5EF4"/>
    <w:rsid w:val="0020150A"/>
    <w:rsid w:val="00204DB2"/>
    <w:rsid w:val="00223806"/>
    <w:rsid w:val="00244917"/>
    <w:rsid w:val="0024570E"/>
    <w:rsid w:val="00245FD5"/>
    <w:rsid w:val="00253EC1"/>
    <w:rsid w:val="00261128"/>
    <w:rsid w:val="002B4E3B"/>
    <w:rsid w:val="002C785E"/>
    <w:rsid w:val="002E3E9D"/>
    <w:rsid w:val="002F1664"/>
    <w:rsid w:val="002F42A9"/>
    <w:rsid w:val="0030662C"/>
    <w:rsid w:val="00326435"/>
    <w:rsid w:val="00357939"/>
    <w:rsid w:val="00372284"/>
    <w:rsid w:val="003E6E02"/>
    <w:rsid w:val="00412FF5"/>
    <w:rsid w:val="004323F4"/>
    <w:rsid w:val="00435959"/>
    <w:rsid w:val="00440534"/>
    <w:rsid w:val="00460428"/>
    <w:rsid w:val="00472767"/>
    <w:rsid w:val="004746F1"/>
    <w:rsid w:val="00482C63"/>
    <w:rsid w:val="0049325D"/>
    <w:rsid w:val="004A79AA"/>
    <w:rsid w:val="004D548F"/>
    <w:rsid w:val="004E2817"/>
    <w:rsid w:val="004E43BC"/>
    <w:rsid w:val="004E600F"/>
    <w:rsid w:val="004F0375"/>
    <w:rsid w:val="004F1CEB"/>
    <w:rsid w:val="004F3FC7"/>
    <w:rsid w:val="00500CC9"/>
    <w:rsid w:val="00510789"/>
    <w:rsid w:val="00525F8A"/>
    <w:rsid w:val="005334AA"/>
    <w:rsid w:val="0053455A"/>
    <w:rsid w:val="00541179"/>
    <w:rsid w:val="005446D7"/>
    <w:rsid w:val="00567DBA"/>
    <w:rsid w:val="00591DDD"/>
    <w:rsid w:val="005B17F1"/>
    <w:rsid w:val="005B2C3A"/>
    <w:rsid w:val="005C4EAC"/>
    <w:rsid w:val="005D4316"/>
    <w:rsid w:val="005D4B6A"/>
    <w:rsid w:val="005D679C"/>
    <w:rsid w:val="005E25C2"/>
    <w:rsid w:val="005E2A1D"/>
    <w:rsid w:val="00603CC0"/>
    <w:rsid w:val="00607710"/>
    <w:rsid w:val="00630126"/>
    <w:rsid w:val="00632D9F"/>
    <w:rsid w:val="0065280B"/>
    <w:rsid w:val="006566FA"/>
    <w:rsid w:val="00663FBB"/>
    <w:rsid w:val="006739D6"/>
    <w:rsid w:val="00682798"/>
    <w:rsid w:val="0069011B"/>
    <w:rsid w:val="006A3AFA"/>
    <w:rsid w:val="006D016D"/>
    <w:rsid w:val="006F31ED"/>
    <w:rsid w:val="006F52DB"/>
    <w:rsid w:val="00703722"/>
    <w:rsid w:val="00705B76"/>
    <w:rsid w:val="00725781"/>
    <w:rsid w:val="00726D38"/>
    <w:rsid w:val="00734178"/>
    <w:rsid w:val="0074382E"/>
    <w:rsid w:val="007569DF"/>
    <w:rsid w:val="00760673"/>
    <w:rsid w:val="007704FD"/>
    <w:rsid w:val="00775723"/>
    <w:rsid w:val="00775E07"/>
    <w:rsid w:val="00790245"/>
    <w:rsid w:val="00793788"/>
    <w:rsid w:val="00795E46"/>
    <w:rsid w:val="007973D1"/>
    <w:rsid w:val="007A584D"/>
    <w:rsid w:val="007A5997"/>
    <w:rsid w:val="007C7406"/>
    <w:rsid w:val="007D72D0"/>
    <w:rsid w:val="007E33A2"/>
    <w:rsid w:val="007E4448"/>
    <w:rsid w:val="00802123"/>
    <w:rsid w:val="0083763E"/>
    <w:rsid w:val="00837DBE"/>
    <w:rsid w:val="00841212"/>
    <w:rsid w:val="00841FCD"/>
    <w:rsid w:val="00860F73"/>
    <w:rsid w:val="0086486E"/>
    <w:rsid w:val="00886983"/>
    <w:rsid w:val="00886E18"/>
    <w:rsid w:val="008D070F"/>
    <w:rsid w:val="008E2062"/>
    <w:rsid w:val="008F39D9"/>
    <w:rsid w:val="009309A3"/>
    <w:rsid w:val="00936D5B"/>
    <w:rsid w:val="00945F6C"/>
    <w:rsid w:val="00950B95"/>
    <w:rsid w:val="009617E5"/>
    <w:rsid w:val="00967F6E"/>
    <w:rsid w:val="00970ADB"/>
    <w:rsid w:val="009737F3"/>
    <w:rsid w:val="0098028F"/>
    <w:rsid w:val="0098161C"/>
    <w:rsid w:val="00984B9F"/>
    <w:rsid w:val="00986611"/>
    <w:rsid w:val="00991E46"/>
    <w:rsid w:val="009C16A0"/>
    <w:rsid w:val="00A03A57"/>
    <w:rsid w:val="00A050A6"/>
    <w:rsid w:val="00A149BB"/>
    <w:rsid w:val="00A254BD"/>
    <w:rsid w:val="00A37D17"/>
    <w:rsid w:val="00A41B5E"/>
    <w:rsid w:val="00A46FAB"/>
    <w:rsid w:val="00A67ABE"/>
    <w:rsid w:val="00A73A89"/>
    <w:rsid w:val="00A73FAE"/>
    <w:rsid w:val="00AC15C9"/>
    <w:rsid w:val="00AE04C4"/>
    <w:rsid w:val="00AE65C2"/>
    <w:rsid w:val="00AE6FE6"/>
    <w:rsid w:val="00AE7B7A"/>
    <w:rsid w:val="00AF5232"/>
    <w:rsid w:val="00AF619B"/>
    <w:rsid w:val="00B02120"/>
    <w:rsid w:val="00B3366C"/>
    <w:rsid w:val="00B7305C"/>
    <w:rsid w:val="00B82488"/>
    <w:rsid w:val="00B904DC"/>
    <w:rsid w:val="00B95A3E"/>
    <w:rsid w:val="00BA25EE"/>
    <w:rsid w:val="00BA5A48"/>
    <w:rsid w:val="00BB220D"/>
    <w:rsid w:val="00BC63F8"/>
    <w:rsid w:val="00BD4BAD"/>
    <w:rsid w:val="00BE06E2"/>
    <w:rsid w:val="00BE224C"/>
    <w:rsid w:val="00BF0B3B"/>
    <w:rsid w:val="00BF434D"/>
    <w:rsid w:val="00BF7F42"/>
    <w:rsid w:val="00C03BAB"/>
    <w:rsid w:val="00C1673F"/>
    <w:rsid w:val="00C34DE7"/>
    <w:rsid w:val="00C62E74"/>
    <w:rsid w:val="00C65E7F"/>
    <w:rsid w:val="00C758FD"/>
    <w:rsid w:val="00C92165"/>
    <w:rsid w:val="00CA064C"/>
    <w:rsid w:val="00CA7D55"/>
    <w:rsid w:val="00CE3BF0"/>
    <w:rsid w:val="00D06866"/>
    <w:rsid w:val="00D17BFE"/>
    <w:rsid w:val="00D17EF7"/>
    <w:rsid w:val="00D234AD"/>
    <w:rsid w:val="00D437FC"/>
    <w:rsid w:val="00D54C45"/>
    <w:rsid w:val="00D85C76"/>
    <w:rsid w:val="00DA2598"/>
    <w:rsid w:val="00DA69A2"/>
    <w:rsid w:val="00DD4E48"/>
    <w:rsid w:val="00DD71A8"/>
    <w:rsid w:val="00DF24D2"/>
    <w:rsid w:val="00E3181B"/>
    <w:rsid w:val="00E319A3"/>
    <w:rsid w:val="00E32C44"/>
    <w:rsid w:val="00E526F4"/>
    <w:rsid w:val="00E7671D"/>
    <w:rsid w:val="00E94F5E"/>
    <w:rsid w:val="00EC1DEE"/>
    <w:rsid w:val="00ED1E5C"/>
    <w:rsid w:val="00ED4E01"/>
    <w:rsid w:val="00ED54F4"/>
    <w:rsid w:val="00EE3566"/>
    <w:rsid w:val="00EF6306"/>
    <w:rsid w:val="00F153BB"/>
    <w:rsid w:val="00F2233C"/>
    <w:rsid w:val="00F3682B"/>
    <w:rsid w:val="00F55804"/>
    <w:rsid w:val="00F63BB3"/>
    <w:rsid w:val="00F860D9"/>
    <w:rsid w:val="00F91BD1"/>
    <w:rsid w:val="00F91D3A"/>
    <w:rsid w:val="00FA3E36"/>
    <w:rsid w:val="00FB6710"/>
    <w:rsid w:val="00FB748E"/>
    <w:rsid w:val="00FD3307"/>
    <w:rsid w:val="00FD4627"/>
    <w:rsid w:val="00FE76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HAns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Balloon Text" w:semiHidden="1" w:uiPriority="0"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224C"/>
    <w:pPr>
      <w:spacing w:after="0" w:line="240" w:lineRule="auto"/>
    </w:pPr>
    <w:rPr>
      <w:rFonts w:ascii="Times New Roman" w:hAnsi="Times New Roman" w:cs="Times New Roman"/>
      <w:sz w:val="24"/>
      <w:szCs w:val="24"/>
      <w:lang w:eastAsia="en-GB"/>
    </w:rPr>
  </w:style>
  <w:style w:type="paragraph" w:styleId="Heading1">
    <w:name w:val="heading 1"/>
    <w:aliases w:val="ECHA Heading 1"/>
    <w:basedOn w:val="Normal"/>
    <w:next w:val="BodyText"/>
    <w:link w:val="Heading1Char"/>
    <w:uiPriority w:val="9"/>
    <w:qFormat/>
    <w:rsid w:val="00A41B5E"/>
    <w:pPr>
      <w:keepNext/>
      <w:keepLines/>
      <w:widowControl w:val="0"/>
      <w:spacing w:after="240"/>
      <w:outlineLvl w:val="0"/>
    </w:pPr>
    <w:rPr>
      <w:rFonts w:ascii="Verdana" w:hAnsi="Verdana"/>
      <w:b/>
      <w:color w:val="0046AD"/>
      <w:sz w:val="28"/>
      <w:lang w:eastAsia="fi-FI"/>
    </w:rPr>
  </w:style>
  <w:style w:type="paragraph" w:styleId="Heading2">
    <w:name w:val="heading 2"/>
    <w:aliases w:val="ECHA Heading 2"/>
    <w:basedOn w:val="Heading1"/>
    <w:next w:val="BodyText"/>
    <w:link w:val="Heading2Char"/>
    <w:uiPriority w:val="9"/>
    <w:qFormat/>
    <w:rsid w:val="00A41B5E"/>
    <w:pPr>
      <w:outlineLvl w:val="1"/>
    </w:pPr>
    <w:rPr>
      <w:rFonts w:cs="Arial"/>
      <w:sz w:val="24"/>
      <w:szCs w:val="22"/>
    </w:rPr>
  </w:style>
  <w:style w:type="paragraph" w:styleId="Heading3">
    <w:name w:val="heading 3"/>
    <w:aliases w:val="ECHA Heading 3"/>
    <w:basedOn w:val="Heading2"/>
    <w:next w:val="BodyText"/>
    <w:link w:val="Heading3Char"/>
    <w:uiPriority w:val="9"/>
    <w:qFormat/>
    <w:rsid w:val="00A41B5E"/>
    <w:pPr>
      <w:outlineLvl w:val="2"/>
    </w:pPr>
    <w:rPr>
      <w:bCs/>
      <w:color w:val="000000"/>
      <w:sz w:val="22"/>
    </w:rPr>
  </w:style>
  <w:style w:type="paragraph" w:styleId="Heading4">
    <w:name w:val="heading 4"/>
    <w:aliases w:val="ECHA Heading 4"/>
    <w:basedOn w:val="Heading3"/>
    <w:next w:val="BodyText"/>
    <w:link w:val="Heading4Char"/>
    <w:uiPriority w:val="9"/>
    <w:qFormat/>
    <w:rsid w:val="00A41B5E"/>
    <w:pPr>
      <w:outlineLvl w:val="3"/>
    </w:pPr>
    <w:rPr>
      <w:b w:val="0"/>
      <w:bCs w:val="0"/>
      <w:szCs w:val="28"/>
    </w:rPr>
  </w:style>
  <w:style w:type="paragraph" w:styleId="Heading5">
    <w:name w:val="heading 5"/>
    <w:aliases w:val="ECHA Heading 5"/>
    <w:basedOn w:val="Heading3"/>
    <w:next w:val="BodyText"/>
    <w:link w:val="Heading5Char"/>
    <w:uiPriority w:val="9"/>
    <w:qFormat/>
    <w:rsid w:val="00A41B5E"/>
    <w:pPr>
      <w:outlineLvl w:val="4"/>
    </w:pPr>
    <w:rPr>
      <w:bCs w:val="0"/>
      <w:iCs/>
      <w:sz w:val="20"/>
      <w:szCs w:val="26"/>
    </w:rPr>
  </w:style>
  <w:style w:type="paragraph" w:styleId="Heading6">
    <w:name w:val="heading 6"/>
    <w:aliases w:val="ECHA Heading 6"/>
    <w:basedOn w:val="Heading5"/>
    <w:next w:val="BodyText"/>
    <w:link w:val="Heading6Char"/>
    <w:uiPriority w:val="9"/>
    <w:qFormat/>
    <w:rsid w:val="00A41B5E"/>
    <w:pPr>
      <w:outlineLvl w:val="5"/>
    </w:pPr>
    <w:rPr>
      <w:bCs/>
      <w:szCs w:val="22"/>
    </w:rPr>
  </w:style>
  <w:style w:type="paragraph" w:styleId="Heading7">
    <w:name w:val="heading 7"/>
    <w:aliases w:val="ECHA Heading 7"/>
    <w:basedOn w:val="Heading5"/>
    <w:next w:val="BodyText"/>
    <w:link w:val="Heading7Char"/>
    <w:uiPriority w:val="9"/>
    <w:qFormat/>
    <w:rsid w:val="00A41B5E"/>
    <w:pPr>
      <w:outlineLvl w:val="6"/>
    </w:pPr>
    <w:rPr>
      <w:szCs w:val="24"/>
    </w:rPr>
  </w:style>
  <w:style w:type="paragraph" w:styleId="Heading8">
    <w:name w:val="heading 8"/>
    <w:aliases w:val="ECHA Heading 8"/>
    <w:basedOn w:val="Heading5"/>
    <w:next w:val="BodyText"/>
    <w:link w:val="Heading8Char"/>
    <w:uiPriority w:val="9"/>
    <w:qFormat/>
    <w:rsid w:val="00A41B5E"/>
    <w:pPr>
      <w:outlineLvl w:val="7"/>
    </w:pPr>
    <w:rPr>
      <w:iCs w:val="0"/>
      <w:szCs w:val="24"/>
    </w:rPr>
  </w:style>
  <w:style w:type="paragraph" w:styleId="Heading9">
    <w:name w:val="heading 9"/>
    <w:aliases w:val="ECHA Heading 9"/>
    <w:basedOn w:val="Heading5"/>
    <w:next w:val="BodyText"/>
    <w:link w:val="Heading9Char"/>
    <w:uiPriority w:val="9"/>
    <w:qFormat/>
    <w:rsid w:val="00A41B5E"/>
    <w:p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CHA Heading 1 Char"/>
    <w:basedOn w:val="DefaultParagraphFont"/>
    <w:link w:val="Heading1"/>
    <w:uiPriority w:val="9"/>
    <w:locked/>
    <w:rsid w:val="00682798"/>
    <w:rPr>
      <w:rFonts w:ascii="Verdana" w:hAnsi="Verdana" w:cs="Times New Roman"/>
      <w:b/>
      <w:color w:val="0046AD"/>
      <w:sz w:val="24"/>
      <w:szCs w:val="24"/>
      <w:lang w:val="x-none" w:eastAsia="fi-FI"/>
    </w:rPr>
  </w:style>
  <w:style w:type="character" w:customStyle="1" w:styleId="Heading2Char">
    <w:name w:val="Heading 2 Char"/>
    <w:aliases w:val="ECHA Heading 2 Char"/>
    <w:basedOn w:val="DefaultParagraphFont"/>
    <w:link w:val="Heading2"/>
    <w:uiPriority w:val="9"/>
    <w:locked/>
    <w:rsid w:val="00682798"/>
    <w:rPr>
      <w:rFonts w:ascii="Verdana" w:hAnsi="Verdana" w:cs="Arial"/>
      <w:b/>
      <w:color w:val="0046AD"/>
      <w:sz w:val="24"/>
      <w:lang w:val="x-none" w:eastAsia="fi-FI"/>
    </w:rPr>
  </w:style>
  <w:style w:type="character" w:customStyle="1" w:styleId="Heading3Char">
    <w:name w:val="Heading 3 Char"/>
    <w:aliases w:val="ECHA Heading 3 Char"/>
    <w:basedOn w:val="DefaultParagraphFont"/>
    <w:link w:val="Heading3"/>
    <w:uiPriority w:val="9"/>
    <w:locked/>
    <w:rsid w:val="00682798"/>
    <w:rPr>
      <w:rFonts w:ascii="Verdana" w:hAnsi="Verdana" w:cs="Arial"/>
      <w:b/>
      <w:bCs/>
      <w:color w:val="000000"/>
      <w:lang w:val="x-none" w:eastAsia="fi-FI"/>
    </w:rPr>
  </w:style>
  <w:style w:type="character" w:customStyle="1" w:styleId="Heading4Char">
    <w:name w:val="Heading 4 Char"/>
    <w:aliases w:val="ECHA Heading 4 Char"/>
    <w:basedOn w:val="DefaultParagraphFont"/>
    <w:link w:val="Heading4"/>
    <w:uiPriority w:val="9"/>
    <w:locked/>
    <w:rsid w:val="00682798"/>
    <w:rPr>
      <w:rFonts w:ascii="Verdana" w:hAnsi="Verdana" w:cs="Arial"/>
      <w:color w:val="000000"/>
      <w:sz w:val="28"/>
      <w:szCs w:val="28"/>
      <w:lang w:val="x-none" w:eastAsia="fi-FI"/>
    </w:rPr>
  </w:style>
  <w:style w:type="character" w:customStyle="1" w:styleId="Heading5Char">
    <w:name w:val="Heading 5 Char"/>
    <w:aliases w:val="ECHA Heading 5 Char"/>
    <w:basedOn w:val="DefaultParagraphFont"/>
    <w:link w:val="Heading5"/>
    <w:uiPriority w:val="9"/>
    <w:locked/>
    <w:rsid w:val="00682798"/>
    <w:rPr>
      <w:rFonts w:ascii="Verdana" w:hAnsi="Verdana" w:cs="Arial"/>
      <w:b/>
      <w:iCs/>
      <w:color w:val="000000"/>
      <w:sz w:val="26"/>
      <w:szCs w:val="26"/>
      <w:lang w:val="x-none" w:eastAsia="fi-FI"/>
    </w:rPr>
  </w:style>
  <w:style w:type="character" w:customStyle="1" w:styleId="Heading6Char">
    <w:name w:val="Heading 6 Char"/>
    <w:aliases w:val="ECHA Heading 6 Char"/>
    <w:basedOn w:val="DefaultParagraphFont"/>
    <w:link w:val="Heading6"/>
    <w:uiPriority w:val="9"/>
    <w:locked/>
    <w:rsid w:val="00682798"/>
    <w:rPr>
      <w:rFonts w:ascii="Verdana" w:hAnsi="Verdana" w:cs="Arial"/>
      <w:b/>
      <w:bCs/>
      <w:iCs/>
      <w:color w:val="000000"/>
      <w:sz w:val="20"/>
      <w:lang w:val="x-none" w:eastAsia="fi-FI"/>
    </w:rPr>
  </w:style>
  <w:style w:type="character" w:customStyle="1" w:styleId="Heading7Char">
    <w:name w:val="Heading 7 Char"/>
    <w:aliases w:val="ECHA Heading 7 Char"/>
    <w:basedOn w:val="DefaultParagraphFont"/>
    <w:link w:val="Heading7"/>
    <w:uiPriority w:val="9"/>
    <w:locked/>
    <w:rsid w:val="00682798"/>
    <w:rPr>
      <w:rFonts w:ascii="Verdana" w:hAnsi="Verdana" w:cs="Arial"/>
      <w:b/>
      <w:iCs/>
      <w:color w:val="000000"/>
      <w:sz w:val="24"/>
      <w:szCs w:val="24"/>
      <w:lang w:val="x-none" w:eastAsia="fi-FI"/>
    </w:rPr>
  </w:style>
  <w:style w:type="character" w:customStyle="1" w:styleId="Heading8Char">
    <w:name w:val="Heading 8 Char"/>
    <w:aliases w:val="ECHA Heading 8 Char"/>
    <w:basedOn w:val="DefaultParagraphFont"/>
    <w:link w:val="Heading8"/>
    <w:uiPriority w:val="9"/>
    <w:locked/>
    <w:rsid w:val="00682798"/>
    <w:rPr>
      <w:rFonts w:ascii="Verdana" w:hAnsi="Verdana" w:cs="Arial"/>
      <w:b/>
      <w:color w:val="000000"/>
      <w:sz w:val="24"/>
      <w:szCs w:val="24"/>
      <w:lang w:val="x-none" w:eastAsia="fi-FI"/>
    </w:rPr>
  </w:style>
  <w:style w:type="character" w:customStyle="1" w:styleId="Heading9Char">
    <w:name w:val="Heading 9 Char"/>
    <w:aliases w:val="ECHA Heading 9 Char"/>
    <w:basedOn w:val="DefaultParagraphFont"/>
    <w:link w:val="Heading9"/>
    <w:uiPriority w:val="9"/>
    <w:locked/>
    <w:rsid w:val="00682798"/>
    <w:rPr>
      <w:rFonts w:ascii="Verdana" w:hAnsi="Verdana" w:cs="Arial"/>
      <w:b/>
      <w:iCs/>
      <w:color w:val="000000"/>
      <w:sz w:val="20"/>
      <w:lang w:val="x-none" w:eastAsia="fi-FI"/>
    </w:rPr>
  </w:style>
  <w:style w:type="paragraph" w:styleId="BodyText">
    <w:name w:val="Body Text"/>
    <w:aliases w:val="Text"/>
    <w:basedOn w:val="Normal"/>
    <w:link w:val="BodyTextChar"/>
    <w:uiPriority w:val="99"/>
    <w:rsid w:val="00A41B5E"/>
    <w:pPr>
      <w:widowControl w:val="0"/>
      <w:spacing w:after="240"/>
    </w:pPr>
    <w:rPr>
      <w:rFonts w:ascii="Verdana" w:hAnsi="Verdana"/>
      <w:sz w:val="20"/>
      <w:szCs w:val="20"/>
      <w:lang w:eastAsia="fi-FI"/>
    </w:rPr>
  </w:style>
  <w:style w:type="character" w:customStyle="1" w:styleId="BodyTextChar">
    <w:name w:val="Body Text Char"/>
    <w:aliases w:val="Text Char"/>
    <w:basedOn w:val="DefaultParagraphFont"/>
    <w:link w:val="BodyText"/>
    <w:uiPriority w:val="99"/>
    <w:locked/>
    <w:rsid w:val="00682798"/>
    <w:rPr>
      <w:rFonts w:ascii="Verdana" w:hAnsi="Verdana" w:cs="Times New Roman"/>
      <w:sz w:val="20"/>
      <w:szCs w:val="20"/>
      <w:lang w:val="x-none" w:eastAsia="fi-FI"/>
    </w:rPr>
  </w:style>
  <w:style w:type="paragraph" w:styleId="Title">
    <w:name w:val="Title"/>
    <w:aliases w:val="ECHA Heading"/>
    <w:basedOn w:val="Heading1"/>
    <w:next w:val="BodyText"/>
    <w:link w:val="TitleChar"/>
    <w:uiPriority w:val="10"/>
    <w:qFormat/>
    <w:rsid w:val="00A41B5E"/>
    <w:rPr>
      <w:rFonts w:cs="Arial"/>
      <w:bCs/>
      <w:szCs w:val="32"/>
    </w:rPr>
  </w:style>
  <w:style w:type="character" w:customStyle="1" w:styleId="TitleChar">
    <w:name w:val="Title Char"/>
    <w:aliases w:val="ECHA Heading Char"/>
    <w:basedOn w:val="DefaultParagraphFont"/>
    <w:link w:val="Title"/>
    <w:uiPriority w:val="10"/>
    <w:locked/>
    <w:rsid w:val="00682798"/>
    <w:rPr>
      <w:rFonts w:ascii="Verdana" w:hAnsi="Verdana" w:cs="Arial"/>
      <w:b/>
      <w:bCs/>
      <w:color w:val="0046AD"/>
      <w:sz w:val="32"/>
      <w:szCs w:val="32"/>
      <w:lang w:val="x-none" w:eastAsia="fi-FI"/>
    </w:rPr>
  </w:style>
  <w:style w:type="paragraph" w:styleId="BalloonText">
    <w:name w:val="Balloon Text"/>
    <w:basedOn w:val="Normal"/>
    <w:link w:val="BalloonTextChar"/>
    <w:uiPriority w:val="99"/>
    <w:semiHidden/>
    <w:rsid w:val="00A41B5E"/>
    <w:pPr>
      <w:widowControl w:val="0"/>
    </w:pPr>
    <w:rPr>
      <w:rFonts w:ascii="Tahoma" w:hAnsi="Tahoma" w:cs="Tahoma"/>
      <w:sz w:val="16"/>
      <w:szCs w:val="16"/>
      <w:lang w:eastAsia="fi-FI"/>
    </w:rPr>
  </w:style>
  <w:style w:type="character" w:customStyle="1" w:styleId="BalloonTextChar">
    <w:name w:val="Balloon Text Char"/>
    <w:basedOn w:val="DefaultParagraphFont"/>
    <w:link w:val="BalloonText"/>
    <w:uiPriority w:val="99"/>
    <w:semiHidden/>
    <w:locked/>
    <w:rsid w:val="00A41B5E"/>
    <w:rPr>
      <w:rFonts w:ascii="Tahoma" w:hAnsi="Tahoma" w:cs="Tahoma"/>
      <w:sz w:val="16"/>
      <w:szCs w:val="16"/>
      <w:lang w:val="x-none" w:eastAsia="fi-FI"/>
    </w:rPr>
  </w:style>
  <w:style w:type="paragraph" w:styleId="BodyTextFirstIndent">
    <w:name w:val="Body Text First Indent"/>
    <w:basedOn w:val="BodyText"/>
    <w:link w:val="BodyTextFirstIndentChar"/>
    <w:uiPriority w:val="99"/>
    <w:semiHidden/>
    <w:rsid w:val="00A41B5E"/>
    <w:pPr>
      <w:spacing w:after="120"/>
      <w:ind w:firstLine="210"/>
    </w:pPr>
  </w:style>
  <w:style w:type="character" w:customStyle="1" w:styleId="BodyTextFirstIndentChar">
    <w:name w:val="Body Text First Indent Char"/>
    <w:basedOn w:val="BodyTextChar"/>
    <w:link w:val="BodyTextFirstIndent"/>
    <w:uiPriority w:val="99"/>
    <w:semiHidden/>
    <w:locked/>
    <w:rsid w:val="00A41B5E"/>
    <w:rPr>
      <w:rFonts w:ascii="Verdana" w:hAnsi="Verdana" w:cs="Times New Roman"/>
      <w:sz w:val="20"/>
      <w:szCs w:val="20"/>
      <w:lang w:val="x-none" w:eastAsia="fi-FI"/>
    </w:rPr>
  </w:style>
  <w:style w:type="paragraph" w:styleId="BodyTextIndent">
    <w:name w:val="Body Text Indent"/>
    <w:basedOn w:val="Normal"/>
    <w:link w:val="BodyTextIndentChar"/>
    <w:uiPriority w:val="99"/>
    <w:semiHidden/>
    <w:unhideWhenUsed/>
    <w:rsid w:val="00A41B5E"/>
    <w:pPr>
      <w:widowControl w:val="0"/>
      <w:spacing w:after="120"/>
      <w:ind w:left="283"/>
    </w:pPr>
    <w:rPr>
      <w:rFonts w:ascii="Verdana" w:hAnsi="Verdana"/>
      <w:sz w:val="20"/>
      <w:szCs w:val="20"/>
      <w:lang w:eastAsia="fi-FI"/>
    </w:rPr>
  </w:style>
  <w:style w:type="character" w:customStyle="1" w:styleId="BodyTextIndentChar">
    <w:name w:val="Body Text Indent Char"/>
    <w:basedOn w:val="DefaultParagraphFont"/>
    <w:link w:val="BodyTextIndent"/>
    <w:uiPriority w:val="99"/>
    <w:semiHidden/>
    <w:locked/>
    <w:rsid w:val="00A41B5E"/>
    <w:rPr>
      <w:rFonts w:ascii="Verdana" w:hAnsi="Verdana" w:cs="Times New Roman"/>
      <w:sz w:val="20"/>
      <w:szCs w:val="20"/>
      <w:lang w:val="x-none" w:eastAsia="fi-FI"/>
    </w:rPr>
  </w:style>
  <w:style w:type="paragraph" w:styleId="BodyTextFirstIndent2">
    <w:name w:val="Body Text First Indent 2"/>
    <w:basedOn w:val="Normal"/>
    <w:link w:val="BodyTextFirstIndent2Char"/>
    <w:uiPriority w:val="99"/>
    <w:semiHidden/>
    <w:rsid w:val="00A41B5E"/>
    <w:pPr>
      <w:widowControl w:val="0"/>
      <w:spacing w:after="120"/>
      <w:ind w:left="283" w:firstLine="210"/>
    </w:pPr>
    <w:rPr>
      <w:rFonts w:ascii="Verdana" w:hAnsi="Verdana"/>
      <w:sz w:val="20"/>
      <w:szCs w:val="20"/>
      <w:lang w:eastAsia="fi-FI"/>
    </w:rPr>
  </w:style>
  <w:style w:type="character" w:customStyle="1" w:styleId="BodyTextFirstIndent2Char">
    <w:name w:val="Body Text First Indent 2 Char"/>
    <w:basedOn w:val="BodyTextIndentChar"/>
    <w:link w:val="BodyTextFirstIndent2"/>
    <w:uiPriority w:val="99"/>
    <w:semiHidden/>
    <w:locked/>
    <w:rsid w:val="00A41B5E"/>
    <w:rPr>
      <w:rFonts w:ascii="Verdana" w:hAnsi="Verdana" w:cs="Times New Roman"/>
      <w:sz w:val="20"/>
      <w:szCs w:val="20"/>
      <w:lang w:val="x-none" w:eastAsia="fi-FI"/>
    </w:rPr>
  </w:style>
  <w:style w:type="character" w:customStyle="1" w:styleId="Bold">
    <w:name w:val="Bold"/>
    <w:basedOn w:val="DefaultParagraphFont"/>
    <w:rsid w:val="00A41B5E"/>
    <w:rPr>
      <w:rFonts w:ascii="Verdana" w:hAnsi="Verdana" w:cs="Times New Roman"/>
      <w:b/>
      <w:sz w:val="20"/>
    </w:rPr>
  </w:style>
  <w:style w:type="paragraph" w:customStyle="1" w:styleId="BulletedList1-usermanual">
    <w:name w:val="Bulleted List 1 - user manual"/>
    <w:basedOn w:val="Normal"/>
    <w:rsid w:val="00A41B5E"/>
    <w:pPr>
      <w:widowControl w:val="0"/>
      <w:numPr>
        <w:numId w:val="3"/>
      </w:numPr>
      <w:spacing w:line="360" w:lineRule="auto"/>
    </w:pPr>
    <w:rPr>
      <w:rFonts w:ascii="Verdana" w:hAnsi="Verdana"/>
      <w:sz w:val="20"/>
      <w:szCs w:val="20"/>
      <w:lang w:eastAsia="fi-FI"/>
    </w:rPr>
  </w:style>
  <w:style w:type="character" w:styleId="CommentReference">
    <w:name w:val="annotation reference"/>
    <w:basedOn w:val="DefaultParagraphFont"/>
    <w:uiPriority w:val="99"/>
    <w:semiHidden/>
    <w:rsid w:val="00A41B5E"/>
    <w:rPr>
      <w:rFonts w:cs="Times New Roman"/>
      <w:sz w:val="16"/>
      <w:szCs w:val="16"/>
    </w:rPr>
  </w:style>
  <w:style w:type="paragraph" w:styleId="CommentText">
    <w:name w:val="annotation text"/>
    <w:basedOn w:val="Normal"/>
    <w:link w:val="CommentTextChar"/>
    <w:uiPriority w:val="99"/>
    <w:semiHidden/>
    <w:rsid w:val="00A41B5E"/>
    <w:pPr>
      <w:widowControl w:val="0"/>
    </w:pPr>
    <w:rPr>
      <w:rFonts w:ascii="Verdana" w:hAnsi="Verdana"/>
      <w:sz w:val="20"/>
      <w:szCs w:val="20"/>
      <w:lang w:eastAsia="fi-FI"/>
    </w:rPr>
  </w:style>
  <w:style w:type="character" w:customStyle="1" w:styleId="CommentTextChar">
    <w:name w:val="Comment Text Char"/>
    <w:basedOn w:val="DefaultParagraphFont"/>
    <w:link w:val="CommentText"/>
    <w:uiPriority w:val="99"/>
    <w:semiHidden/>
    <w:locked/>
    <w:rsid w:val="00A41B5E"/>
    <w:rPr>
      <w:rFonts w:ascii="Verdana" w:hAnsi="Verdana" w:cs="Times New Roman"/>
      <w:sz w:val="20"/>
      <w:szCs w:val="20"/>
      <w:lang w:val="x-none" w:eastAsia="fi-FI"/>
    </w:rPr>
  </w:style>
  <w:style w:type="paragraph" w:styleId="CommentSubject">
    <w:name w:val="annotation subject"/>
    <w:basedOn w:val="CommentText"/>
    <w:next w:val="CommentText"/>
    <w:link w:val="CommentSubjectChar"/>
    <w:uiPriority w:val="99"/>
    <w:semiHidden/>
    <w:rsid w:val="00A41B5E"/>
    <w:rPr>
      <w:b/>
      <w:bCs/>
    </w:rPr>
  </w:style>
  <w:style w:type="character" w:customStyle="1" w:styleId="CommentSubjectChar">
    <w:name w:val="Comment Subject Char"/>
    <w:basedOn w:val="CommentTextChar"/>
    <w:link w:val="CommentSubject"/>
    <w:uiPriority w:val="99"/>
    <w:semiHidden/>
    <w:locked/>
    <w:rsid w:val="00A41B5E"/>
    <w:rPr>
      <w:rFonts w:ascii="Verdana" w:hAnsi="Verdana" w:cs="Times New Roman"/>
      <w:b/>
      <w:bCs/>
      <w:sz w:val="20"/>
      <w:szCs w:val="20"/>
      <w:lang w:val="x-none" w:eastAsia="fi-FI"/>
    </w:rPr>
  </w:style>
  <w:style w:type="paragraph" w:styleId="Footer">
    <w:name w:val="footer"/>
    <w:basedOn w:val="Normal"/>
    <w:link w:val="FooterChar"/>
    <w:uiPriority w:val="99"/>
    <w:rsid w:val="00A41B5E"/>
    <w:pPr>
      <w:widowControl w:val="0"/>
      <w:spacing w:line="160" w:lineRule="exact"/>
    </w:pPr>
    <w:rPr>
      <w:rFonts w:ascii="Verdana" w:hAnsi="Verdana"/>
      <w:spacing w:val="2"/>
      <w:sz w:val="13"/>
      <w:szCs w:val="20"/>
      <w:lang w:eastAsia="fi-FI"/>
    </w:rPr>
  </w:style>
  <w:style w:type="character" w:customStyle="1" w:styleId="FooterChar">
    <w:name w:val="Footer Char"/>
    <w:basedOn w:val="DefaultParagraphFont"/>
    <w:link w:val="Footer"/>
    <w:uiPriority w:val="99"/>
    <w:locked/>
    <w:rsid w:val="00A41B5E"/>
    <w:rPr>
      <w:rFonts w:ascii="Verdana" w:hAnsi="Verdana" w:cs="Times New Roman"/>
      <w:spacing w:val="2"/>
      <w:sz w:val="20"/>
      <w:szCs w:val="20"/>
      <w:lang w:val="x-none" w:eastAsia="fi-FI"/>
    </w:rPr>
  </w:style>
  <w:style w:type="paragraph" w:customStyle="1" w:styleId="Disclaimer">
    <w:name w:val="Disclaimer"/>
    <w:basedOn w:val="Footer"/>
    <w:rsid w:val="00A41B5E"/>
    <w:pPr>
      <w:spacing w:before="120" w:line="140" w:lineRule="exact"/>
    </w:pPr>
    <w:rPr>
      <w:spacing w:val="0"/>
      <w:sz w:val="11"/>
    </w:rPr>
  </w:style>
  <w:style w:type="character" w:styleId="FollowedHyperlink">
    <w:name w:val="FollowedHyperlink"/>
    <w:aliases w:val="Hyperlink opened"/>
    <w:basedOn w:val="DefaultParagraphFont"/>
    <w:uiPriority w:val="99"/>
    <w:rsid w:val="00A41B5E"/>
    <w:rPr>
      <w:rFonts w:ascii="Verdana" w:hAnsi="Verdana" w:cs="Times New Roman"/>
      <w:color w:val="800080"/>
      <w:sz w:val="20"/>
      <w:u w:val="single"/>
    </w:rPr>
  </w:style>
  <w:style w:type="character" w:styleId="FootnoteReference">
    <w:name w:val="footnote reference"/>
    <w:aliases w:val="Footnote"/>
    <w:basedOn w:val="DefaultParagraphFont"/>
    <w:uiPriority w:val="99"/>
    <w:semiHidden/>
    <w:rsid w:val="00A41B5E"/>
    <w:rPr>
      <w:rFonts w:ascii="Georgia" w:hAnsi="Georgia" w:cs="Times New Roman"/>
      <w:sz w:val="16"/>
      <w:vertAlign w:val="superscript"/>
    </w:rPr>
  </w:style>
  <w:style w:type="paragraph" w:styleId="FootnoteText">
    <w:name w:val="footnote text"/>
    <w:basedOn w:val="Normal"/>
    <w:link w:val="FootnoteTextChar"/>
    <w:uiPriority w:val="99"/>
    <w:semiHidden/>
    <w:rsid w:val="00A41B5E"/>
    <w:pPr>
      <w:widowControl w:val="0"/>
    </w:pPr>
    <w:rPr>
      <w:rFonts w:ascii="Verdana" w:hAnsi="Verdana"/>
      <w:sz w:val="20"/>
      <w:szCs w:val="20"/>
      <w:lang w:eastAsia="fi-FI"/>
    </w:rPr>
  </w:style>
  <w:style w:type="character" w:customStyle="1" w:styleId="FootnoteTextChar">
    <w:name w:val="Footnote Text Char"/>
    <w:basedOn w:val="DefaultParagraphFont"/>
    <w:link w:val="FootnoteText"/>
    <w:uiPriority w:val="99"/>
    <w:semiHidden/>
    <w:locked/>
    <w:rsid w:val="00A41B5E"/>
    <w:rPr>
      <w:rFonts w:ascii="Verdana" w:hAnsi="Verdana" w:cs="Times New Roman"/>
      <w:sz w:val="20"/>
      <w:szCs w:val="20"/>
      <w:lang w:val="x-none" w:eastAsia="fi-FI"/>
    </w:rPr>
  </w:style>
  <w:style w:type="paragraph" w:customStyle="1" w:styleId="Footnotes">
    <w:name w:val="Footnotes"/>
    <w:basedOn w:val="BodyText"/>
    <w:rsid w:val="00A41B5E"/>
    <w:rPr>
      <w:rFonts w:ascii="Georgia" w:hAnsi="Georgia"/>
      <w:sz w:val="18"/>
    </w:rPr>
  </w:style>
  <w:style w:type="paragraph" w:styleId="Header">
    <w:name w:val="header"/>
    <w:basedOn w:val="Normal"/>
    <w:link w:val="HeaderChar"/>
    <w:uiPriority w:val="99"/>
    <w:rsid w:val="00A41B5E"/>
    <w:pPr>
      <w:widowControl w:val="0"/>
      <w:tabs>
        <w:tab w:val="left" w:pos="4536"/>
        <w:tab w:val="left" w:pos="7088"/>
        <w:tab w:val="left" w:pos="8789"/>
      </w:tabs>
    </w:pPr>
    <w:rPr>
      <w:rFonts w:ascii="Verdana" w:hAnsi="Verdana"/>
      <w:sz w:val="20"/>
      <w:szCs w:val="20"/>
      <w:lang w:eastAsia="fi-FI"/>
    </w:rPr>
  </w:style>
  <w:style w:type="character" w:customStyle="1" w:styleId="HeaderChar">
    <w:name w:val="Header Char"/>
    <w:basedOn w:val="DefaultParagraphFont"/>
    <w:link w:val="Header"/>
    <w:uiPriority w:val="99"/>
    <w:locked/>
    <w:rsid w:val="00A41B5E"/>
    <w:rPr>
      <w:rFonts w:ascii="Verdana" w:hAnsi="Verdana" w:cs="Times New Roman"/>
      <w:sz w:val="20"/>
      <w:szCs w:val="20"/>
      <w:lang w:val="x-none" w:eastAsia="fi-FI"/>
    </w:rPr>
  </w:style>
  <w:style w:type="character" w:styleId="Hyperlink">
    <w:name w:val="Hyperlink"/>
    <w:basedOn w:val="DefaultParagraphFont"/>
    <w:uiPriority w:val="99"/>
    <w:rsid w:val="00A41B5E"/>
    <w:rPr>
      <w:rFonts w:ascii="Verdana" w:hAnsi="Verdana" w:cs="Times New Roman"/>
      <w:color w:val="0000FF"/>
      <w:sz w:val="20"/>
      <w:u w:val="single"/>
    </w:rPr>
  </w:style>
  <w:style w:type="character" w:customStyle="1" w:styleId="Italic">
    <w:name w:val="Italic"/>
    <w:basedOn w:val="DefaultParagraphFont"/>
    <w:rsid w:val="00A41B5E"/>
    <w:rPr>
      <w:rFonts w:ascii="Verdana" w:hAnsi="Verdana" w:cs="Times New Roman"/>
      <w:i/>
      <w:sz w:val="20"/>
    </w:rPr>
  </w:style>
  <w:style w:type="paragraph" w:customStyle="1" w:styleId="Leipteksti1">
    <w:name w:val="Leipäteksti1"/>
    <w:basedOn w:val="Normal"/>
    <w:semiHidden/>
    <w:rsid w:val="00A41B5E"/>
    <w:pPr>
      <w:ind w:left="2608"/>
    </w:pPr>
  </w:style>
  <w:style w:type="character" w:styleId="PageNumber">
    <w:name w:val="page number"/>
    <w:basedOn w:val="DefaultParagraphFont"/>
    <w:uiPriority w:val="99"/>
    <w:rsid w:val="00A41B5E"/>
    <w:rPr>
      <w:rFonts w:ascii="Verdana" w:hAnsi="Verdana" w:cs="Times New Roman"/>
      <w:sz w:val="20"/>
    </w:rPr>
  </w:style>
  <w:style w:type="table" w:styleId="TableGrid">
    <w:name w:val="Table Grid"/>
    <w:basedOn w:val="TableNormal"/>
    <w:uiPriority w:val="39"/>
    <w:rsid w:val="00A41B5E"/>
    <w:pPr>
      <w:widowControl w:val="0"/>
      <w:spacing w:after="0" w:line="240" w:lineRule="auto"/>
    </w:pPr>
    <w:rPr>
      <w:rFonts w:ascii="Verdana" w:hAnsi="Verdan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basedOn w:val="BodyText"/>
    <w:rsid w:val="00A41B5E"/>
    <w:pPr>
      <w:spacing w:after="120"/>
    </w:pPr>
    <w:rPr>
      <w:b/>
      <w:color w:val="FFCC00"/>
      <w:sz w:val="18"/>
      <w:szCs w:val="18"/>
    </w:rPr>
  </w:style>
  <w:style w:type="paragraph" w:customStyle="1" w:styleId="Tabletext">
    <w:name w:val="Tabletext"/>
    <w:basedOn w:val="BodyText"/>
    <w:rsid w:val="00A41B5E"/>
    <w:pPr>
      <w:spacing w:after="0"/>
    </w:pPr>
    <w:rPr>
      <w:sz w:val="18"/>
    </w:rPr>
  </w:style>
  <w:style w:type="paragraph" w:styleId="TOC1">
    <w:name w:val="toc 1"/>
    <w:basedOn w:val="Normal"/>
    <w:next w:val="Normal"/>
    <w:autoRedefine/>
    <w:uiPriority w:val="39"/>
    <w:rsid w:val="00A41B5E"/>
    <w:pPr>
      <w:widowControl w:val="0"/>
      <w:tabs>
        <w:tab w:val="right" w:leader="dot" w:pos="10196"/>
      </w:tabs>
      <w:ind w:left="425" w:hanging="425"/>
    </w:pPr>
    <w:rPr>
      <w:rFonts w:ascii="Verdana" w:hAnsi="Verdana"/>
      <w:noProof/>
      <w:sz w:val="20"/>
      <w:szCs w:val="20"/>
      <w:lang w:eastAsia="fi-FI"/>
    </w:rPr>
  </w:style>
  <w:style w:type="paragraph" w:styleId="TOC2">
    <w:name w:val="toc 2"/>
    <w:basedOn w:val="Normal"/>
    <w:next w:val="Normal"/>
    <w:autoRedefine/>
    <w:uiPriority w:val="39"/>
    <w:rsid w:val="00A41B5E"/>
    <w:pPr>
      <w:widowControl w:val="0"/>
      <w:tabs>
        <w:tab w:val="right" w:leader="dot" w:pos="10196"/>
      </w:tabs>
      <w:ind w:left="992" w:hanging="567"/>
    </w:pPr>
    <w:rPr>
      <w:rFonts w:ascii="Verdana" w:hAnsi="Verdana"/>
      <w:noProof/>
      <w:sz w:val="20"/>
      <w:szCs w:val="20"/>
      <w:lang w:eastAsia="fi-FI"/>
    </w:rPr>
  </w:style>
  <w:style w:type="paragraph" w:styleId="TOC3">
    <w:name w:val="toc 3"/>
    <w:basedOn w:val="Normal"/>
    <w:next w:val="Normal"/>
    <w:autoRedefine/>
    <w:uiPriority w:val="39"/>
    <w:rsid w:val="00A41B5E"/>
    <w:pPr>
      <w:widowControl w:val="0"/>
      <w:tabs>
        <w:tab w:val="right" w:leader="dot" w:pos="10196"/>
      </w:tabs>
      <w:ind w:left="1843" w:hanging="851"/>
    </w:pPr>
    <w:rPr>
      <w:rFonts w:ascii="Verdana" w:hAnsi="Verdana"/>
      <w:sz w:val="20"/>
      <w:szCs w:val="20"/>
      <w:lang w:eastAsia="fi-FI"/>
    </w:rPr>
  </w:style>
  <w:style w:type="character" w:styleId="Strong">
    <w:name w:val="Strong"/>
    <w:basedOn w:val="DefaultParagraphFont"/>
    <w:uiPriority w:val="22"/>
    <w:qFormat/>
    <w:rsid w:val="004E600F"/>
    <w:rPr>
      <w:b/>
    </w:rPr>
  </w:style>
  <w:style w:type="paragraph" w:styleId="NormalWeb">
    <w:name w:val="Normal (Web)"/>
    <w:basedOn w:val="Normal"/>
    <w:uiPriority w:val="99"/>
    <w:rsid w:val="004E600F"/>
    <w:pPr>
      <w:spacing w:before="100" w:beforeAutospacing="1" w:after="240"/>
    </w:pPr>
  </w:style>
  <w:style w:type="paragraph" w:customStyle="1" w:styleId="Brdtekst1">
    <w:name w:val="Brødtekst1"/>
    <w:uiPriority w:val="99"/>
    <w:rsid w:val="00FE7696"/>
    <w:pPr>
      <w:widowControl w:val="0"/>
      <w:spacing w:after="240" w:line="240" w:lineRule="auto"/>
    </w:pPr>
    <w:rPr>
      <w:rFonts w:ascii="Verdana" w:hAnsi="Verdana" w:cs="Times New Roman"/>
      <w:color w:val="000000"/>
      <w:sz w:val="20"/>
      <w:szCs w:val="20"/>
      <w:lang w:eastAsia="lt-LT"/>
    </w:rPr>
  </w:style>
  <w:style w:type="numbering" w:customStyle="1" w:styleId="ECHABulletlist">
    <w:name w:val="ECHA Bullet list"/>
    <w:pPr>
      <w:numPr>
        <w:numId w:val="1"/>
      </w:numPr>
    </w:pPr>
  </w:style>
  <w:style w:type="numbering" w:customStyle="1" w:styleId="ECHANumberlist">
    <w:name w:val="ECHA Number list"/>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3383059">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oleObject" Target="embeddings/oleObject9.bin"/><Relationship Id="rId3" Type="http://schemas.openxmlformats.org/officeDocument/2006/relationships/customXml" Target="../customXml/item3.xml"/><Relationship Id="rId21" Type="http://schemas.openxmlformats.org/officeDocument/2006/relationships/package" Target="embeddings/Microsoft_Excel_Worksheet2.xlsx"/><Relationship Id="rId34" Type="http://schemas.openxmlformats.org/officeDocument/2006/relationships/image" Target="media/image15.emf"/><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echa.europa.eu/documents/10162/82006501-72b4-81bc-ec93-980b76cb1574" TargetMode="External"/><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7.emf"/><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image" Target="media/image8.emf"/><Relationship Id="rId29" Type="http://schemas.openxmlformats.org/officeDocument/2006/relationships/oleObject" Target="embeddings/oleObject4.bin"/><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oleObject" Target="embeddings/oleObject8.bin"/><Relationship Id="rId40"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6.emf"/><Relationship Id="rId23" Type="http://schemas.openxmlformats.org/officeDocument/2006/relationships/package" Target="embeddings/Microsoft_Word_Document3.docx"/><Relationship Id="rId28" Type="http://schemas.openxmlformats.org/officeDocument/2006/relationships/image" Target="media/image12.emf"/><Relationship Id="rId36" Type="http://schemas.openxmlformats.org/officeDocument/2006/relationships/image" Target="media/image16.emf"/><Relationship Id="rId10" Type="http://schemas.openxmlformats.org/officeDocument/2006/relationships/endnotes" Target="endnotes.xml"/><Relationship Id="rId19" Type="http://schemas.openxmlformats.org/officeDocument/2006/relationships/package" Target="embeddings/Microsoft_Word_Document1.docx"/><Relationship Id="rId31" Type="http://schemas.openxmlformats.org/officeDocument/2006/relationships/oleObject" Target="embeddings/oleObject5.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9.emf"/><Relationship Id="rId27" Type="http://schemas.openxmlformats.org/officeDocument/2006/relationships/oleObject" Target="embeddings/oleObject3.bin"/><Relationship Id="rId30" Type="http://schemas.openxmlformats.org/officeDocument/2006/relationships/image" Target="media/image13.emf"/><Relationship Id="rId35" Type="http://schemas.openxmlformats.org/officeDocument/2006/relationships/oleObject" Target="embeddings/oleObject7.bin"/><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wmf"/><Relationship Id="rId1" Type="http://schemas.openxmlformats.org/officeDocument/2006/relationships/image" Target="media/image1.wmf"/><Relationship Id="rId4" Type="http://schemas.openxmlformats.org/officeDocument/2006/relationships/image" Target="media/image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D97E6E-4AF1-4525-A468-71D78FBDFA60}">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documentManagement/type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48A86D18-B008-4F57-AAAA-A4773887BEC1}">
  <ds:schemaRefs>
    <ds:schemaRef ds:uri="http://schemas.microsoft.com/sharepoint/v3/contenttype/forms"/>
  </ds:schemaRefs>
</ds:datastoreItem>
</file>

<file path=customXml/itemProps3.xml><?xml version="1.0" encoding="utf-8"?>
<ds:datastoreItem xmlns:ds="http://schemas.openxmlformats.org/officeDocument/2006/customXml" ds:itemID="{71C3BC63-11E2-42AC-AF0A-710A28E51D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1B55D861-AA72-4D63-BB2F-DE893DCEC9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CCFC95EA.dotm</Template>
  <TotalTime>0</TotalTime>
  <Pages>44</Pages>
  <Words>12052</Words>
  <Characters>68698</Characters>
  <Application>Microsoft Office Word</Application>
  <DocSecurity>0</DocSecurity>
  <Lines>572</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80589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2019-01-29T10:57:00Z</dcterms:created>
  <dcterms:modified xsi:type="dcterms:W3CDTF">2019-01-29T10:57:00Z</dcterms:modified>
</cp:coreProperties>
</file>