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DBA7E" w14:textId="133181BE" w:rsidR="00880DB3" w:rsidRPr="00874870" w:rsidRDefault="00C8736C" w:rsidP="0034462C">
      <w:pPr>
        <w:tabs>
          <w:tab w:val="left" w:pos="8505"/>
        </w:tabs>
        <w:spacing w:before="480"/>
        <w:ind w:left="-142" w:right="-45"/>
        <w:jc w:val="center"/>
        <w:rPr>
          <w:sz w:val="36"/>
          <w:szCs w:val="36"/>
        </w:rPr>
      </w:pPr>
      <w:r w:rsidRPr="00874870">
        <w:rPr>
          <w:noProof/>
          <w:sz w:val="36"/>
          <w:szCs w:val="36"/>
          <w:lang w:val="da-DK" w:eastAsia="da-DK"/>
        </w:rPr>
        <mc:AlternateContent>
          <mc:Choice Requires="wps">
            <w:drawing>
              <wp:anchor distT="0" distB="0" distL="114300" distR="114300" simplePos="0" relativeHeight="251657728" behindDoc="0" locked="0" layoutInCell="1" allowOverlap="1" wp14:anchorId="5F1AF099" wp14:editId="3BF077D2">
                <wp:simplePos x="0" y="0"/>
                <wp:positionH relativeFrom="column">
                  <wp:posOffset>-394335</wp:posOffset>
                </wp:positionH>
                <wp:positionV relativeFrom="paragraph">
                  <wp:posOffset>6985</wp:posOffset>
                </wp:positionV>
                <wp:extent cx="6528435" cy="8867775"/>
                <wp:effectExtent l="0" t="0" r="571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FD7DF"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IIHk/HAIAABQEAAAOAAAAAAAAAAAAAAAAAC4CAABkcnMvZTJvRG9jLnhtbFBLAQIt&#10;ABQABgAIAAAAIQDPLSYq3gAAAAoBAAAPAAAAAAAAAAAAAAAAAHYEAABkcnMvZG93bnJldi54bWxQ&#10;SwUGAAAAAAQABADzAAAAgQUAAAAA&#10;" filled="f"/>
            </w:pict>
          </mc:Fallback>
        </mc:AlternateContent>
      </w:r>
      <w:r w:rsidR="00880DB3" w:rsidRPr="00874870">
        <w:rPr>
          <w:sz w:val="36"/>
          <w:szCs w:val="36"/>
        </w:rPr>
        <w:t>Regulation (EU) No 528/2012 concerning the making available on the market and use of biocidal products</w:t>
      </w:r>
    </w:p>
    <w:p w14:paraId="69084BF6" w14:textId="77777777" w:rsidR="00880DB3" w:rsidRPr="00874870" w:rsidRDefault="00880DB3" w:rsidP="0034462C">
      <w:pPr>
        <w:tabs>
          <w:tab w:val="left" w:pos="8505"/>
        </w:tabs>
        <w:ind w:left="-142" w:right="-45"/>
      </w:pPr>
    </w:p>
    <w:p w14:paraId="0640A540" w14:textId="77777777" w:rsidR="00880DB3" w:rsidRPr="00874870" w:rsidRDefault="00880DB3" w:rsidP="0034462C">
      <w:pPr>
        <w:tabs>
          <w:tab w:val="left" w:pos="8505"/>
        </w:tabs>
        <w:ind w:left="-142" w:right="-45"/>
        <w:jc w:val="center"/>
        <w:rPr>
          <w:b/>
          <w:bCs/>
          <w:sz w:val="22"/>
          <w:szCs w:val="36"/>
        </w:rPr>
      </w:pPr>
    </w:p>
    <w:p w14:paraId="79104324" w14:textId="507C5C84" w:rsidR="00880DB3" w:rsidRPr="00874870" w:rsidRDefault="00880DB3" w:rsidP="00F52A8B">
      <w:pPr>
        <w:jc w:val="center"/>
        <w:rPr>
          <w:b/>
          <w:bCs/>
          <w:sz w:val="36"/>
          <w:szCs w:val="36"/>
        </w:rPr>
      </w:pPr>
      <w:r w:rsidRPr="00874870">
        <w:rPr>
          <w:b/>
          <w:bCs/>
          <w:sz w:val="36"/>
          <w:szCs w:val="36"/>
        </w:rPr>
        <w:t xml:space="preserve">PRODUCT ASSESSMENT REPORT OF A BIOCIDAL PRODUCT FOR </w:t>
      </w:r>
      <w:r w:rsidR="00F52A8B">
        <w:rPr>
          <w:b/>
          <w:bCs/>
          <w:sz w:val="36"/>
          <w:szCs w:val="36"/>
        </w:rPr>
        <w:t>NATIONAL</w:t>
      </w:r>
      <w:r w:rsidR="00F52A8B" w:rsidRPr="00874870">
        <w:rPr>
          <w:b/>
          <w:bCs/>
          <w:sz w:val="36"/>
          <w:szCs w:val="36"/>
        </w:rPr>
        <w:t xml:space="preserve"> </w:t>
      </w:r>
      <w:r w:rsidRPr="00874870">
        <w:rPr>
          <w:b/>
          <w:bCs/>
          <w:sz w:val="36"/>
          <w:szCs w:val="36"/>
        </w:rPr>
        <w:t>AUTHORISATION APPLICATIONS</w:t>
      </w:r>
    </w:p>
    <w:p w14:paraId="7FECB36F" w14:textId="77777777" w:rsidR="00880DB3" w:rsidRPr="00874870" w:rsidRDefault="00880DB3" w:rsidP="0034462C">
      <w:pPr>
        <w:tabs>
          <w:tab w:val="left" w:pos="8505"/>
        </w:tabs>
        <w:ind w:left="-142" w:right="-45"/>
        <w:jc w:val="center"/>
        <w:rPr>
          <w:bCs/>
          <w:sz w:val="24"/>
          <w:szCs w:val="24"/>
        </w:rPr>
      </w:pPr>
      <w:r w:rsidRPr="00874870">
        <w:rPr>
          <w:bCs/>
          <w:sz w:val="24"/>
          <w:szCs w:val="24"/>
        </w:rPr>
        <w:t>(</w:t>
      </w:r>
      <w:proofErr w:type="gramStart"/>
      <w:r w:rsidRPr="00874870">
        <w:rPr>
          <w:bCs/>
          <w:sz w:val="24"/>
          <w:szCs w:val="24"/>
        </w:rPr>
        <w:t>submitted</w:t>
      </w:r>
      <w:proofErr w:type="gramEnd"/>
      <w:r w:rsidRPr="00874870">
        <w:rPr>
          <w:bCs/>
          <w:sz w:val="24"/>
          <w:szCs w:val="24"/>
        </w:rPr>
        <w:t xml:space="preserve"> by the evaluating Competent Authority)</w:t>
      </w:r>
    </w:p>
    <w:p w14:paraId="36ACB72A" w14:textId="77777777" w:rsidR="00880DB3" w:rsidRPr="00874870" w:rsidRDefault="00880DB3" w:rsidP="0034462C">
      <w:pPr>
        <w:tabs>
          <w:tab w:val="left" w:pos="8505"/>
        </w:tabs>
        <w:ind w:left="-142" w:right="-45"/>
        <w:jc w:val="center"/>
        <w:rPr>
          <w:b/>
          <w:sz w:val="36"/>
        </w:rPr>
      </w:pPr>
    </w:p>
    <w:p w14:paraId="1AFB9A41" w14:textId="3070D735" w:rsidR="00880DB3" w:rsidRPr="00874870" w:rsidRDefault="00C8736C" w:rsidP="0034462C">
      <w:pPr>
        <w:tabs>
          <w:tab w:val="left" w:pos="8505"/>
        </w:tabs>
        <w:ind w:left="-142" w:right="-45"/>
        <w:jc w:val="center"/>
        <w:rPr>
          <w:b/>
          <w:sz w:val="36"/>
        </w:rPr>
      </w:pPr>
      <w:r w:rsidRPr="00874870">
        <w:rPr>
          <w:noProof/>
          <w:lang w:val="da-DK" w:eastAsia="da-DK"/>
        </w:rPr>
        <w:drawing>
          <wp:inline distT="0" distB="0" distL="0" distR="0" wp14:anchorId="278CFB18" wp14:editId="4B8B0CA4">
            <wp:extent cx="1200150" cy="12477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1597AD7" w14:textId="5ECEF8FD" w:rsidR="00880DB3" w:rsidRPr="00874870" w:rsidRDefault="000A1E98" w:rsidP="0034462C">
      <w:pPr>
        <w:keepNext/>
        <w:widowControl w:val="0"/>
        <w:tabs>
          <w:tab w:val="left" w:pos="1304"/>
        </w:tabs>
        <w:suppressAutoHyphens/>
        <w:autoSpaceDE w:val="0"/>
        <w:autoSpaceDN w:val="0"/>
        <w:adjustRightInd w:val="0"/>
        <w:spacing w:before="480" w:after="120" w:line="400" w:lineRule="atLeast"/>
        <w:jc w:val="center"/>
        <w:rPr>
          <w:bCs/>
          <w:sz w:val="32"/>
          <w:szCs w:val="32"/>
        </w:rPr>
      </w:pPr>
      <w:r w:rsidRPr="000A1E98">
        <w:rPr>
          <w:bCs/>
          <w:sz w:val="32"/>
          <w:szCs w:val="32"/>
        </w:rPr>
        <w:t xml:space="preserve">SPRAY Twice </w:t>
      </w:r>
      <w:r w:rsidR="00526C38">
        <w:rPr>
          <w:bCs/>
          <w:sz w:val="32"/>
          <w:szCs w:val="32"/>
        </w:rPr>
        <w:t>a Day b</w:t>
      </w:r>
      <w:r w:rsidRPr="000A1E98">
        <w:rPr>
          <w:bCs/>
          <w:sz w:val="32"/>
          <w:szCs w:val="32"/>
        </w:rPr>
        <w:t xml:space="preserve">y </w:t>
      </w:r>
      <w:proofErr w:type="spellStart"/>
      <w:r w:rsidRPr="000A1E98">
        <w:rPr>
          <w:bCs/>
          <w:sz w:val="32"/>
          <w:szCs w:val="32"/>
        </w:rPr>
        <w:t>PanzerGlass</w:t>
      </w:r>
      <w:proofErr w:type="spellEnd"/>
      <w:r w:rsidRPr="000A1E98">
        <w:rPr>
          <w:bCs/>
          <w:sz w:val="32"/>
          <w:szCs w:val="32"/>
        </w:rPr>
        <w:t>™</w:t>
      </w:r>
    </w:p>
    <w:p w14:paraId="20CA7209" w14:textId="77777777" w:rsidR="00880DB3" w:rsidRPr="00874870" w:rsidRDefault="00880DB3" w:rsidP="0034462C">
      <w:pPr>
        <w:rPr>
          <w:bCs/>
        </w:rPr>
      </w:pPr>
    </w:p>
    <w:p w14:paraId="11857447" w14:textId="22827284" w:rsidR="00880DB3" w:rsidRPr="00874870" w:rsidRDefault="00880DB3" w:rsidP="0034462C">
      <w:pPr>
        <w:tabs>
          <w:tab w:val="left" w:pos="8505"/>
        </w:tabs>
        <w:ind w:left="-142" w:right="-45"/>
        <w:jc w:val="center"/>
        <w:rPr>
          <w:bCs/>
          <w:sz w:val="32"/>
          <w:szCs w:val="32"/>
        </w:rPr>
      </w:pPr>
      <w:r w:rsidRPr="00874870">
        <w:rPr>
          <w:bCs/>
          <w:sz w:val="32"/>
          <w:szCs w:val="32"/>
        </w:rPr>
        <w:t xml:space="preserve">Product type(s) </w:t>
      </w:r>
      <w:r w:rsidR="000A1E98">
        <w:rPr>
          <w:bCs/>
          <w:sz w:val="32"/>
          <w:szCs w:val="32"/>
        </w:rPr>
        <w:t>PT2</w:t>
      </w:r>
    </w:p>
    <w:p w14:paraId="47CA7353" w14:textId="77777777" w:rsidR="00880DB3" w:rsidRPr="00874870" w:rsidRDefault="00880DB3" w:rsidP="0034462C">
      <w:pPr>
        <w:tabs>
          <w:tab w:val="left" w:pos="8505"/>
        </w:tabs>
        <w:ind w:right="-45"/>
        <w:rPr>
          <w:bCs/>
        </w:rPr>
      </w:pPr>
    </w:p>
    <w:p w14:paraId="59246EA3" w14:textId="77777777" w:rsidR="00880DB3" w:rsidRPr="00874870" w:rsidRDefault="00880DB3" w:rsidP="0034462C">
      <w:pPr>
        <w:tabs>
          <w:tab w:val="left" w:pos="8505"/>
        </w:tabs>
        <w:ind w:right="-45"/>
        <w:rPr>
          <w:bCs/>
        </w:rPr>
      </w:pPr>
    </w:p>
    <w:p w14:paraId="65B55674" w14:textId="7F8E3CC0" w:rsidR="00880DB3" w:rsidRPr="00874870" w:rsidRDefault="00880DB3" w:rsidP="0034462C">
      <w:pPr>
        <w:tabs>
          <w:tab w:val="left" w:pos="8505"/>
        </w:tabs>
        <w:ind w:right="-45"/>
        <w:jc w:val="center"/>
        <w:rPr>
          <w:bCs/>
          <w:sz w:val="32"/>
          <w:szCs w:val="32"/>
        </w:rPr>
      </w:pPr>
      <w:r w:rsidRPr="00874870">
        <w:rPr>
          <w:bCs/>
          <w:sz w:val="32"/>
          <w:szCs w:val="32"/>
        </w:rPr>
        <w:t xml:space="preserve">Case Number in R4BP: </w:t>
      </w:r>
      <w:r w:rsidR="000A1E98" w:rsidRPr="000A1E98">
        <w:rPr>
          <w:bCs/>
          <w:sz w:val="32"/>
          <w:szCs w:val="32"/>
        </w:rPr>
        <w:t>SA-APP - BC-HB058275-52</w:t>
      </w:r>
    </w:p>
    <w:p w14:paraId="78C287EA" w14:textId="77777777" w:rsidR="00880DB3" w:rsidRPr="00874870" w:rsidRDefault="00880DB3" w:rsidP="0034462C">
      <w:pPr>
        <w:tabs>
          <w:tab w:val="left" w:pos="8505"/>
        </w:tabs>
        <w:ind w:right="-45"/>
        <w:rPr>
          <w:bCs/>
        </w:rPr>
      </w:pPr>
    </w:p>
    <w:p w14:paraId="59E50BCD" w14:textId="2B7C4180" w:rsidR="00880DB3" w:rsidRPr="00874870" w:rsidRDefault="00880DB3" w:rsidP="0034462C">
      <w:pPr>
        <w:tabs>
          <w:tab w:val="left" w:pos="8505"/>
        </w:tabs>
        <w:ind w:left="-142" w:right="-45"/>
        <w:jc w:val="center"/>
        <w:rPr>
          <w:bCs/>
          <w:sz w:val="32"/>
          <w:szCs w:val="32"/>
        </w:rPr>
      </w:pPr>
      <w:r w:rsidRPr="00874870">
        <w:rPr>
          <w:bCs/>
          <w:sz w:val="32"/>
          <w:szCs w:val="32"/>
        </w:rPr>
        <w:t xml:space="preserve">Evaluating Competent Authority: </w:t>
      </w:r>
      <w:r w:rsidR="000A1E98" w:rsidRPr="000A1E98">
        <w:rPr>
          <w:bCs/>
          <w:sz w:val="32"/>
          <w:szCs w:val="32"/>
        </w:rPr>
        <w:t>MSCA - Denmark</w:t>
      </w:r>
    </w:p>
    <w:p w14:paraId="4302919D" w14:textId="77777777" w:rsidR="00880DB3" w:rsidRPr="00874870" w:rsidRDefault="00880DB3" w:rsidP="0034462C">
      <w:pPr>
        <w:tabs>
          <w:tab w:val="left" w:pos="8505"/>
        </w:tabs>
        <w:ind w:left="-142" w:right="-45"/>
        <w:jc w:val="center"/>
      </w:pPr>
      <w:r w:rsidRPr="00874870">
        <w:t xml:space="preserve"> </w:t>
      </w:r>
    </w:p>
    <w:p w14:paraId="4093AF03" w14:textId="61FB7F51" w:rsidR="000318C8" w:rsidRDefault="00880DB3" w:rsidP="00E84AB8">
      <w:pPr>
        <w:tabs>
          <w:tab w:val="left" w:pos="8505"/>
        </w:tabs>
        <w:ind w:left="-142" w:right="-45"/>
        <w:jc w:val="center"/>
        <w:rPr>
          <w:bCs/>
          <w:color w:val="000000" w:themeColor="text1"/>
          <w:sz w:val="32"/>
          <w:szCs w:val="32"/>
        </w:rPr>
      </w:pPr>
      <w:r w:rsidRPr="00E84AB8">
        <w:rPr>
          <w:bCs/>
          <w:color w:val="000000" w:themeColor="text1"/>
          <w:sz w:val="32"/>
          <w:szCs w:val="32"/>
        </w:rPr>
        <w:t xml:space="preserve">Date: </w:t>
      </w:r>
      <w:r w:rsidR="00E84AB8" w:rsidRPr="00E84AB8">
        <w:rPr>
          <w:bCs/>
          <w:color w:val="000000" w:themeColor="text1"/>
          <w:sz w:val="32"/>
          <w:szCs w:val="32"/>
        </w:rPr>
        <w:t>08</w:t>
      </w:r>
      <w:r w:rsidR="00747363" w:rsidRPr="00E84AB8">
        <w:rPr>
          <w:bCs/>
          <w:color w:val="000000" w:themeColor="text1"/>
          <w:sz w:val="32"/>
          <w:szCs w:val="32"/>
        </w:rPr>
        <w:t>/</w:t>
      </w:r>
      <w:r w:rsidR="00E84AB8" w:rsidRPr="00E84AB8">
        <w:rPr>
          <w:bCs/>
          <w:color w:val="000000" w:themeColor="text1"/>
          <w:sz w:val="32"/>
          <w:szCs w:val="32"/>
        </w:rPr>
        <w:t>12</w:t>
      </w:r>
      <w:r w:rsidR="000A1E98" w:rsidRPr="00E84AB8">
        <w:rPr>
          <w:bCs/>
          <w:color w:val="000000" w:themeColor="text1"/>
          <w:sz w:val="32"/>
          <w:szCs w:val="32"/>
        </w:rPr>
        <w:t>/202</w:t>
      </w:r>
      <w:r w:rsidR="00770EA4" w:rsidRPr="00E84AB8">
        <w:rPr>
          <w:bCs/>
          <w:color w:val="000000" w:themeColor="text1"/>
          <w:sz w:val="32"/>
          <w:szCs w:val="32"/>
        </w:rPr>
        <w:t>0</w:t>
      </w:r>
    </w:p>
    <w:p w14:paraId="08501E3F" w14:textId="77777777" w:rsidR="00E84AB8" w:rsidRPr="00770EA4" w:rsidRDefault="00E84AB8" w:rsidP="00E84AB8">
      <w:pPr>
        <w:tabs>
          <w:tab w:val="left" w:pos="8505"/>
        </w:tabs>
        <w:ind w:left="-142" w:right="-45"/>
        <w:jc w:val="center"/>
        <w:rPr>
          <w:bCs/>
          <w:color w:val="000000" w:themeColor="text1"/>
          <w:sz w:val="32"/>
          <w:szCs w:val="32"/>
        </w:rPr>
      </w:pPr>
    </w:p>
    <w:p w14:paraId="05E0E976" w14:textId="77777777" w:rsidR="00080BD1" w:rsidRPr="00080BD1" w:rsidRDefault="00770EA4" w:rsidP="0034462C">
      <w:pPr>
        <w:tabs>
          <w:tab w:val="left" w:pos="8505"/>
        </w:tabs>
        <w:ind w:left="-142" w:right="-45"/>
        <w:jc w:val="center"/>
        <w:rPr>
          <w:bCs/>
          <w:color w:val="000000" w:themeColor="text1"/>
          <w:sz w:val="32"/>
          <w:szCs w:val="32"/>
        </w:rPr>
      </w:pPr>
      <w:r w:rsidRPr="00080BD1">
        <w:rPr>
          <w:bCs/>
          <w:color w:val="000000" w:themeColor="text1"/>
          <w:sz w:val="32"/>
          <w:szCs w:val="32"/>
        </w:rPr>
        <w:t xml:space="preserve">Amendment to PAR because of major change </w:t>
      </w:r>
    </w:p>
    <w:p w14:paraId="6A94DFF6" w14:textId="17E85D45" w:rsidR="00770EA4" w:rsidRDefault="00770EA4" w:rsidP="0034462C">
      <w:pPr>
        <w:tabs>
          <w:tab w:val="left" w:pos="8505"/>
        </w:tabs>
        <w:ind w:left="-142" w:right="-45"/>
        <w:jc w:val="center"/>
        <w:rPr>
          <w:bCs/>
          <w:color w:val="FF0000"/>
          <w:sz w:val="32"/>
          <w:szCs w:val="32"/>
        </w:rPr>
      </w:pPr>
      <w:r w:rsidRPr="00080BD1">
        <w:rPr>
          <w:bCs/>
          <w:color w:val="000000" w:themeColor="text1"/>
          <w:sz w:val="32"/>
          <w:szCs w:val="32"/>
        </w:rPr>
        <w:t>Date</w:t>
      </w:r>
      <w:r>
        <w:rPr>
          <w:bCs/>
          <w:color w:val="000000" w:themeColor="text1"/>
          <w:sz w:val="32"/>
          <w:szCs w:val="32"/>
        </w:rPr>
        <w:t xml:space="preserve">: </w:t>
      </w:r>
      <w:r w:rsidR="002A28E9">
        <w:rPr>
          <w:bCs/>
          <w:color w:val="000000" w:themeColor="text1"/>
          <w:sz w:val="32"/>
          <w:szCs w:val="32"/>
        </w:rPr>
        <w:t>19</w:t>
      </w:r>
      <w:r>
        <w:rPr>
          <w:bCs/>
          <w:color w:val="000000" w:themeColor="text1"/>
          <w:sz w:val="32"/>
          <w:szCs w:val="32"/>
        </w:rPr>
        <w:t>/10/2021</w:t>
      </w:r>
      <w:r w:rsidRPr="00770EA4">
        <w:rPr>
          <w:bCs/>
          <w:color w:val="000000" w:themeColor="text1"/>
          <w:sz w:val="32"/>
          <w:szCs w:val="32"/>
        </w:rPr>
        <w:t xml:space="preserve"> </w:t>
      </w:r>
    </w:p>
    <w:p w14:paraId="3529C27F" w14:textId="77777777" w:rsidR="000318C8" w:rsidRDefault="000318C8">
      <w:pPr>
        <w:spacing w:line="240" w:lineRule="auto"/>
        <w:rPr>
          <w:bCs/>
          <w:color w:val="FF0000"/>
          <w:sz w:val="32"/>
          <w:szCs w:val="32"/>
        </w:rPr>
      </w:pPr>
      <w:r>
        <w:rPr>
          <w:bCs/>
          <w:color w:val="FF0000"/>
          <w:sz w:val="32"/>
          <w:szCs w:val="32"/>
        </w:rPr>
        <w:br w:type="page"/>
      </w:r>
    </w:p>
    <w:p w14:paraId="422073DE" w14:textId="40DE84D4" w:rsidR="00770EA4" w:rsidRPr="00666CDC" w:rsidRDefault="00770EA4" w:rsidP="00770EA4">
      <w:pPr>
        <w:pStyle w:val="Overskrift1"/>
        <w:rPr>
          <w:color w:val="000000" w:themeColor="text1"/>
        </w:rPr>
      </w:pPr>
      <w:bookmarkStart w:id="0" w:name="_Toc85537913"/>
      <w:r w:rsidRPr="00666CDC">
        <w:rPr>
          <w:color w:val="000000" w:themeColor="text1"/>
        </w:rPr>
        <w:lastRenderedPageBreak/>
        <w:t>Overview of applications</w:t>
      </w:r>
      <w:bookmarkEnd w:id="0"/>
    </w:p>
    <w:tbl>
      <w:tblPr>
        <w:tblStyle w:val="Tabel-Gitter"/>
        <w:tblW w:w="0" w:type="auto"/>
        <w:tblLook w:val="04A0" w:firstRow="1" w:lastRow="0" w:firstColumn="1" w:lastColumn="0" w:noHBand="0" w:noVBand="1"/>
      </w:tblPr>
      <w:tblGrid>
        <w:gridCol w:w="1647"/>
        <w:gridCol w:w="1042"/>
        <w:gridCol w:w="2126"/>
        <w:gridCol w:w="1575"/>
        <w:gridCol w:w="2954"/>
      </w:tblGrid>
      <w:tr w:rsidR="00A72D09" w14:paraId="325E7981" w14:textId="77777777" w:rsidTr="007B1F45">
        <w:tc>
          <w:tcPr>
            <w:tcW w:w="1647" w:type="dxa"/>
          </w:tcPr>
          <w:p w14:paraId="2A296CD2" w14:textId="0134F96E" w:rsidR="00A72D09" w:rsidRPr="00A72D09" w:rsidRDefault="00A72D09" w:rsidP="00770EA4">
            <w:pPr>
              <w:pStyle w:val="Brdtekst"/>
              <w:rPr>
                <w:b/>
                <w:bCs/>
                <w:lang w:eastAsia="fi-FI"/>
              </w:rPr>
            </w:pPr>
            <w:r w:rsidRPr="00A72D09">
              <w:rPr>
                <w:b/>
                <w:bCs/>
                <w:lang w:eastAsia="fi-FI"/>
              </w:rPr>
              <w:t>Application type</w:t>
            </w:r>
          </w:p>
        </w:tc>
        <w:tc>
          <w:tcPr>
            <w:tcW w:w="1042" w:type="dxa"/>
          </w:tcPr>
          <w:p w14:paraId="12408357" w14:textId="1401941D" w:rsidR="00A72D09" w:rsidRPr="00A72D09" w:rsidRDefault="00A72D09" w:rsidP="00770EA4">
            <w:pPr>
              <w:pStyle w:val="Brdtekst"/>
              <w:rPr>
                <w:b/>
                <w:bCs/>
                <w:lang w:eastAsia="fi-FI"/>
              </w:rPr>
            </w:pPr>
            <w:r w:rsidRPr="00A72D09">
              <w:rPr>
                <w:b/>
                <w:bCs/>
                <w:lang w:eastAsia="fi-FI"/>
              </w:rPr>
              <w:t>Ref MS</w:t>
            </w:r>
          </w:p>
        </w:tc>
        <w:tc>
          <w:tcPr>
            <w:tcW w:w="2126" w:type="dxa"/>
          </w:tcPr>
          <w:p w14:paraId="4FFB6C48" w14:textId="7659A6D0" w:rsidR="00A72D09" w:rsidRPr="00A72D09" w:rsidRDefault="00A72D09" w:rsidP="00770EA4">
            <w:pPr>
              <w:pStyle w:val="Brdtekst"/>
              <w:rPr>
                <w:b/>
                <w:bCs/>
                <w:lang w:eastAsia="fi-FI"/>
              </w:rPr>
            </w:pPr>
            <w:r w:rsidRPr="00A72D09">
              <w:rPr>
                <w:b/>
                <w:bCs/>
                <w:lang w:eastAsia="fi-FI"/>
              </w:rPr>
              <w:t>Case number in the ref MS</w:t>
            </w:r>
          </w:p>
        </w:tc>
        <w:tc>
          <w:tcPr>
            <w:tcW w:w="1575" w:type="dxa"/>
          </w:tcPr>
          <w:p w14:paraId="7B75F186" w14:textId="675B226A" w:rsidR="00A72D09" w:rsidRPr="00A72D09" w:rsidRDefault="00A72D09" w:rsidP="00770EA4">
            <w:pPr>
              <w:pStyle w:val="Brdtekst"/>
              <w:rPr>
                <w:b/>
                <w:bCs/>
                <w:lang w:eastAsia="fi-FI"/>
              </w:rPr>
            </w:pPr>
            <w:r w:rsidRPr="003A08A1">
              <w:rPr>
                <w:b/>
                <w:bCs/>
                <w:lang w:eastAsia="fi-FI"/>
              </w:rPr>
              <w:t>Decision date</w:t>
            </w:r>
          </w:p>
        </w:tc>
        <w:tc>
          <w:tcPr>
            <w:tcW w:w="2954" w:type="dxa"/>
          </w:tcPr>
          <w:p w14:paraId="4569845A" w14:textId="77777777" w:rsidR="00AA4E8C" w:rsidRDefault="00A72D09" w:rsidP="00A72D09">
            <w:pPr>
              <w:pStyle w:val="Brdtekst"/>
              <w:spacing w:after="0"/>
              <w:rPr>
                <w:b/>
                <w:bCs/>
                <w:lang w:eastAsia="fi-FI"/>
              </w:rPr>
            </w:pPr>
            <w:r w:rsidRPr="00A72D09">
              <w:rPr>
                <w:b/>
                <w:bCs/>
                <w:lang w:eastAsia="fi-FI"/>
              </w:rPr>
              <w:t xml:space="preserve">Assessment carried out (i.e. first </w:t>
            </w:r>
            <w:r>
              <w:rPr>
                <w:b/>
                <w:bCs/>
                <w:lang w:eastAsia="fi-FI"/>
              </w:rPr>
              <w:t>a</w:t>
            </w:r>
            <w:r w:rsidRPr="00A72D09">
              <w:rPr>
                <w:b/>
                <w:bCs/>
                <w:lang w:eastAsia="fi-FI"/>
              </w:rPr>
              <w:t>uthorisation/</w:t>
            </w:r>
          </w:p>
          <w:p w14:paraId="76BFAD0B" w14:textId="00DF652A" w:rsidR="00A72D09" w:rsidRPr="00A72D09" w:rsidRDefault="00A72D09" w:rsidP="00AA4E8C">
            <w:pPr>
              <w:pStyle w:val="Brdtekst"/>
              <w:spacing w:after="0"/>
              <w:rPr>
                <w:b/>
                <w:bCs/>
                <w:lang w:eastAsia="fi-FI"/>
              </w:rPr>
            </w:pPr>
            <w:r w:rsidRPr="00A72D09">
              <w:rPr>
                <w:b/>
                <w:bCs/>
                <w:lang w:eastAsia="fi-FI"/>
              </w:rPr>
              <w:t>amendment/renewal)</w:t>
            </w:r>
          </w:p>
        </w:tc>
      </w:tr>
      <w:tr w:rsidR="00A72D09" w14:paraId="5CBBBBCC" w14:textId="77777777" w:rsidTr="007B1F45">
        <w:tc>
          <w:tcPr>
            <w:tcW w:w="1647" w:type="dxa"/>
          </w:tcPr>
          <w:p w14:paraId="6D68231A" w14:textId="4C50ED1A" w:rsidR="00A72D09" w:rsidRDefault="00A72D09" w:rsidP="00770EA4">
            <w:pPr>
              <w:pStyle w:val="Brdtekst"/>
              <w:rPr>
                <w:highlight w:val="yellow"/>
                <w:lang w:eastAsia="fi-FI"/>
              </w:rPr>
            </w:pPr>
            <w:r w:rsidRPr="00666CDC">
              <w:t>SA-APP</w:t>
            </w:r>
          </w:p>
        </w:tc>
        <w:tc>
          <w:tcPr>
            <w:tcW w:w="1042" w:type="dxa"/>
          </w:tcPr>
          <w:p w14:paraId="4F178319" w14:textId="7E735F57" w:rsidR="00A72D09" w:rsidRPr="00AA4E8C" w:rsidRDefault="00A72D09" w:rsidP="00770EA4">
            <w:pPr>
              <w:pStyle w:val="Brdtekst"/>
              <w:rPr>
                <w:lang w:eastAsia="fi-FI"/>
              </w:rPr>
            </w:pPr>
            <w:r w:rsidRPr="00AA4E8C">
              <w:rPr>
                <w:lang w:eastAsia="fi-FI"/>
              </w:rPr>
              <w:t>DK</w:t>
            </w:r>
          </w:p>
        </w:tc>
        <w:tc>
          <w:tcPr>
            <w:tcW w:w="2126" w:type="dxa"/>
          </w:tcPr>
          <w:p w14:paraId="540D2A3A" w14:textId="01195C99" w:rsidR="00A72D09" w:rsidRDefault="00A72D09" w:rsidP="00770EA4">
            <w:pPr>
              <w:pStyle w:val="Brdtekst"/>
              <w:rPr>
                <w:highlight w:val="yellow"/>
                <w:lang w:eastAsia="fi-FI"/>
              </w:rPr>
            </w:pPr>
            <w:r w:rsidRPr="00A72D09">
              <w:t>BC-HB058275-52</w:t>
            </w:r>
          </w:p>
        </w:tc>
        <w:tc>
          <w:tcPr>
            <w:tcW w:w="1575" w:type="dxa"/>
          </w:tcPr>
          <w:p w14:paraId="1819CC3D" w14:textId="53102708" w:rsidR="00A72D09" w:rsidRDefault="00A72D09" w:rsidP="00770EA4">
            <w:pPr>
              <w:pStyle w:val="Brdtekst"/>
              <w:rPr>
                <w:highlight w:val="yellow"/>
                <w:lang w:eastAsia="fi-FI"/>
              </w:rPr>
            </w:pPr>
            <w:r w:rsidRPr="00A72D09">
              <w:t>08.12.2020</w:t>
            </w:r>
          </w:p>
        </w:tc>
        <w:tc>
          <w:tcPr>
            <w:tcW w:w="2954" w:type="dxa"/>
          </w:tcPr>
          <w:p w14:paraId="30BCF97B" w14:textId="05DA1F3F" w:rsidR="00A72D09" w:rsidRDefault="00A72D09" w:rsidP="00770EA4">
            <w:pPr>
              <w:pStyle w:val="Brdtekst"/>
              <w:rPr>
                <w:highlight w:val="yellow"/>
                <w:lang w:eastAsia="fi-FI"/>
              </w:rPr>
            </w:pPr>
            <w:r w:rsidRPr="00666CDC">
              <w:t>First authorisation</w:t>
            </w:r>
          </w:p>
        </w:tc>
      </w:tr>
      <w:tr w:rsidR="005001AC" w14:paraId="4D205590" w14:textId="77777777" w:rsidTr="007B1F45">
        <w:tc>
          <w:tcPr>
            <w:tcW w:w="1647" w:type="dxa"/>
          </w:tcPr>
          <w:p w14:paraId="0220FE52" w14:textId="1DDA6A0B" w:rsidR="005001AC" w:rsidRPr="00666CDC" w:rsidRDefault="005001AC" w:rsidP="005001AC">
            <w:pPr>
              <w:pStyle w:val="Brdtekst"/>
            </w:pPr>
            <w:r>
              <w:t>SA-AAT</w:t>
            </w:r>
          </w:p>
        </w:tc>
        <w:tc>
          <w:tcPr>
            <w:tcW w:w="1042" w:type="dxa"/>
          </w:tcPr>
          <w:p w14:paraId="46C953E6" w14:textId="30314AB5" w:rsidR="005001AC" w:rsidRPr="00AA4E8C" w:rsidRDefault="005001AC" w:rsidP="005001AC">
            <w:pPr>
              <w:pStyle w:val="Brdtekst"/>
              <w:rPr>
                <w:lang w:eastAsia="fi-FI"/>
              </w:rPr>
            </w:pPr>
            <w:r>
              <w:rPr>
                <w:lang w:eastAsia="fi-FI"/>
              </w:rPr>
              <w:t>DK</w:t>
            </w:r>
          </w:p>
        </w:tc>
        <w:tc>
          <w:tcPr>
            <w:tcW w:w="2126" w:type="dxa"/>
          </w:tcPr>
          <w:p w14:paraId="34A47CAB" w14:textId="5D1BE720" w:rsidR="005001AC" w:rsidRPr="00A72D09" w:rsidRDefault="005001AC" w:rsidP="005001AC">
            <w:pPr>
              <w:pStyle w:val="Brdtekst"/>
            </w:pPr>
            <w:r w:rsidRPr="00A72D09">
              <w:t>BC-HB058275-52</w:t>
            </w:r>
          </w:p>
        </w:tc>
        <w:tc>
          <w:tcPr>
            <w:tcW w:w="1575" w:type="dxa"/>
          </w:tcPr>
          <w:p w14:paraId="254F7BFF" w14:textId="52E394CA" w:rsidR="005001AC" w:rsidRPr="00A72D09" w:rsidRDefault="005001AC" w:rsidP="005001AC">
            <w:pPr>
              <w:pStyle w:val="Brdtekst"/>
            </w:pPr>
            <w:r>
              <w:t>19.10.2021</w:t>
            </w:r>
          </w:p>
        </w:tc>
        <w:tc>
          <w:tcPr>
            <w:tcW w:w="2954" w:type="dxa"/>
          </w:tcPr>
          <w:p w14:paraId="7554B13D" w14:textId="00A3509C" w:rsidR="005001AC" w:rsidRPr="00666CDC" w:rsidRDefault="005001AC" w:rsidP="005001AC">
            <w:pPr>
              <w:pStyle w:val="Brdtekst"/>
            </w:pPr>
            <w:r>
              <w:t>Amendment of simplified authorisation</w:t>
            </w:r>
          </w:p>
        </w:tc>
      </w:tr>
      <w:tr w:rsidR="005001AC" w14:paraId="73E626C7" w14:textId="77777777" w:rsidTr="007B1F45">
        <w:tc>
          <w:tcPr>
            <w:tcW w:w="1647" w:type="dxa"/>
          </w:tcPr>
          <w:p w14:paraId="29207254" w14:textId="2F5857A0" w:rsidR="005001AC" w:rsidRDefault="005001AC" w:rsidP="005001AC">
            <w:pPr>
              <w:pStyle w:val="Brdtekst"/>
              <w:rPr>
                <w:highlight w:val="yellow"/>
                <w:lang w:eastAsia="fi-FI"/>
              </w:rPr>
            </w:pPr>
            <w:r w:rsidRPr="00666CDC">
              <w:t>SA-MAC</w:t>
            </w:r>
          </w:p>
        </w:tc>
        <w:tc>
          <w:tcPr>
            <w:tcW w:w="1042" w:type="dxa"/>
          </w:tcPr>
          <w:p w14:paraId="5CCEC599" w14:textId="54C73425" w:rsidR="005001AC" w:rsidRPr="00AA4E8C" w:rsidRDefault="005001AC" w:rsidP="005001AC">
            <w:pPr>
              <w:pStyle w:val="Brdtekst"/>
              <w:rPr>
                <w:lang w:eastAsia="fi-FI"/>
              </w:rPr>
            </w:pPr>
            <w:r w:rsidRPr="00AA4E8C">
              <w:rPr>
                <w:lang w:eastAsia="fi-FI"/>
              </w:rPr>
              <w:t>DK</w:t>
            </w:r>
          </w:p>
        </w:tc>
        <w:tc>
          <w:tcPr>
            <w:tcW w:w="2126" w:type="dxa"/>
          </w:tcPr>
          <w:p w14:paraId="037F6A8F" w14:textId="1459F750" w:rsidR="005001AC" w:rsidRDefault="005001AC" w:rsidP="005001AC">
            <w:pPr>
              <w:pStyle w:val="Brdtekst"/>
              <w:rPr>
                <w:highlight w:val="yellow"/>
                <w:lang w:eastAsia="fi-FI"/>
              </w:rPr>
            </w:pPr>
            <w:r w:rsidRPr="00371B93">
              <w:t>BC-HU063584-</w:t>
            </w:r>
            <w:r>
              <w:t>1</w:t>
            </w:r>
            <w:r w:rsidRPr="00371B93">
              <w:t>2</w:t>
            </w:r>
          </w:p>
        </w:tc>
        <w:tc>
          <w:tcPr>
            <w:tcW w:w="1575" w:type="dxa"/>
          </w:tcPr>
          <w:p w14:paraId="4A27999C" w14:textId="5000C2BD" w:rsidR="005001AC" w:rsidRPr="005001AC" w:rsidRDefault="005001AC" w:rsidP="005001AC">
            <w:pPr>
              <w:pStyle w:val="Brdtekst"/>
              <w:rPr>
                <w:lang w:eastAsia="fi-FI"/>
              </w:rPr>
            </w:pPr>
            <w:r w:rsidRPr="005001AC">
              <w:rPr>
                <w:lang w:eastAsia="fi-FI"/>
              </w:rPr>
              <w:t>19.10.2021</w:t>
            </w:r>
          </w:p>
        </w:tc>
        <w:tc>
          <w:tcPr>
            <w:tcW w:w="2954" w:type="dxa"/>
          </w:tcPr>
          <w:p w14:paraId="6C3CCF35" w14:textId="1A713C58" w:rsidR="005001AC" w:rsidRDefault="005001AC" w:rsidP="005001AC">
            <w:pPr>
              <w:pStyle w:val="Brdtekst"/>
              <w:rPr>
                <w:highlight w:val="yellow"/>
                <w:lang w:eastAsia="fi-FI"/>
              </w:rPr>
            </w:pPr>
            <w:r>
              <w:t>Amendment, major change</w:t>
            </w:r>
          </w:p>
        </w:tc>
      </w:tr>
    </w:tbl>
    <w:p w14:paraId="7FA59295" w14:textId="77777777" w:rsidR="00A72D09" w:rsidRPr="00770EA4" w:rsidRDefault="00A72D09" w:rsidP="00770EA4">
      <w:pPr>
        <w:pStyle w:val="Brdtekst"/>
        <w:rPr>
          <w:highlight w:val="yellow"/>
          <w:lang w:eastAsia="fi-FI"/>
        </w:rPr>
      </w:pPr>
    </w:p>
    <w:p w14:paraId="47D95E72" w14:textId="5544E41A" w:rsidR="0029250F" w:rsidRPr="0029250F" w:rsidRDefault="0029250F" w:rsidP="00666CDC">
      <w:pPr>
        <w:pStyle w:val="CSRTableTitle"/>
        <w:rPr>
          <w:color w:val="FF0000"/>
          <w:highlight w:val="yellow"/>
        </w:rPr>
      </w:pPr>
      <w:r w:rsidRPr="00E84AB8">
        <w:rPr>
          <w:color w:val="FF0000"/>
        </w:rPr>
        <w:t xml:space="preserve">Revised </w:t>
      </w:r>
      <w:r w:rsidR="005001AC" w:rsidRPr="005001AC">
        <w:rPr>
          <w:color w:val="FF0000"/>
        </w:rPr>
        <w:t>19.</w:t>
      </w:r>
      <w:r w:rsidRPr="005001AC">
        <w:rPr>
          <w:color w:val="FF0000"/>
        </w:rPr>
        <w:t xml:space="preserve"> </w:t>
      </w:r>
      <w:r w:rsidR="00666CDC" w:rsidRPr="00E84AB8">
        <w:rPr>
          <w:color w:val="FF0000"/>
        </w:rPr>
        <w:t>October</w:t>
      </w:r>
      <w:r w:rsidRPr="00E84AB8">
        <w:rPr>
          <w:color w:val="FF0000"/>
        </w:rPr>
        <w:t xml:space="preserve"> 2021:</w:t>
      </w:r>
    </w:p>
    <w:p w14:paraId="79090CC8" w14:textId="77777777" w:rsidR="0029250F" w:rsidRPr="00AA4E8C" w:rsidRDefault="0029250F" w:rsidP="0029250F">
      <w:pPr>
        <w:contextualSpacing/>
        <w:jc w:val="both"/>
        <w:rPr>
          <w:color w:val="FF0000"/>
        </w:rPr>
      </w:pPr>
      <w:r w:rsidRPr="00AA4E8C">
        <w:rPr>
          <w:color w:val="FF0000"/>
        </w:rPr>
        <w:t>The PAR has been revised with the following changes:</w:t>
      </w:r>
    </w:p>
    <w:tbl>
      <w:tblPr>
        <w:tblStyle w:val="Tabel-Gitter"/>
        <w:tblW w:w="0" w:type="auto"/>
        <w:tblLook w:val="04A0" w:firstRow="1" w:lastRow="0" w:firstColumn="1" w:lastColumn="0" w:noHBand="0" w:noVBand="1"/>
      </w:tblPr>
      <w:tblGrid>
        <w:gridCol w:w="4672"/>
        <w:gridCol w:w="4672"/>
      </w:tblGrid>
      <w:tr w:rsidR="0029250F" w:rsidRPr="00870373" w14:paraId="67DBE6E7" w14:textId="77777777" w:rsidTr="0029250F">
        <w:tc>
          <w:tcPr>
            <w:tcW w:w="4672" w:type="dxa"/>
          </w:tcPr>
          <w:p w14:paraId="6B3C5EE6" w14:textId="77777777" w:rsidR="0029250F" w:rsidRPr="00AA4E8C" w:rsidRDefault="0029250F" w:rsidP="0029250F">
            <w:pPr>
              <w:contextualSpacing/>
              <w:jc w:val="both"/>
              <w:rPr>
                <w:color w:val="FF0000"/>
              </w:rPr>
            </w:pPr>
            <w:r w:rsidRPr="00AA4E8C">
              <w:rPr>
                <w:color w:val="FF0000"/>
              </w:rPr>
              <w:t>Section</w:t>
            </w:r>
          </w:p>
        </w:tc>
        <w:tc>
          <w:tcPr>
            <w:tcW w:w="4672" w:type="dxa"/>
          </w:tcPr>
          <w:p w14:paraId="06117C58" w14:textId="77777777" w:rsidR="0029250F" w:rsidRPr="00870373" w:rsidRDefault="0029250F" w:rsidP="0029250F">
            <w:pPr>
              <w:contextualSpacing/>
              <w:jc w:val="both"/>
              <w:rPr>
                <w:color w:val="FF0000"/>
              </w:rPr>
            </w:pPr>
            <w:r w:rsidRPr="00AA4E8C">
              <w:rPr>
                <w:color w:val="FF0000"/>
              </w:rPr>
              <w:t>Changes</w:t>
            </w:r>
          </w:p>
        </w:tc>
      </w:tr>
      <w:tr w:rsidR="002B7456" w:rsidRPr="00870373" w14:paraId="09EC726E" w14:textId="77777777" w:rsidTr="0029250F">
        <w:tc>
          <w:tcPr>
            <w:tcW w:w="4672" w:type="dxa"/>
          </w:tcPr>
          <w:p w14:paraId="5BBB596D" w14:textId="15DE2EA5" w:rsidR="002B7456" w:rsidRPr="00AA4E8C" w:rsidRDefault="002B7456" w:rsidP="002B7456">
            <w:pPr>
              <w:contextualSpacing/>
              <w:jc w:val="both"/>
              <w:rPr>
                <w:color w:val="FF0000"/>
              </w:rPr>
            </w:pPr>
            <w:r>
              <w:rPr>
                <w:color w:val="FF0000"/>
              </w:rPr>
              <w:t>1 Conclusion</w:t>
            </w:r>
          </w:p>
        </w:tc>
        <w:tc>
          <w:tcPr>
            <w:tcW w:w="4672" w:type="dxa"/>
          </w:tcPr>
          <w:p w14:paraId="3D62949F" w14:textId="07B0206C" w:rsidR="002B7456" w:rsidRPr="00AA4E8C" w:rsidRDefault="002B7456" w:rsidP="002B7456">
            <w:pPr>
              <w:contextualSpacing/>
              <w:jc w:val="both"/>
              <w:rPr>
                <w:color w:val="FF0000"/>
              </w:rPr>
            </w:pPr>
            <w:r>
              <w:rPr>
                <w:color w:val="FF0000"/>
              </w:rPr>
              <w:t>The date to submit the long term stability study has been changed from 1</w:t>
            </w:r>
            <w:r w:rsidRPr="002A28E9">
              <w:rPr>
                <w:color w:val="FF0000"/>
                <w:vertAlign w:val="superscript"/>
              </w:rPr>
              <w:t>st</w:t>
            </w:r>
            <w:r>
              <w:rPr>
                <w:color w:val="FF0000"/>
              </w:rPr>
              <w:t xml:space="preserve"> January 2023 to 1</w:t>
            </w:r>
            <w:r w:rsidRPr="002A28E9">
              <w:rPr>
                <w:color w:val="FF0000"/>
                <w:vertAlign w:val="superscript"/>
              </w:rPr>
              <w:t>st</w:t>
            </w:r>
            <w:r>
              <w:rPr>
                <w:color w:val="FF0000"/>
              </w:rPr>
              <w:t xml:space="preserve"> September 2023, as a new study has been started due to a new analytical method.</w:t>
            </w:r>
          </w:p>
        </w:tc>
      </w:tr>
      <w:tr w:rsidR="002B7456" w:rsidRPr="00870373" w14:paraId="58AF411F" w14:textId="77777777" w:rsidTr="0029250F">
        <w:tc>
          <w:tcPr>
            <w:tcW w:w="4672" w:type="dxa"/>
          </w:tcPr>
          <w:p w14:paraId="45A7ED43" w14:textId="3895E32C" w:rsidR="002B7456" w:rsidRDefault="002B7456" w:rsidP="002B7456">
            <w:pPr>
              <w:contextualSpacing/>
              <w:jc w:val="both"/>
              <w:rPr>
                <w:color w:val="FF0000"/>
              </w:rPr>
            </w:pPr>
            <w:r>
              <w:rPr>
                <w:color w:val="FF0000"/>
              </w:rPr>
              <w:t xml:space="preserve">4.1.2. </w:t>
            </w:r>
            <w:r w:rsidRPr="002A28E9">
              <w:rPr>
                <w:color w:val="FF0000"/>
              </w:rPr>
              <w:t xml:space="preserve">Storage stability test – </w:t>
            </w:r>
            <w:r w:rsidRPr="002A28E9">
              <w:rPr>
                <w:b/>
                <w:color w:val="FF0000"/>
              </w:rPr>
              <w:t>accelerated storage</w:t>
            </w:r>
          </w:p>
        </w:tc>
        <w:tc>
          <w:tcPr>
            <w:tcW w:w="4672" w:type="dxa"/>
          </w:tcPr>
          <w:p w14:paraId="56460EB6" w14:textId="6938D6FD" w:rsidR="002B7456" w:rsidRDefault="002B7456" w:rsidP="002B7456">
            <w:pPr>
              <w:contextualSpacing/>
              <w:jc w:val="both"/>
              <w:rPr>
                <w:color w:val="FF0000"/>
              </w:rPr>
            </w:pPr>
            <w:r>
              <w:rPr>
                <w:color w:val="FF0000"/>
              </w:rPr>
              <w:t xml:space="preserve">A new validated analytical method has been submitted and to confirm the stability og the product, new accelerated storage stability test has been performed, </w:t>
            </w:r>
          </w:p>
        </w:tc>
      </w:tr>
      <w:tr w:rsidR="002B7456" w:rsidRPr="00870373" w14:paraId="58830462" w14:textId="77777777" w:rsidTr="0029250F">
        <w:tc>
          <w:tcPr>
            <w:tcW w:w="4672" w:type="dxa"/>
          </w:tcPr>
          <w:p w14:paraId="449C971B" w14:textId="77777777" w:rsidR="002B7456" w:rsidRPr="002A28E9" w:rsidRDefault="002B7456" w:rsidP="002B7456">
            <w:pPr>
              <w:rPr>
                <w:b/>
                <w:color w:val="FF0000"/>
              </w:rPr>
            </w:pPr>
            <w:r>
              <w:rPr>
                <w:color w:val="FF0000"/>
              </w:rPr>
              <w:t>4.1.2</w:t>
            </w:r>
            <w:r w:rsidRPr="00874870">
              <w:t xml:space="preserve"> </w:t>
            </w:r>
            <w:r w:rsidRPr="002A28E9">
              <w:rPr>
                <w:color w:val="FF0000"/>
              </w:rPr>
              <w:t xml:space="preserve">Storage stability test – </w:t>
            </w:r>
            <w:r w:rsidRPr="002A28E9">
              <w:rPr>
                <w:b/>
                <w:color w:val="FF0000"/>
              </w:rPr>
              <w:t xml:space="preserve">long term storage at ambient </w:t>
            </w:r>
          </w:p>
          <w:p w14:paraId="48F19309" w14:textId="465DAF90" w:rsidR="002B7456" w:rsidRDefault="002B7456" w:rsidP="002B7456">
            <w:pPr>
              <w:contextualSpacing/>
              <w:jc w:val="both"/>
              <w:rPr>
                <w:color w:val="FF0000"/>
              </w:rPr>
            </w:pPr>
            <w:r w:rsidRPr="002A28E9">
              <w:rPr>
                <w:b/>
                <w:color w:val="FF0000"/>
              </w:rPr>
              <w:t>temperature</w:t>
            </w:r>
          </w:p>
        </w:tc>
        <w:tc>
          <w:tcPr>
            <w:tcW w:w="4672" w:type="dxa"/>
          </w:tcPr>
          <w:p w14:paraId="76A2A439" w14:textId="13250F77" w:rsidR="002B7456" w:rsidRDefault="002B7456" w:rsidP="002B7456">
            <w:pPr>
              <w:contextualSpacing/>
              <w:jc w:val="both"/>
              <w:rPr>
                <w:color w:val="FF0000"/>
              </w:rPr>
            </w:pPr>
            <w:r>
              <w:rPr>
                <w:color w:val="FF0000"/>
              </w:rPr>
              <w:t xml:space="preserve">A new validated analytical method has been submitted. Therefor has the </w:t>
            </w:r>
            <w:proofErr w:type="spellStart"/>
            <w:r>
              <w:rPr>
                <w:color w:val="FF0000"/>
              </w:rPr>
              <w:t>longterm</w:t>
            </w:r>
            <w:proofErr w:type="spellEnd"/>
            <w:r>
              <w:rPr>
                <w:color w:val="FF0000"/>
              </w:rPr>
              <w:t xml:space="preserve"> storage stability study been restarted were the AS has been tested with the new analytical method at t0. The study is ongoing and shall be submitted by 1</w:t>
            </w:r>
            <w:r w:rsidRPr="002A28E9">
              <w:rPr>
                <w:color w:val="FF0000"/>
                <w:vertAlign w:val="superscript"/>
              </w:rPr>
              <w:t>st</w:t>
            </w:r>
            <w:r>
              <w:rPr>
                <w:color w:val="FF0000"/>
              </w:rPr>
              <w:t xml:space="preserve"> of September 2023, as a post authorisation request.</w:t>
            </w:r>
          </w:p>
        </w:tc>
      </w:tr>
      <w:tr w:rsidR="002B7456" w:rsidRPr="00870373" w14:paraId="441C3110" w14:textId="77777777" w:rsidTr="0029250F">
        <w:tc>
          <w:tcPr>
            <w:tcW w:w="4672" w:type="dxa"/>
          </w:tcPr>
          <w:p w14:paraId="0C262106" w14:textId="0FCF0E24" w:rsidR="002B7456" w:rsidRDefault="002B7456" w:rsidP="002B7456">
            <w:pPr>
              <w:contextualSpacing/>
              <w:jc w:val="both"/>
              <w:rPr>
                <w:color w:val="FF0000"/>
              </w:rPr>
            </w:pPr>
            <w:r>
              <w:rPr>
                <w:color w:val="FF0000"/>
              </w:rPr>
              <w:t>4.1.3</w:t>
            </w:r>
          </w:p>
        </w:tc>
        <w:tc>
          <w:tcPr>
            <w:tcW w:w="4672" w:type="dxa"/>
          </w:tcPr>
          <w:p w14:paraId="2DCD9D67" w14:textId="155E409D" w:rsidR="002B7456" w:rsidRDefault="002B7456" w:rsidP="002B7456">
            <w:pPr>
              <w:contextualSpacing/>
              <w:jc w:val="both"/>
              <w:rPr>
                <w:color w:val="FF0000"/>
              </w:rPr>
            </w:pPr>
            <w:r>
              <w:rPr>
                <w:color w:val="FF0000"/>
              </w:rPr>
              <w:t>A new validated a</w:t>
            </w:r>
            <w:r w:rsidRPr="00AB3D47">
              <w:rPr>
                <w:color w:val="FF0000"/>
              </w:rPr>
              <w:t xml:space="preserve">nalytical methods for the analysis </w:t>
            </w:r>
            <w:r>
              <w:rPr>
                <w:color w:val="FF0000"/>
              </w:rPr>
              <w:t xml:space="preserve">of </w:t>
            </w:r>
            <w:r w:rsidRPr="00AB3D47">
              <w:rPr>
                <w:color w:val="FF0000"/>
              </w:rPr>
              <w:t xml:space="preserve">the active substance </w:t>
            </w:r>
            <w:r>
              <w:rPr>
                <w:color w:val="FF0000"/>
              </w:rPr>
              <w:t>in</w:t>
            </w:r>
            <w:r w:rsidRPr="00AB3D47">
              <w:rPr>
                <w:color w:val="FF0000"/>
              </w:rPr>
              <w:t xml:space="preserve"> the product</w:t>
            </w:r>
            <w:r>
              <w:rPr>
                <w:color w:val="FF0000"/>
              </w:rPr>
              <w:t xml:space="preserve"> has been submitted as a result of a referral from CZ</w:t>
            </w:r>
          </w:p>
        </w:tc>
      </w:tr>
      <w:tr w:rsidR="002B7456" w:rsidRPr="00870373" w14:paraId="6B8441C9" w14:textId="77777777" w:rsidTr="0029250F">
        <w:tc>
          <w:tcPr>
            <w:tcW w:w="4672" w:type="dxa"/>
          </w:tcPr>
          <w:p w14:paraId="7A3608D3" w14:textId="04A526E1" w:rsidR="002B7456" w:rsidRPr="00CD6A63" w:rsidRDefault="002B7456" w:rsidP="002B7456">
            <w:pPr>
              <w:contextualSpacing/>
              <w:jc w:val="both"/>
              <w:rPr>
                <w:color w:val="FF0000"/>
              </w:rPr>
            </w:pPr>
            <w:r w:rsidRPr="00CD6A63">
              <w:rPr>
                <w:color w:val="FF0000"/>
              </w:rPr>
              <w:t>3.1 List of studies for the biocidal product</w:t>
            </w:r>
          </w:p>
        </w:tc>
        <w:tc>
          <w:tcPr>
            <w:tcW w:w="4672" w:type="dxa"/>
          </w:tcPr>
          <w:p w14:paraId="05FD8FDA" w14:textId="3923AEBA" w:rsidR="002B7456" w:rsidRPr="00CD6A63" w:rsidRDefault="002B7456" w:rsidP="002B7456">
            <w:pPr>
              <w:contextualSpacing/>
              <w:jc w:val="both"/>
              <w:rPr>
                <w:color w:val="FF0000"/>
              </w:rPr>
            </w:pPr>
            <w:r w:rsidRPr="00CD6A63">
              <w:rPr>
                <w:color w:val="FF0000"/>
              </w:rPr>
              <w:t xml:space="preserve">The study reports L20/0903MV.1 and L20/0903R.1 have been added.  </w:t>
            </w:r>
          </w:p>
        </w:tc>
      </w:tr>
      <w:tr w:rsidR="002B7456" w:rsidRPr="00870373" w14:paraId="2FF85E74" w14:textId="77777777" w:rsidTr="0029250F">
        <w:tc>
          <w:tcPr>
            <w:tcW w:w="4672" w:type="dxa"/>
          </w:tcPr>
          <w:p w14:paraId="7919E792" w14:textId="68D6BFFE" w:rsidR="002B7456" w:rsidRPr="00325202" w:rsidRDefault="002B7456" w:rsidP="002B7456">
            <w:pPr>
              <w:contextualSpacing/>
              <w:jc w:val="both"/>
              <w:rPr>
                <w:color w:val="FF0000"/>
                <w:highlight w:val="yellow"/>
              </w:rPr>
            </w:pPr>
            <w:r>
              <w:rPr>
                <w:color w:val="FF0000"/>
              </w:rPr>
              <w:t>4.2</w:t>
            </w:r>
            <w:r w:rsidRPr="005001AC">
              <w:rPr>
                <w:color w:val="FF0000"/>
              </w:rPr>
              <w:t xml:space="preserve"> SA-MAC 19.10.2021</w:t>
            </w:r>
          </w:p>
        </w:tc>
        <w:tc>
          <w:tcPr>
            <w:tcW w:w="4672" w:type="dxa"/>
          </w:tcPr>
          <w:p w14:paraId="16B41351" w14:textId="77777777" w:rsidR="002B7456" w:rsidRPr="00CD6A63" w:rsidRDefault="002B7456" w:rsidP="002B7456">
            <w:pPr>
              <w:contextualSpacing/>
              <w:jc w:val="both"/>
              <w:rPr>
                <w:color w:val="FF0000"/>
              </w:rPr>
            </w:pPr>
            <w:r w:rsidRPr="00CD6A63">
              <w:rPr>
                <w:color w:val="FF0000"/>
              </w:rPr>
              <w:t xml:space="preserve">SA-MAC to include a claim against enveloped viruses has been added. </w:t>
            </w:r>
          </w:p>
          <w:p w14:paraId="56E20217" w14:textId="77777777" w:rsidR="002B7456" w:rsidRDefault="002B7456" w:rsidP="002B7456">
            <w:pPr>
              <w:contextualSpacing/>
              <w:jc w:val="both"/>
              <w:rPr>
                <w:color w:val="FF0000"/>
              </w:rPr>
            </w:pPr>
            <w:r w:rsidRPr="00CD6A63">
              <w:rPr>
                <w:color w:val="FF0000"/>
              </w:rPr>
              <w:t>Please note the label claim now includes efficacy against bacteria and enveloped viruses with a 5 minute contact time.</w:t>
            </w:r>
          </w:p>
          <w:p w14:paraId="2F28CD32" w14:textId="065946D6" w:rsidR="002B7456" w:rsidRDefault="002B7456" w:rsidP="002B7456">
            <w:pPr>
              <w:jc w:val="both"/>
              <w:rPr>
                <w:color w:val="FF0000"/>
                <w:szCs w:val="24"/>
              </w:rPr>
            </w:pPr>
            <w:r w:rsidRPr="003A08A1">
              <w:rPr>
                <w:color w:val="FF0000"/>
                <w:szCs w:val="24"/>
              </w:rPr>
              <w:t xml:space="preserve">Application rate and timing of application have been </w:t>
            </w:r>
            <w:r>
              <w:rPr>
                <w:color w:val="FF0000"/>
                <w:szCs w:val="24"/>
              </w:rPr>
              <w:t xml:space="preserve">divided </w:t>
            </w:r>
            <w:r w:rsidRPr="003A08A1">
              <w:rPr>
                <w:color w:val="FF0000"/>
                <w:szCs w:val="24"/>
              </w:rPr>
              <w:t xml:space="preserve">to make </w:t>
            </w:r>
            <w:r>
              <w:rPr>
                <w:color w:val="FF0000"/>
                <w:szCs w:val="24"/>
              </w:rPr>
              <w:t>the application method more readable</w:t>
            </w:r>
            <w:r w:rsidRPr="003A08A1">
              <w:rPr>
                <w:color w:val="FF0000"/>
                <w:szCs w:val="24"/>
              </w:rPr>
              <w:t xml:space="preserve">: </w:t>
            </w:r>
          </w:p>
          <w:p w14:paraId="4B54B1AF" w14:textId="77777777" w:rsidR="002B7456" w:rsidRPr="003A08A1" w:rsidRDefault="002B7456" w:rsidP="002B7456">
            <w:pPr>
              <w:jc w:val="both"/>
              <w:rPr>
                <w:color w:val="FF0000"/>
                <w:szCs w:val="24"/>
              </w:rPr>
            </w:pPr>
            <w:r w:rsidRPr="003A08A1">
              <w:rPr>
                <w:color w:val="FF0000"/>
                <w:szCs w:val="24"/>
              </w:rPr>
              <w:t xml:space="preserve">“Application rate: Use enough to ensure the surface is wet for five minutes. </w:t>
            </w:r>
          </w:p>
          <w:p w14:paraId="71D5BE74" w14:textId="0B315B19" w:rsidR="002B7456" w:rsidRPr="00325202" w:rsidRDefault="002B7456" w:rsidP="002B7456">
            <w:pPr>
              <w:contextualSpacing/>
              <w:jc w:val="both"/>
              <w:rPr>
                <w:color w:val="FF0000"/>
                <w:highlight w:val="yellow"/>
              </w:rPr>
            </w:pPr>
            <w:r w:rsidRPr="003A08A1">
              <w:rPr>
                <w:color w:val="FF0000"/>
                <w:szCs w:val="24"/>
              </w:rPr>
              <w:t>Number and timing of application: As many times as needed”.</w:t>
            </w:r>
          </w:p>
        </w:tc>
      </w:tr>
      <w:tr w:rsidR="002B7456" w:rsidRPr="00870373" w14:paraId="17616084" w14:textId="77777777" w:rsidTr="0029250F">
        <w:tc>
          <w:tcPr>
            <w:tcW w:w="4672" w:type="dxa"/>
          </w:tcPr>
          <w:p w14:paraId="11FE10CE" w14:textId="1902D44F" w:rsidR="002B7456" w:rsidRPr="00325202" w:rsidRDefault="002B7456" w:rsidP="002B7456">
            <w:pPr>
              <w:contextualSpacing/>
              <w:jc w:val="both"/>
              <w:rPr>
                <w:color w:val="FF0000"/>
                <w:highlight w:val="yellow"/>
              </w:rPr>
            </w:pPr>
            <w:r w:rsidRPr="004704B2">
              <w:rPr>
                <w:color w:val="FF0000"/>
              </w:rPr>
              <w:t>SPC</w:t>
            </w:r>
          </w:p>
        </w:tc>
        <w:tc>
          <w:tcPr>
            <w:tcW w:w="4672" w:type="dxa"/>
          </w:tcPr>
          <w:p w14:paraId="7D3A1B63" w14:textId="77777777" w:rsidR="002B7456" w:rsidRDefault="002B7456" w:rsidP="002B7456">
            <w:pPr>
              <w:contextualSpacing/>
              <w:jc w:val="both"/>
              <w:rPr>
                <w:color w:val="FF0000"/>
              </w:rPr>
            </w:pPr>
            <w:r w:rsidRPr="004704B2">
              <w:rPr>
                <w:color w:val="FF0000"/>
              </w:rPr>
              <w:t xml:space="preserve">The SPC has been updated to include use against enveloped viruses with a 5 minute contact time. </w:t>
            </w:r>
          </w:p>
          <w:p w14:paraId="4B40B9C7" w14:textId="63756ECE" w:rsidR="002B7456" w:rsidRDefault="002B7456" w:rsidP="002B7456">
            <w:pPr>
              <w:jc w:val="both"/>
              <w:rPr>
                <w:color w:val="FF0000"/>
                <w:szCs w:val="24"/>
              </w:rPr>
            </w:pPr>
            <w:r w:rsidRPr="003A08A1">
              <w:rPr>
                <w:color w:val="FF0000"/>
                <w:szCs w:val="24"/>
              </w:rPr>
              <w:lastRenderedPageBreak/>
              <w:t xml:space="preserve">Application rate and timing of application have been </w:t>
            </w:r>
            <w:r>
              <w:rPr>
                <w:color w:val="FF0000"/>
                <w:szCs w:val="24"/>
              </w:rPr>
              <w:t>specified</w:t>
            </w:r>
            <w:r w:rsidRPr="003A08A1">
              <w:rPr>
                <w:color w:val="FF0000"/>
                <w:szCs w:val="24"/>
              </w:rPr>
              <w:t xml:space="preserve"> to make </w:t>
            </w:r>
            <w:r>
              <w:rPr>
                <w:color w:val="FF0000"/>
                <w:szCs w:val="24"/>
              </w:rPr>
              <w:t>the application method more readable</w:t>
            </w:r>
            <w:r w:rsidRPr="003A08A1">
              <w:rPr>
                <w:color w:val="FF0000"/>
                <w:szCs w:val="24"/>
              </w:rPr>
              <w:t xml:space="preserve">: </w:t>
            </w:r>
          </w:p>
          <w:p w14:paraId="0D23D8F8" w14:textId="77777777" w:rsidR="002B7456" w:rsidRPr="003A08A1" w:rsidRDefault="002B7456" w:rsidP="002B7456">
            <w:pPr>
              <w:jc w:val="both"/>
              <w:rPr>
                <w:color w:val="FF0000"/>
                <w:szCs w:val="24"/>
              </w:rPr>
            </w:pPr>
            <w:r w:rsidRPr="003A08A1">
              <w:rPr>
                <w:color w:val="FF0000"/>
                <w:szCs w:val="24"/>
              </w:rPr>
              <w:t xml:space="preserve">“Application rate: Use enough to ensure the surface is wet for five minutes. </w:t>
            </w:r>
          </w:p>
          <w:p w14:paraId="5AD7799D" w14:textId="3347551F" w:rsidR="002B7456" w:rsidRPr="003A08A1" w:rsidRDefault="002B7456" w:rsidP="002B7456">
            <w:pPr>
              <w:contextualSpacing/>
              <w:jc w:val="both"/>
              <w:rPr>
                <w:szCs w:val="24"/>
              </w:rPr>
            </w:pPr>
            <w:r w:rsidRPr="003A08A1">
              <w:rPr>
                <w:color w:val="FF0000"/>
                <w:szCs w:val="24"/>
              </w:rPr>
              <w:t>Number and timing of application: As many times as needed”.</w:t>
            </w:r>
          </w:p>
        </w:tc>
      </w:tr>
    </w:tbl>
    <w:p w14:paraId="6F52BABA" w14:textId="7F6A969D" w:rsidR="00C0500D" w:rsidRDefault="00C0500D" w:rsidP="0029250F">
      <w:pPr>
        <w:pStyle w:val="CSRTableTitle"/>
        <w:rPr>
          <w:color w:val="FF0000"/>
        </w:rPr>
      </w:pPr>
      <w:bookmarkStart w:id="1" w:name="_GoBack"/>
      <w:bookmarkEnd w:id="1"/>
    </w:p>
    <w:p w14:paraId="0F32D8E9" w14:textId="2D2F78AB" w:rsidR="0029250F" w:rsidRPr="00870373" w:rsidRDefault="0029250F" w:rsidP="0029250F">
      <w:pPr>
        <w:pStyle w:val="CSRTableTitle"/>
        <w:rPr>
          <w:color w:val="FF0000"/>
        </w:rPr>
      </w:pPr>
      <w:r w:rsidRPr="00870373">
        <w:rPr>
          <w:color w:val="FF0000"/>
        </w:rPr>
        <w:t xml:space="preserve">Revised </w:t>
      </w:r>
      <w:r>
        <w:rPr>
          <w:color w:val="FF0000"/>
        </w:rPr>
        <w:t>9. April</w:t>
      </w:r>
      <w:r w:rsidRPr="00870373">
        <w:rPr>
          <w:color w:val="FF0000"/>
        </w:rPr>
        <w:t xml:space="preserve"> 2021:</w:t>
      </w:r>
    </w:p>
    <w:p w14:paraId="2CB82DCD" w14:textId="77777777" w:rsidR="0029250F" w:rsidRPr="00870373" w:rsidRDefault="0029250F" w:rsidP="0029250F">
      <w:pPr>
        <w:contextualSpacing/>
        <w:jc w:val="both"/>
        <w:rPr>
          <w:color w:val="FF0000"/>
        </w:rPr>
      </w:pPr>
      <w:r w:rsidRPr="00870373">
        <w:rPr>
          <w:color w:val="FF0000"/>
        </w:rPr>
        <w:t>The PAR has been revised with the following changes:</w:t>
      </w:r>
    </w:p>
    <w:tbl>
      <w:tblPr>
        <w:tblStyle w:val="Tabel-Gitter"/>
        <w:tblW w:w="0" w:type="auto"/>
        <w:tblLook w:val="04A0" w:firstRow="1" w:lastRow="0" w:firstColumn="1" w:lastColumn="0" w:noHBand="0" w:noVBand="1"/>
      </w:tblPr>
      <w:tblGrid>
        <w:gridCol w:w="4672"/>
        <w:gridCol w:w="4672"/>
      </w:tblGrid>
      <w:tr w:rsidR="0029250F" w:rsidRPr="00870373" w14:paraId="48CDE248" w14:textId="77777777" w:rsidTr="0029250F">
        <w:tc>
          <w:tcPr>
            <w:tcW w:w="4672" w:type="dxa"/>
          </w:tcPr>
          <w:p w14:paraId="30C1CC11" w14:textId="77777777" w:rsidR="0029250F" w:rsidRPr="00870373" w:rsidRDefault="0029250F" w:rsidP="0029250F">
            <w:pPr>
              <w:contextualSpacing/>
              <w:jc w:val="both"/>
              <w:rPr>
                <w:color w:val="FF0000"/>
              </w:rPr>
            </w:pPr>
            <w:r w:rsidRPr="00870373">
              <w:rPr>
                <w:color w:val="FF0000"/>
              </w:rPr>
              <w:t>Section</w:t>
            </w:r>
          </w:p>
        </w:tc>
        <w:tc>
          <w:tcPr>
            <w:tcW w:w="4672" w:type="dxa"/>
          </w:tcPr>
          <w:p w14:paraId="15BE83AB" w14:textId="77777777" w:rsidR="0029250F" w:rsidRPr="00870373" w:rsidRDefault="0029250F" w:rsidP="0029250F">
            <w:pPr>
              <w:contextualSpacing/>
              <w:jc w:val="both"/>
              <w:rPr>
                <w:color w:val="FF0000"/>
              </w:rPr>
            </w:pPr>
            <w:r w:rsidRPr="00870373">
              <w:rPr>
                <w:color w:val="FF0000"/>
              </w:rPr>
              <w:t>Changes</w:t>
            </w:r>
          </w:p>
        </w:tc>
      </w:tr>
      <w:tr w:rsidR="0029250F" w:rsidRPr="00870373" w14:paraId="3B7E9215" w14:textId="77777777" w:rsidTr="0029250F">
        <w:tc>
          <w:tcPr>
            <w:tcW w:w="4672" w:type="dxa"/>
          </w:tcPr>
          <w:p w14:paraId="1D6EAF9D" w14:textId="77777777" w:rsidR="0029250F" w:rsidRPr="00870373" w:rsidRDefault="0029250F" w:rsidP="0029250F">
            <w:pPr>
              <w:contextualSpacing/>
              <w:jc w:val="both"/>
              <w:rPr>
                <w:color w:val="FF0000"/>
              </w:rPr>
            </w:pPr>
            <w:r w:rsidRPr="00CC3C49">
              <w:rPr>
                <w:color w:val="FF0000"/>
              </w:rPr>
              <w:t>2.2.4</w:t>
            </w:r>
            <w:r w:rsidRPr="00CC3C49">
              <w:rPr>
                <w:color w:val="FF0000"/>
              </w:rPr>
              <w:tab/>
              <w:t>Methods for detection and identification</w:t>
            </w:r>
          </w:p>
        </w:tc>
        <w:tc>
          <w:tcPr>
            <w:tcW w:w="4672" w:type="dxa"/>
          </w:tcPr>
          <w:p w14:paraId="3A53CA24" w14:textId="77777777" w:rsidR="0029250F" w:rsidRPr="00870373" w:rsidRDefault="0029250F" w:rsidP="0029250F">
            <w:pPr>
              <w:contextualSpacing/>
              <w:jc w:val="both"/>
              <w:rPr>
                <w:color w:val="FF0000"/>
              </w:rPr>
            </w:pPr>
            <w:r>
              <w:rPr>
                <w:color w:val="FF0000"/>
              </w:rPr>
              <w:t xml:space="preserve">The wording in the introduction has been revised to: </w:t>
            </w:r>
            <w:r w:rsidRPr="00CC3C49">
              <w:rPr>
                <w:color w:val="FF0000"/>
              </w:rPr>
              <w:t>Method for detection is done using LC-MS with a total ion current chromatogram.</w:t>
            </w:r>
          </w:p>
        </w:tc>
      </w:tr>
    </w:tbl>
    <w:p w14:paraId="01FADC47" w14:textId="77777777" w:rsidR="00514095" w:rsidRDefault="00514095" w:rsidP="000318C8">
      <w:pPr>
        <w:pStyle w:val="CSRTableTitle"/>
        <w:rPr>
          <w:color w:val="FF0000"/>
        </w:rPr>
      </w:pPr>
    </w:p>
    <w:p w14:paraId="66838235" w14:textId="01554758" w:rsidR="00514095" w:rsidRPr="00870373" w:rsidRDefault="00514095" w:rsidP="00514095">
      <w:pPr>
        <w:pStyle w:val="CSRTableTitle"/>
        <w:rPr>
          <w:color w:val="FF0000"/>
        </w:rPr>
      </w:pPr>
      <w:r w:rsidRPr="00870373">
        <w:rPr>
          <w:color w:val="FF0000"/>
        </w:rPr>
        <w:t xml:space="preserve">Revised </w:t>
      </w:r>
      <w:r>
        <w:rPr>
          <w:color w:val="FF0000"/>
        </w:rPr>
        <w:t>10</w:t>
      </w:r>
      <w:r w:rsidRPr="00870373">
        <w:rPr>
          <w:color w:val="FF0000"/>
        </w:rPr>
        <w:t xml:space="preserve">. </w:t>
      </w:r>
      <w:r>
        <w:rPr>
          <w:color w:val="FF0000"/>
        </w:rPr>
        <w:t>Marts</w:t>
      </w:r>
      <w:r w:rsidRPr="00870373">
        <w:rPr>
          <w:color w:val="FF0000"/>
        </w:rPr>
        <w:t xml:space="preserve"> 2021:</w:t>
      </w:r>
    </w:p>
    <w:p w14:paraId="5E270983" w14:textId="77777777" w:rsidR="00514095" w:rsidRPr="00870373" w:rsidRDefault="00514095" w:rsidP="00514095">
      <w:pPr>
        <w:contextualSpacing/>
        <w:jc w:val="both"/>
        <w:rPr>
          <w:color w:val="FF0000"/>
        </w:rPr>
      </w:pPr>
      <w:r w:rsidRPr="00870373">
        <w:rPr>
          <w:color w:val="FF0000"/>
        </w:rPr>
        <w:t>The PAR has been revised with the following changes:</w:t>
      </w:r>
    </w:p>
    <w:tbl>
      <w:tblPr>
        <w:tblStyle w:val="Tabel-Gitter"/>
        <w:tblW w:w="0" w:type="auto"/>
        <w:tblLook w:val="04A0" w:firstRow="1" w:lastRow="0" w:firstColumn="1" w:lastColumn="0" w:noHBand="0" w:noVBand="1"/>
      </w:tblPr>
      <w:tblGrid>
        <w:gridCol w:w="4672"/>
        <w:gridCol w:w="4672"/>
      </w:tblGrid>
      <w:tr w:rsidR="00514095" w:rsidRPr="00870373" w14:paraId="3E499108" w14:textId="77777777" w:rsidTr="001448B0">
        <w:tc>
          <w:tcPr>
            <w:tcW w:w="4672" w:type="dxa"/>
          </w:tcPr>
          <w:p w14:paraId="1AA4D3C3" w14:textId="77777777" w:rsidR="00514095" w:rsidRPr="00870373" w:rsidRDefault="00514095" w:rsidP="001448B0">
            <w:pPr>
              <w:contextualSpacing/>
              <w:jc w:val="both"/>
              <w:rPr>
                <w:color w:val="FF0000"/>
              </w:rPr>
            </w:pPr>
            <w:r w:rsidRPr="00870373">
              <w:rPr>
                <w:color w:val="FF0000"/>
              </w:rPr>
              <w:t>Section</w:t>
            </w:r>
          </w:p>
        </w:tc>
        <w:tc>
          <w:tcPr>
            <w:tcW w:w="4672" w:type="dxa"/>
          </w:tcPr>
          <w:p w14:paraId="405CAC44" w14:textId="77777777" w:rsidR="00514095" w:rsidRPr="00870373" w:rsidRDefault="00514095" w:rsidP="001448B0">
            <w:pPr>
              <w:contextualSpacing/>
              <w:jc w:val="both"/>
              <w:rPr>
                <w:color w:val="FF0000"/>
              </w:rPr>
            </w:pPr>
            <w:r w:rsidRPr="00870373">
              <w:rPr>
                <w:color w:val="FF0000"/>
              </w:rPr>
              <w:t>Changes</w:t>
            </w:r>
          </w:p>
        </w:tc>
      </w:tr>
      <w:tr w:rsidR="00131FF3" w:rsidRPr="00870373" w14:paraId="78D6C91C" w14:textId="77777777" w:rsidTr="001448B0">
        <w:tc>
          <w:tcPr>
            <w:tcW w:w="4672" w:type="dxa"/>
          </w:tcPr>
          <w:p w14:paraId="24C8B4D5" w14:textId="6A351069" w:rsidR="00131FF3" w:rsidRPr="00870373" w:rsidRDefault="00131FF3" w:rsidP="001448B0">
            <w:pPr>
              <w:contextualSpacing/>
              <w:jc w:val="both"/>
              <w:rPr>
                <w:color w:val="FF0000"/>
              </w:rPr>
            </w:pPr>
            <w:r>
              <w:rPr>
                <w:color w:val="FF0000"/>
              </w:rPr>
              <w:t>2.2.5.5 Efficacy data</w:t>
            </w:r>
          </w:p>
        </w:tc>
        <w:tc>
          <w:tcPr>
            <w:tcW w:w="4672" w:type="dxa"/>
          </w:tcPr>
          <w:p w14:paraId="42CE210D" w14:textId="15C91BDA" w:rsidR="00131FF3" w:rsidRPr="00131FF3" w:rsidRDefault="00131FF3" w:rsidP="00131FF3">
            <w:pPr>
              <w:jc w:val="both"/>
              <w:rPr>
                <w:rFonts w:cs="Arial"/>
                <w:bCs/>
                <w:iCs/>
                <w:color w:val="FF0000"/>
              </w:rPr>
            </w:pPr>
            <w:r>
              <w:rPr>
                <w:rFonts w:cs="Arial"/>
                <w:bCs/>
                <w:iCs/>
                <w:color w:val="FF0000"/>
              </w:rPr>
              <w:t xml:space="preserve">The column “Test substance” has been clarified with the following note: (a) SPRAY Twice a Day was tested under the name “Screen Cleaner” in test reports no. 922903 Rev. 2 and 935530 rev. 1.” </w:t>
            </w:r>
          </w:p>
        </w:tc>
      </w:tr>
      <w:tr w:rsidR="00514095" w:rsidRPr="00870373" w14:paraId="350650B4" w14:textId="77777777" w:rsidTr="001448B0">
        <w:tc>
          <w:tcPr>
            <w:tcW w:w="4672" w:type="dxa"/>
          </w:tcPr>
          <w:p w14:paraId="274DC210" w14:textId="6A511750" w:rsidR="00514095" w:rsidRPr="00870373" w:rsidRDefault="00514095" w:rsidP="001448B0">
            <w:pPr>
              <w:contextualSpacing/>
              <w:jc w:val="both"/>
              <w:rPr>
                <w:color w:val="FF0000"/>
              </w:rPr>
            </w:pPr>
            <w:r w:rsidRPr="00870373">
              <w:rPr>
                <w:color w:val="FF0000"/>
              </w:rPr>
              <w:t>2.2.6.1 Assessment of effects on human health</w:t>
            </w:r>
          </w:p>
        </w:tc>
        <w:tc>
          <w:tcPr>
            <w:tcW w:w="4672" w:type="dxa"/>
          </w:tcPr>
          <w:p w14:paraId="34AE3A12" w14:textId="7B804C8E" w:rsidR="00514095" w:rsidRDefault="00514095" w:rsidP="00514095">
            <w:pPr>
              <w:contextualSpacing/>
              <w:jc w:val="both"/>
              <w:rPr>
                <w:color w:val="FF0000"/>
              </w:rPr>
            </w:pPr>
            <w:r w:rsidRPr="00020F0A">
              <w:rPr>
                <w:color w:val="FF0000"/>
              </w:rPr>
              <w:t>Added an explanation of why the co-formulant does not contribute to a classification even though it is a surfactant</w:t>
            </w:r>
            <w:r w:rsidR="00020F0A">
              <w:rPr>
                <w:color w:val="FF0000"/>
              </w:rPr>
              <w:t>:</w:t>
            </w:r>
          </w:p>
          <w:p w14:paraId="0405DD33" w14:textId="77777777" w:rsidR="00020F0A" w:rsidRPr="00020F0A" w:rsidRDefault="00020F0A" w:rsidP="00514095">
            <w:pPr>
              <w:contextualSpacing/>
              <w:jc w:val="both"/>
              <w:rPr>
                <w:color w:val="FF0000"/>
              </w:rPr>
            </w:pPr>
          </w:p>
          <w:p w14:paraId="5683C379" w14:textId="5317B489" w:rsidR="00020F0A" w:rsidRPr="00020F0A" w:rsidRDefault="00020F0A" w:rsidP="00020F0A">
            <w:pPr>
              <w:rPr>
                <w:color w:val="FF0000"/>
                <w:szCs w:val="24"/>
              </w:rPr>
            </w:pPr>
            <w:r w:rsidRPr="00020F0A">
              <w:rPr>
                <w:color w:val="FF0000"/>
              </w:rPr>
              <w:t>“</w:t>
            </w:r>
            <w:r w:rsidRPr="00020F0A">
              <w:rPr>
                <w:rFonts w:cs="Calibri"/>
                <w:color w:val="FF0000"/>
              </w:rPr>
              <w:t>One co-formula</w:t>
            </w:r>
            <w:r w:rsidR="009A433C">
              <w:rPr>
                <w:rFonts w:cs="Calibri"/>
                <w:color w:val="FF0000"/>
              </w:rPr>
              <w:t>n</w:t>
            </w:r>
            <w:r w:rsidRPr="00020F0A">
              <w:rPr>
                <w:rFonts w:cs="Calibri"/>
                <w:color w:val="FF0000"/>
              </w:rPr>
              <w:t xml:space="preserve">t is </w:t>
            </w:r>
            <w:r w:rsidR="009A433C" w:rsidRPr="00020F0A">
              <w:rPr>
                <w:rFonts w:cs="Calibri"/>
                <w:color w:val="FF0000"/>
              </w:rPr>
              <w:t>self-classified</w:t>
            </w:r>
            <w:r w:rsidRPr="00020F0A">
              <w:rPr>
                <w:rFonts w:cs="Calibri"/>
                <w:color w:val="FF0000"/>
              </w:rPr>
              <w:t xml:space="preserve"> as eye damaging at ECHA inventory (</w:t>
            </w:r>
            <w:hyperlink r:id="rId12" w:history="1">
              <w:r w:rsidRPr="00020F0A">
                <w:rPr>
                  <w:rStyle w:val="Hyperlink"/>
                  <w:rFonts w:cs="Calibri"/>
                  <w:color w:val="FF0000"/>
                </w:rPr>
                <w:t>C&amp;L Inventory - ECHA (europa.eu)</w:t>
              </w:r>
            </w:hyperlink>
            <w:r w:rsidRPr="00020F0A">
              <w:rPr>
                <w:rFonts w:cs="Calibri"/>
                <w:color w:val="FF0000"/>
              </w:rPr>
              <w:t xml:space="preserve">) by a majority of </w:t>
            </w:r>
            <w:proofErr w:type="spellStart"/>
            <w:r w:rsidRPr="00020F0A">
              <w:rPr>
                <w:rFonts w:cs="Calibri"/>
                <w:color w:val="FF0000"/>
              </w:rPr>
              <w:t>notifiers</w:t>
            </w:r>
            <w:proofErr w:type="spellEnd"/>
            <w:r w:rsidRPr="00020F0A">
              <w:rPr>
                <w:rFonts w:cs="Calibri"/>
                <w:color w:val="FF0000"/>
              </w:rPr>
              <w:t>.</w:t>
            </w:r>
          </w:p>
          <w:p w14:paraId="17EEDC04" w14:textId="77777777" w:rsidR="00020F0A" w:rsidRPr="00020F0A" w:rsidRDefault="00020F0A" w:rsidP="00020F0A">
            <w:pPr>
              <w:spacing w:line="256" w:lineRule="auto"/>
              <w:rPr>
                <w:rFonts w:cs="Calibri"/>
                <w:color w:val="FF0000"/>
              </w:rPr>
            </w:pPr>
          </w:p>
          <w:p w14:paraId="417B3DE0" w14:textId="77777777" w:rsidR="00020F0A" w:rsidRPr="00020F0A" w:rsidRDefault="00020F0A" w:rsidP="00020F0A">
            <w:pPr>
              <w:spacing w:line="256" w:lineRule="auto"/>
              <w:rPr>
                <w:rFonts w:cs="Calibri"/>
                <w:color w:val="FF0000"/>
              </w:rPr>
            </w:pPr>
            <w:r w:rsidRPr="00020F0A">
              <w:rPr>
                <w:rFonts w:cs="Calibri"/>
                <w:color w:val="FF0000"/>
              </w:rPr>
              <w:t xml:space="preserve">The co-formulant is a surfactant and according to the CLP guidance, section 3.3.3.3.4.1. </w:t>
            </w:r>
            <w:r w:rsidRPr="00020F0A">
              <w:rPr>
                <w:rFonts w:cs="Calibri"/>
                <w:i/>
                <w:color w:val="FF0000"/>
              </w:rPr>
              <w:t>„Particular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w:t>
            </w:r>
            <w:r w:rsidRPr="00020F0A">
              <w:rPr>
                <w:rFonts w:cs="Calibri"/>
                <w:color w:val="FF0000"/>
              </w:rPr>
              <w:t xml:space="preserve"> </w:t>
            </w:r>
          </w:p>
          <w:p w14:paraId="30018B99" w14:textId="77777777" w:rsidR="00020F0A" w:rsidRPr="00020F0A" w:rsidRDefault="00020F0A" w:rsidP="00020F0A">
            <w:pPr>
              <w:spacing w:line="256" w:lineRule="auto"/>
              <w:rPr>
                <w:rFonts w:cs="Calibri"/>
                <w:color w:val="FF0000"/>
              </w:rPr>
            </w:pPr>
          </w:p>
          <w:p w14:paraId="46554286" w14:textId="77777777" w:rsidR="00020F0A" w:rsidRPr="00020F0A" w:rsidRDefault="00020F0A" w:rsidP="00020F0A">
            <w:pPr>
              <w:spacing w:line="256" w:lineRule="auto"/>
              <w:rPr>
                <w:rFonts w:cs="Calibri"/>
                <w:color w:val="FF0000"/>
              </w:rPr>
            </w:pPr>
            <w:r w:rsidRPr="00020F0A">
              <w:rPr>
                <w:rFonts w:cs="Calibri"/>
                <w:color w:val="FF0000"/>
              </w:rPr>
              <w:t xml:space="preserve">A.S and co-formulant are in the product at a concentration below 1%. </w:t>
            </w:r>
          </w:p>
          <w:p w14:paraId="4FE5F5A1" w14:textId="77777777" w:rsidR="00020F0A" w:rsidRPr="00020F0A" w:rsidRDefault="00020F0A" w:rsidP="00020F0A">
            <w:pPr>
              <w:spacing w:line="256" w:lineRule="auto"/>
              <w:rPr>
                <w:rFonts w:cs="Calibri"/>
                <w:color w:val="FF0000"/>
              </w:rPr>
            </w:pPr>
          </w:p>
          <w:p w14:paraId="440D115B" w14:textId="77777777" w:rsidR="00020F0A" w:rsidRPr="00020F0A" w:rsidRDefault="00020F0A" w:rsidP="00020F0A">
            <w:pPr>
              <w:spacing w:line="256" w:lineRule="auto"/>
              <w:rPr>
                <w:rFonts w:cs="Calibri"/>
                <w:color w:val="FF0000"/>
              </w:rPr>
            </w:pPr>
            <w:r w:rsidRPr="00020F0A">
              <w:rPr>
                <w:rFonts w:cs="Calibri"/>
                <w:color w:val="FF0000"/>
              </w:rPr>
              <w:t>The co-formulant is a surfactants, but there are no indications that the surfactant is seriously damaging to the eye/eye irritant at concentrations &lt;1%.</w:t>
            </w:r>
          </w:p>
          <w:p w14:paraId="445FB12A" w14:textId="2C2924FA" w:rsidR="00020F0A" w:rsidRPr="00020F0A" w:rsidRDefault="00020F0A" w:rsidP="00020F0A">
            <w:pPr>
              <w:spacing w:line="256" w:lineRule="auto"/>
              <w:rPr>
                <w:rFonts w:cs="Calibri"/>
                <w:color w:val="FF0000"/>
              </w:rPr>
            </w:pPr>
            <w:r w:rsidRPr="00020F0A">
              <w:rPr>
                <w:rFonts w:cs="Calibri"/>
                <w:color w:val="FF0000"/>
              </w:rPr>
              <w:lastRenderedPageBreak/>
              <w:t xml:space="preserve">The a.s and the co-formulant are present in the product in concentrations significantly below the classification limits therefore the GHS criteria are not met. There are no indications that the surfactants are seriously damaging to the eye/eye irritant at concentrations &lt;1%. </w:t>
            </w:r>
          </w:p>
          <w:p w14:paraId="261C81AF" w14:textId="463AD5D6" w:rsidR="00020F0A" w:rsidRPr="00020F0A" w:rsidRDefault="00020F0A" w:rsidP="0031376F">
            <w:pPr>
              <w:spacing w:line="256" w:lineRule="auto"/>
              <w:rPr>
                <w:rFonts w:cs="Calibri"/>
                <w:color w:val="FF0000"/>
              </w:rPr>
            </w:pPr>
            <w:r w:rsidRPr="00020F0A">
              <w:rPr>
                <w:rFonts w:cs="Calibri"/>
                <w:color w:val="FF0000"/>
              </w:rPr>
              <w:t xml:space="preserve">The surfactant is able to form micelles depending on the concentration in the liquid (the critical micelle </w:t>
            </w:r>
            <w:r w:rsidR="0031376F">
              <w:rPr>
                <w:rFonts w:cs="Calibri"/>
                <w:color w:val="FF0000"/>
              </w:rPr>
              <w:t>concentration CMC is 8mmol/l (0.</w:t>
            </w:r>
            <w:r w:rsidRPr="00020F0A">
              <w:rPr>
                <w:rFonts w:cs="Calibri"/>
                <w:color w:val="FF0000"/>
              </w:rPr>
              <w:t xml:space="preserve">23 % w/w)). </w:t>
            </w:r>
            <w:r w:rsidR="0031376F">
              <w:rPr>
                <w:rFonts w:cs="Calibri"/>
                <w:color w:val="FF0000"/>
              </w:rPr>
              <w:t xml:space="preserve">The concentration of the surfactant in the liquid is above 0.23 % w/w. The concentration indicate that there are micelles in the liquid. The micelles are </w:t>
            </w:r>
            <w:proofErr w:type="spellStart"/>
            <w:r w:rsidR="0031376F">
              <w:rPr>
                <w:rFonts w:cs="Calibri"/>
                <w:color w:val="FF0000"/>
              </w:rPr>
              <w:t>envenly</w:t>
            </w:r>
            <w:proofErr w:type="spellEnd"/>
            <w:r w:rsidR="0031376F">
              <w:rPr>
                <w:rFonts w:cs="Calibri"/>
                <w:color w:val="FF0000"/>
              </w:rPr>
              <w:t xml:space="preserve"> distributed in the liquid, and the concentration in the interphase (between liquid and </w:t>
            </w:r>
            <w:proofErr w:type="spellStart"/>
            <w:r w:rsidR="0031376F">
              <w:rPr>
                <w:rFonts w:cs="Calibri"/>
                <w:color w:val="FF0000"/>
              </w:rPr>
              <w:t>gasphase</w:t>
            </w:r>
            <w:proofErr w:type="spellEnd"/>
            <w:r w:rsidR="0031376F">
              <w:rPr>
                <w:rFonts w:cs="Calibri"/>
                <w:color w:val="FF0000"/>
              </w:rPr>
              <w:t>) are 0.23% w/w. there are no risk of accumulation of the surfactant in the interphase.</w:t>
            </w:r>
          </w:p>
          <w:p w14:paraId="2EA7DFDB" w14:textId="77777777" w:rsidR="00020F0A" w:rsidRPr="00020F0A" w:rsidRDefault="00020F0A" w:rsidP="00020F0A">
            <w:pPr>
              <w:spacing w:line="256" w:lineRule="auto"/>
              <w:rPr>
                <w:rFonts w:cs="Calibri"/>
                <w:color w:val="FF0000"/>
              </w:rPr>
            </w:pPr>
          </w:p>
          <w:p w14:paraId="6D1AB7B3" w14:textId="7943A0C2" w:rsidR="00020F0A" w:rsidRPr="00020F0A" w:rsidRDefault="00020F0A" w:rsidP="00020F0A">
            <w:pPr>
              <w:contextualSpacing/>
              <w:jc w:val="both"/>
              <w:rPr>
                <w:color w:val="FF0000"/>
              </w:rPr>
            </w:pPr>
            <w:r w:rsidRPr="00020F0A">
              <w:rPr>
                <w:rFonts w:cs="Calibri"/>
                <w:color w:val="FF0000"/>
              </w:rPr>
              <w:t>The product is not classified.</w:t>
            </w:r>
            <w:r w:rsidRPr="00020F0A">
              <w:rPr>
                <w:color w:val="FF0000"/>
              </w:rPr>
              <w:t>”</w:t>
            </w:r>
          </w:p>
        </w:tc>
      </w:tr>
    </w:tbl>
    <w:p w14:paraId="407D9E33" w14:textId="77777777" w:rsidR="00514095" w:rsidRDefault="00514095" w:rsidP="000318C8">
      <w:pPr>
        <w:pStyle w:val="CSRTableTitle"/>
        <w:rPr>
          <w:color w:val="FF0000"/>
        </w:rPr>
      </w:pPr>
    </w:p>
    <w:p w14:paraId="7EA2E6D2" w14:textId="63E09B8F" w:rsidR="000318C8" w:rsidRPr="00870373" w:rsidRDefault="000318C8" w:rsidP="000318C8">
      <w:pPr>
        <w:pStyle w:val="CSRTableTitle"/>
        <w:rPr>
          <w:color w:val="FF0000"/>
        </w:rPr>
      </w:pPr>
      <w:r w:rsidRPr="00870373">
        <w:rPr>
          <w:color w:val="FF0000"/>
        </w:rPr>
        <w:t xml:space="preserve">Revised </w:t>
      </w:r>
      <w:r w:rsidR="00F0785F">
        <w:rPr>
          <w:color w:val="FF0000"/>
        </w:rPr>
        <w:t>26</w:t>
      </w:r>
      <w:r w:rsidRPr="00870373">
        <w:rPr>
          <w:color w:val="FF0000"/>
        </w:rPr>
        <w:t>. February 2021:</w:t>
      </w:r>
    </w:p>
    <w:p w14:paraId="2858ABBF" w14:textId="3BAEADD0" w:rsidR="000318C8" w:rsidRPr="00870373" w:rsidRDefault="000318C8" w:rsidP="000318C8">
      <w:pPr>
        <w:contextualSpacing/>
        <w:jc w:val="both"/>
        <w:rPr>
          <w:color w:val="FF0000"/>
        </w:rPr>
      </w:pPr>
      <w:r w:rsidRPr="00870373">
        <w:rPr>
          <w:color w:val="FF0000"/>
        </w:rPr>
        <w:t>The PAR has been revised with the following</w:t>
      </w:r>
      <w:r w:rsidR="00870373" w:rsidRPr="00870373">
        <w:rPr>
          <w:color w:val="FF0000"/>
        </w:rPr>
        <w:t xml:space="preserve"> changes</w:t>
      </w:r>
      <w:r w:rsidRPr="00870373">
        <w:rPr>
          <w:color w:val="FF0000"/>
        </w:rPr>
        <w:t>:</w:t>
      </w:r>
    </w:p>
    <w:tbl>
      <w:tblPr>
        <w:tblStyle w:val="Tabel-Gitter"/>
        <w:tblW w:w="0" w:type="auto"/>
        <w:tblLook w:val="04A0" w:firstRow="1" w:lastRow="0" w:firstColumn="1" w:lastColumn="0" w:noHBand="0" w:noVBand="1"/>
      </w:tblPr>
      <w:tblGrid>
        <w:gridCol w:w="4672"/>
        <w:gridCol w:w="4672"/>
      </w:tblGrid>
      <w:tr w:rsidR="000318C8" w:rsidRPr="00870373" w14:paraId="021C6220" w14:textId="77777777" w:rsidTr="000318C8">
        <w:tc>
          <w:tcPr>
            <w:tcW w:w="4672" w:type="dxa"/>
          </w:tcPr>
          <w:p w14:paraId="59EFFA26" w14:textId="6D8BCC65" w:rsidR="000318C8" w:rsidRPr="00870373" w:rsidRDefault="000318C8" w:rsidP="000318C8">
            <w:pPr>
              <w:contextualSpacing/>
              <w:jc w:val="both"/>
              <w:rPr>
                <w:color w:val="FF0000"/>
              </w:rPr>
            </w:pPr>
            <w:r w:rsidRPr="00870373">
              <w:rPr>
                <w:color w:val="FF0000"/>
              </w:rPr>
              <w:t>Section</w:t>
            </w:r>
          </w:p>
        </w:tc>
        <w:tc>
          <w:tcPr>
            <w:tcW w:w="4672" w:type="dxa"/>
          </w:tcPr>
          <w:p w14:paraId="665C685B" w14:textId="20ABD17F" w:rsidR="000318C8" w:rsidRPr="00870373" w:rsidRDefault="000318C8" w:rsidP="000318C8">
            <w:pPr>
              <w:contextualSpacing/>
              <w:jc w:val="both"/>
              <w:rPr>
                <w:color w:val="FF0000"/>
              </w:rPr>
            </w:pPr>
            <w:r w:rsidRPr="00870373">
              <w:rPr>
                <w:color w:val="FF0000"/>
              </w:rPr>
              <w:t>Changes</w:t>
            </w:r>
          </w:p>
        </w:tc>
      </w:tr>
      <w:tr w:rsidR="00870373" w:rsidRPr="00870373" w14:paraId="0E628A2D" w14:textId="77777777" w:rsidTr="000318C8">
        <w:tc>
          <w:tcPr>
            <w:tcW w:w="4672" w:type="dxa"/>
          </w:tcPr>
          <w:p w14:paraId="15ED0ACB" w14:textId="76C01A18" w:rsidR="000318C8" w:rsidRPr="00870373" w:rsidRDefault="00870373" w:rsidP="000318C8">
            <w:pPr>
              <w:contextualSpacing/>
              <w:jc w:val="both"/>
              <w:rPr>
                <w:color w:val="FF0000"/>
              </w:rPr>
            </w:pPr>
            <w:r w:rsidRPr="00870373">
              <w:rPr>
                <w:color w:val="FF0000"/>
              </w:rPr>
              <w:t>1 Conclusion</w:t>
            </w:r>
          </w:p>
        </w:tc>
        <w:tc>
          <w:tcPr>
            <w:tcW w:w="4672" w:type="dxa"/>
          </w:tcPr>
          <w:p w14:paraId="41C3C4D2" w14:textId="11D6D7B0" w:rsidR="000318C8" w:rsidRPr="00870373" w:rsidRDefault="00870373" w:rsidP="00870373">
            <w:pPr>
              <w:contextualSpacing/>
              <w:jc w:val="both"/>
              <w:rPr>
                <w:color w:val="FF0000"/>
              </w:rPr>
            </w:pPr>
            <w:r w:rsidRPr="00870373">
              <w:rPr>
                <w:color w:val="FF0000"/>
              </w:rPr>
              <w:t>The sentence</w:t>
            </w:r>
            <w:r>
              <w:rPr>
                <w:color w:val="FF0000"/>
              </w:rPr>
              <w:t xml:space="preserve"> “N</w:t>
            </w:r>
            <w:r w:rsidRPr="00870373">
              <w:rPr>
                <w:color w:val="FF0000"/>
              </w:rPr>
              <w:t>o co-formulants were identified having</w:t>
            </w:r>
            <w:r>
              <w:rPr>
                <w:color w:val="FF0000"/>
              </w:rPr>
              <w:t xml:space="preserve"> endocrine disputing properties” has been added.</w:t>
            </w:r>
          </w:p>
        </w:tc>
      </w:tr>
      <w:tr w:rsidR="00870373" w:rsidRPr="00870373" w14:paraId="142EC84B" w14:textId="77777777" w:rsidTr="000318C8">
        <w:tc>
          <w:tcPr>
            <w:tcW w:w="4672" w:type="dxa"/>
          </w:tcPr>
          <w:p w14:paraId="374B4270" w14:textId="308C0FCD" w:rsidR="00870373" w:rsidRPr="00870373" w:rsidRDefault="00870373" w:rsidP="00870373">
            <w:pPr>
              <w:contextualSpacing/>
              <w:jc w:val="both"/>
              <w:rPr>
                <w:color w:val="FF0000"/>
              </w:rPr>
            </w:pPr>
            <w:r w:rsidRPr="00870373">
              <w:rPr>
                <w:color w:val="FF0000"/>
              </w:rPr>
              <w:t>2.1.2.3 Qualitative and quantitative information</w:t>
            </w:r>
          </w:p>
        </w:tc>
        <w:tc>
          <w:tcPr>
            <w:tcW w:w="4672" w:type="dxa"/>
          </w:tcPr>
          <w:p w14:paraId="5D40A60A" w14:textId="1819BFEF" w:rsidR="00870373" w:rsidRPr="00870373" w:rsidRDefault="00870373" w:rsidP="000318C8">
            <w:pPr>
              <w:contextualSpacing/>
              <w:jc w:val="both"/>
              <w:rPr>
                <w:color w:val="FF0000"/>
              </w:rPr>
            </w:pPr>
            <w:r w:rsidRPr="00870373">
              <w:rPr>
                <w:color w:val="FF0000"/>
              </w:rPr>
              <w:t>The content of water has been removed from the table</w:t>
            </w:r>
          </w:p>
        </w:tc>
      </w:tr>
      <w:tr w:rsidR="00870373" w:rsidRPr="00870373" w14:paraId="622F8D44" w14:textId="77777777" w:rsidTr="000318C8">
        <w:tc>
          <w:tcPr>
            <w:tcW w:w="4672" w:type="dxa"/>
          </w:tcPr>
          <w:p w14:paraId="755BAAAC" w14:textId="4627757B" w:rsidR="000318C8" w:rsidRPr="00870373" w:rsidRDefault="00870373" w:rsidP="000318C8">
            <w:pPr>
              <w:contextualSpacing/>
              <w:jc w:val="both"/>
              <w:rPr>
                <w:color w:val="FF0000"/>
              </w:rPr>
            </w:pPr>
            <w:r w:rsidRPr="00870373">
              <w:rPr>
                <w:color w:val="FF0000"/>
              </w:rPr>
              <w:t>2.1.5.1 Instruction for use</w:t>
            </w:r>
          </w:p>
        </w:tc>
        <w:tc>
          <w:tcPr>
            <w:tcW w:w="4672" w:type="dxa"/>
          </w:tcPr>
          <w:p w14:paraId="0BDF7F40" w14:textId="057BE26E" w:rsidR="00870373" w:rsidRPr="00870373" w:rsidRDefault="00870373" w:rsidP="00870373">
            <w:pPr>
              <w:rPr>
                <w:rFonts w:cs="Times"/>
                <w:bCs/>
                <w:color w:val="FF0000"/>
                <w:szCs w:val="29"/>
              </w:rPr>
            </w:pPr>
            <w:r w:rsidRPr="00870373">
              <w:rPr>
                <w:color w:val="FF0000"/>
              </w:rPr>
              <w:t xml:space="preserve">The wording of the </w:t>
            </w:r>
            <w:r w:rsidR="007311E2">
              <w:rPr>
                <w:color w:val="FF0000"/>
              </w:rPr>
              <w:t>following sentence is revised (t</w:t>
            </w:r>
            <w:r w:rsidR="007311E2" w:rsidRPr="00870373">
              <w:rPr>
                <w:color w:val="FF0000"/>
              </w:rPr>
              <w:t>hroughout</w:t>
            </w:r>
            <w:r w:rsidRPr="00870373">
              <w:rPr>
                <w:color w:val="FF0000"/>
              </w:rPr>
              <w:t xml:space="preserve"> PAR and SPC): Apply the product after pre-cleaning of the screen. Keep the surface wet for 5 minutes and wipe off with a clean cloth</w:t>
            </w:r>
          </w:p>
          <w:p w14:paraId="58AF8FE1" w14:textId="697BE314" w:rsidR="00870373" w:rsidRPr="00870373" w:rsidRDefault="00870373" w:rsidP="00870373">
            <w:pPr>
              <w:rPr>
                <w:color w:val="FF0000"/>
              </w:rPr>
            </w:pPr>
            <w:r w:rsidRPr="00870373">
              <w:rPr>
                <w:rFonts w:cs="Times"/>
                <w:bCs/>
                <w:color w:val="FF0000"/>
                <w:szCs w:val="29"/>
              </w:rPr>
              <w:t>Wash hands after the use.</w:t>
            </w:r>
          </w:p>
        </w:tc>
      </w:tr>
      <w:tr w:rsidR="0011081D" w:rsidRPr="00870373" w14:paraId="7F91E86D" w14:textId="77777777" w:rsidTr="000318C8">
        <w:tc>
          <w:tcPr>
            <w:tcW w:w="4672" w:type="dxa"/>
          </w:tcPr>
          <w:p w14:paraId="13E096AB" w14:textId="446A07D3" w:rsidR="0011081D" w:rsidRPr="00870373" w:rsidRDefault="0011081D" w:rsidP="0011081D">
            <w:pPr>
              <w:contextualSpacing/>
              <w:jc w:val="both"/>
              <w:rPr>
                <w:color w:val="FF0000"/>
              </w:rPr>
            </w:pPr>
            <w:r w:rsidRPr="005759B4">
              <w:rPr>
                <w:color w:val="FF0000"/>
              </w:rPr>
              <w:t>2.2.3</w:t>
            </w:r>
            <w:r w:rsidRPr="005759B4">
              <w:rPr>
                <w:color w:val="FF0000"/>
              </w:rPr>
              <w:tab/>
              <w:t>Physical hazards and respective characteristics</w:t>
            </w:r>
          </w:p>
        </w:tc>
        <w:tc>
          <w:tcPr>
            <w:tcW w:w="4672" w:type="dxa"/>
          </w:tcPr>
          <w:p w14:paraId="32BAFAE0" w14:textId="77777777" w:rsidR="0011081D" w:rsidRDefault="0011081D" w:rsidP="0011081D">
            <w:pPr>
              <w:rPr>
                <w:color w:val="FF0000"/>
              </w:rPr>
            </w:pPr>
            <w:r w:rsidRPr="005759B4">
              <w:rPr>
                <w:color w:val="FF0000"/>
              </w:rPr>
              <w:t>Corrosive to metals</w:t>
            </w:r>
            <w:r>
              <w:rPr>
                <w:color w:val="FF0000"/>
              </w:rPr>
              <w:t>:</w:t>
            </w:r>
          </w:p>
          <w:p w14:paraId="2A00E65B" w14:textId="4A373951" w:rsidR="0011081D" w:rsidRPr="00870373" w:rsidRDefault="0011081D" w:rsidP="0011081D">
            <w:pPr>
              <w:rPr>
                <w:color w:val="FF0000"/>
              </w:rPr>
            </w:pPr>
            <w:r w:rsidRPr="005759B4">
              <w:rPr>
                <w:color w:val="FF0000"/>
              </w:rPr>
              <w:t>The product contains more than 98% water, contains no halogens and pH is about 4. The product is con</w:t>
            </w:r>
            <w:r>
              <w:rPr>
                <w:color w:val="FF0000"/>
              </w:rPr>
              <w:t>sidered not corrosive to metal.</w:t>
            </w:r>
          </w:p>
        </w:tc>
      </w:tr>
      <w:tr w:rsidR="007311E2" w:rsidRPr="00870373" w14:paraId="073A3783" w14:textId="77777777" w:rsidTr="000318C8">
        <w:tc>
          <w:tcPr>
            <w:tcW w:w="4672" w:type="dxa"/>
          </w:tcPr>
          <w:p w14:paraId="06EAEF17" w14:textId="2CD2C1DA" w:rsidR="007311E2" w:rsidRPr="00870373" w:rsidRDefault="007311E2" w:rsidP="000318C8">
            <w:pPr>
              <w:contextualSpacing/>
              <w:jc w:val="both"/>
              <w:rPr>
                <w:color w:val="FF0000"/>
              </w:rPr>
            </w:pPr>
            <w:r>
              <w:rPr>
                <w:color w:val="FF0000"/>
              </w:rPr>
              <w:t>2.2.5.5 Efficacy data</w:t>
            </w:r>
          </w:p>
        </w:tc>
        <w:tc>
          <w:tcPr>
            <w:tcW w:w="4672" w:type="dxa"/>
          </w:tcPr>
          <w:p w14:paraId="7853B4A5" w14:textId="538AEA6C" w:rsidR="00520641" w:rsidRDefault="00520641" w:rsidP="00870373">
            <w:pPr>
              <w:rPr>
                <w:color w:val="FF0000"/>
              </w:rPr>
            </w:pPr>
            <w:r>
              <w:rPr>
                <w:color w:val="FF0000"/>
              </w:rPr>
              <w:t>The efficient dose has been added to the test results for the EN 13697 test.</w:t>
            </w:r>
          </w:p>
          <w:p w14:paraId="7DE2F767" w14:textId="4A4947C9" w:rsidR="007311E2" w:rsidRPr="00870373" w:rsidRDefault="007311E2" w:rsidP="00870373">
            <w:pPr>
              <w:rPr>
                <w:color w:val="FF0000"/>
              </w:rPr>
            </w:pPr>
            <w:r>
              <w:rPr>
                <w:color w:val="FF0000"/>
              </w:rPr>
              <w:t xml:space="preserve">The following clarification has been added to note (a): </w:t>
            </w:r>
            <w:r w:rsidRPr="007311E2">
              <w:rPr>
                <w:rFonts w:cs="Arial"/>
                <w:bCs/>
                <w:iCs/>
                <w:color w:val="FF0000"/>
              </w:rPr>
              <w:t>In the EN 1276 test, efficacy is achieved at the dilution 40% v/v, i.e. 0.4% lactic acid.</w:t>
            </w:r>
          </w:p>
        </w:tc>
      </w:tr>
      <w:tr w:rsidR="00870373" w:rsidRPr="00870373" w14:paraId="63832803" w14:textId="77777777" w:rsidTr="000318C8">
        <w:tc>
          <w:tcPr>
            <w:tcW w:w="4672" w:type="dxa"/>
          </w:tcPr>
          <w:p w14:paraId="3EB46F7C" w14:textId="698EE070" w:rsidR="00870373" w:rsidRPr="00870373" w:rsidRDefault="00870373" w:rsidP="000318C8">
            <w:pPr>
              <w:contextualSpacing/>
              <w:jc w:val="both"/>
              <w:rPr>
                <w:color w:val="FF0000"/>
              </w:rPr>
            </w:pPr>
            <w:r w:rsidRPr="00870373">
              <w:rPr>
                <w:color w:val="FF0000"/>
              </w:rPr>
              <w:t>2.2.6.1 Assessment of effects on human health</w:t>
            </w:r>
          </w:p>
        </w:tc>
        <w:tc>
          <w:tcPr>
            <w:tcW w:w="4672" w:type="dxa"/>
          </w:tcPr>
          <w:p w14:paraId="2B25C855" w14:textId="2DB3A9EA" w:rsidR="00870373" w:rsidRPr="00870373" w:rsidRDefault="00870373" w:rsidP="00870373">
            <w:pPr>
              <w:rPr>
                <w:color w:val="FF0000"/>
              </w:rPr>
            </w:pPr>
            <w:r w:rsidRPr="00870373">
              <w:rPr>
                <w:color w:val="FF0000"/>
              </w:rPr>
              <w:t xml:space="preserve">The sentence has been added: Considering the available information for the co-formulant, the substance cannot be identified as having endocrine disrupting properties, and the available information </w:t>
            </w:r>
            <w:r w:rsidRPr="00870373">
              <w:rPr>
                <w:color w:val="FF0000"/>
              </w:rPr>
              <w:lastRenderedPageBreak/>
              <w:t>does not indicate a need for further investigation (see confidential PAR).</w:t>
            </w:r>
          </w:p>
        </w:tc>
      </w:tr>
    </w:tbl>
    <w:p w14:paraId="7B82B09F" w14:textId="77777777" w:rsidR="000318C8" w:rsidRPr="000318C8" w:rsidRDefault="000318C8" w:rsidP="000318C8">
      <w:pPr>
        <w:rPr>
          <w:lang w:eastAsia="en-GB"/>
        </w:rPr>
      </w:pPr>
    </w:p>
    <w:p w14:paraId="1389AE8D" w14:textId="77777777" w:rsidR="00131FF3" w:rsidRDefault="00131FF3">
      <w:pPr>
        <w:spacing w:line="240" w:lineRule="auto"/>
        <w:rPr>
          <w:rFonts w:eastAsia="MS Gothic"/>
          <w:b/>
          <w:bCs/>
          <w:sz w:val="28"/>
          <w:szCs w:val="28"/>
          <w:u w:val="single"/>
          <w:lang w:eastAsia="ja-JP"/>
        </w:rPr>
      </w:pPr>
      <w:r>
        <w:rPr>
          <w:u w:val="single"/>
        </w:rPr>
        <w:br w:type="page"/>
      </w:r>
    </w:p>
    <w:p w14:paraId="6A8AB329" w14:textId="513258E8" w:rsidR="00880DB3" w:rsidRPr="00874870" w:rsidRDefault="00880DB3" w:rsidP="00BA643A">
      <w:pPr>
        <w:pStyle w:val="Inhaltsverzeichnisberschrift"/>
        <w:tabs>
          <w:tab w:val="center" w:pos="4677"/>
        </w:tabs>
        <w:rPr>
          <w:rFonts w:ascii="Verdana" w:hAnsi="Verdana"/>
          <w:color w:val="auto"/>
          <w:u w:val="single"/>
          <w:lang w:val="en-GB"/>
        </w:rPr>
      </w:pPr>
      <w:r w:rsidRPr="00874870">
        <w:rPr>
          <w:rFonts w:ascii="Verdana" w:hAnsi="Verdana"/>
          <w:color w:val="auto"/>
          <w:u w:val="single"/>
          <w:lang w:val="en-GB"/>
        </w:rPr>
        <w:lastRenderedPageBreak/>
        <w:t>Table of Contents</w:t>
      </w:r>
    </w:p>
    <w:p w14:paraId="66082DF8" w14:textId="77777777" w:rsidR="00880DB3" w:rsidRPr="00874870" w:rsidRDefault="00880DB3" w:rsidP="0034462C">
      <w:pPr>
        <w:rPr>
          <w:lang w:eastAsia="ja-JP"/>
        </w:rPr>
      </w:pPr>
    </w:p>
    <w:p w14:paraId="21894F5F" w14:textId="10B3ED75" w:rsidR="002D0955" w:rsidRDefault="00880DB3">
      <w:pPr>
        <w:pStyle w:val="Indholdsfortegnelse1"/>
        <w:tabs>
          <w:tab w:val="right" w:leader="dot" w:pos="9344"/>
        </w:tabs>
        <w:rPr>
          <w:rFonts w:asciiTheme="minorHAnsi" w:eastAsiaTheme="minorEastAsia" w:hAnsiTheme="minorHAnsi" w:cstheme="minorBidi"/>
          <w:b w:val="0"/>
          <w:bCs w:val="0"/>
          <w:caps w:val="0"/>
          <w:noProof/>
          <w:sz w:val="22"/>
          <w:szCs w:val="22"/>
          <w:lang w:val="da-DK" w:eastAsia="da-DK"/>
        </w:rPr>
      </w:pPr>
      <w:r w:rsidRPr="00874870">
        <w:rPr>
          <w:rFonts w:ascii="Verdana" w:eastAsia="Calibri" w:hAnsi="Verdana"/>
          <w:b w:val="0"/>
          <w:bCs w:val="0"/>
          <w:caps w:val="0"/>
          <w:lang w:eastAsia="en-US"/>
        </w:rPr>
        <w:fldChar w:fldCharType="begin"/>
      </w:r>
      <w:r w:rsidRPr="00874870">
        <w:rPr>
          <w:rFonts w:ascii="Verdana" w:eastAsia="Calibri" w:hAnsi="Verdana"/>
          <w:b w:val="0"/>
          <w:bCs w:val="0"/>
          <w:caps w:val="0"/>
          <w:lang w:eastAsia="en-US"/>
        </w:rPr>
        <w:instrText xml:space="preserve"> TOC \o "1-4" \h \z \u </w:instrText>
      </w:r>
      <w:r w:rsidRPr="00874870">
        <w:rPr>
          <w:rFonts w:ascii="Verdana" w:eastAsia="Calibri" w:hAnsi="Verdana"/>
          <w:b w:val="0"/>
          <w:bCs w:val="0"/>
          <w:caps w:val="0"/>
          <w:lang w:eastAsia="en-US"/>
        </w:rPr>
        <w:fldChar w:fldCharType="separate"/>
      </w:r>
      <w:hyperlink w:anchor="_Toc85537913" w:history="1">
        <w:r w:rsidR="002D0955" w:rsidRPr="005A2BE2">
          <w:rPr>
            <w:rStyle w:val="Hyperlink"/>
            <w:noProof/>
          </w:rPr>
          <w:t>Overview of applications</w:t>
        </w:r>
        <w:r w:rsidR="002D0955">
          <w:rPr>
            <w:noProof/>
            <w:webHidden/>
          </w:rPr>
          <w:tab/>
        </w:r>
        <w:r w:rsidR="002D0955">
          <w:rPr>
            <w:noProof/>
            <w:webHidden/>
          </w:rPr>
          <w:fldChar w:fldCharType="begin"/>
        </w:r>
        <w:r w:rsidR="002D0955">
          <w:rPr>
            <w:noProof/>
            <w:webHidden/>
          </w:rPr>
          <w:instrText xml:space="preserve"> PAGEREF _Toc85537913 \h </w:instrText>
        </w:r>
        <w:r w:rsidR="002D0955">
          <w:rPr>
            <w:noProof/>
            <w:webHidden/>
          </w:rPr>
        </w:r>
        <w:r w:rsidR="002D0955">
          <w:rPr>
            <w:noProof/>
            <w:webHidden/>
          </w:rPr>
          <w:fldChar w:fldCharType="separate"/>
        </w:r>
        <w:r w:rsidR="002D0955">
          <w:rPr>
            <w:noProof/>
            <w:webHidden/>
          </w:rPr>
          <w:t>2</w:t>
        </w:r>
        <w:r w:rsidR="002D0955">
          <w:rPr>
            <w:noProof/>
            <w:webHidden/>
          </w:rPr>
          <w:fldChar w:fldCharType="end"/>
        </w:r>
      </w:hyperlink>
    </w:p>
    <w:p w14:paraId="2BB6ABE8" w14:textId="7E229D79" w:rsidR="002D0955" w:rsidRDefault="002D0955">
      <w:pPr>
        <w:pStyle w:val="Indholdsfortegnelse1"/>
        <w:tabs>
          <w:tab w:val="left" w:pos="400"/>
          <w:tab w:val="right" w:leader="dot" w:pos="9344"/>
        </w:tabs>
        <w:rPr>
          <w:rFonts w:asciiTheme="minorHAnsi" w:eastAsiaTheme="minorEastAsia" w:hAnsiTheme="minorHAnsi" w:cstheme="minorBidi"/>
          <w:b w:val="0"/>
          <w:bCs w:val="0"/>
          <w:caps w:val="0"/>
          <w:noProof/>
          <w:sz w:val="22"/>
          <w:szCs w:val="22"/>
          <w:lang w:val="da-DK" w:eastAsia="da-DK"/>
        </w:rPr>
      </w:pPr>
      <w:hyperlink w:anchor="_Toc85537914" w:history="1">
        <w:r w:rsidRPr="005A2BE2">
          <w:rPr>
            <w:rStyle w:val="Hyperlink"/>
            <w:rFonts w:eastAsia="Calibri"/>
            <w:noProof/>
          </w:rPr>
          <w:t>1</w:t>
        </w:r>
        <w:r>
          <w:rPr>
            <w:rFonts w:asciiTheme="minorHAnsi" w:eastAsiaTheme="minorEastAsia" w:hAnsiTheme="minorHAnsi" w:cstheme="minorBidi"/>
            <w:b w:val="0"/>
            <w:bCs w:val="0"/>
            <w:caps w:val="0"/>
            <w:noProof/>
            <w:sz w:val="22"/>
            <w:szCs w:val="22"/>
            <w:lang w:val="da-DK" w:eastAsia="da-DK"/>
          </w:rPr>
          <w:tab/>
        </w:r>
        <w:r w:rsidRPr="005A2BE2">
          <w:rPr>
            <w:rStyle w:val="Hyperlink"/>
            <w:rFonts w:eastAsia="Calibri"/>
            <w:noProof/>
          </w:rPr>
          <w:t>CONCLUSION</w:t>
        </w:r>
        <w:r>
          <w:rPr>
            <w:noProof/>
            <w:webHidden/>
          </w:rPr>
          <w:tab/>
        </w:r>
        <w:r>
          <w:rPr>
            <w:noProof/>
            <w:webHidden/>
          </w:rPr>
          <w:fldChar w:fldCharType="begin"/>
        </w:r>
        <w:r>
          <w:rPr>
            <w:noProof/>
            <w:webHidden/>
          </w:rPr>
          <w:instrText xml:space="preserve"> PAGEREF _Toc85537914 \h </w:instrText>
        </w:r>
        <w:r>
          <w:rPr>
            <w:noProof/>
            <w:webHidden/>
          </w:rPr>
        </w:r>
        <w:r>
          <w:rPr>
            <w:noProof/>
            <w:webHidden/>
          </w:rPr>
          <w:fldChar w:fldCharType="separate"/>
        </w:r>
        <w:r>
          <w:rPr>
            <w:noProof/>
            <w:webHidden/>
          </w:rPr>
          <w:t>8</w:t>
        </w:r>
        <w:r>
          <w:rPr>
            <w:noProof/>
            <w:webHidden/>
          </w:rPr>
          <w:fldChar w:fldCharType="end"/>
        </w:r>
      </w:hyperlink>
    </w:p>
    <w:p w14:paraId="19EDA632" w14:textId="1537C821" w:rsidR="002D0955" w:rsidRDefault="002D0955">
      <w:pPr>
        <w:pStyle w:val="Indholdsfortegnelse1"/>
        <w:tabs>
          <w:tab w:val="left" w:pos="400"/>
          <w:tab w:val="right" w:leader="dot" w:pos="9344"/>
        </w:tabs>
        <w:rPr>
          <w:rFonts w:asciiTheme="minorHAnsi" w:eastAsiaTheme="minorEastAsia" w:hAnsiTheme="minorHAnsi" w:cstheme="minorBidi"/>
          <w:b w:val="0"/>
          <w:bCs w:val="0"/>
          <w:caps w:val="0"/>
          <w:noProof/>
          <w:sz w:val="22"/>
          <w:szCs w:val="22"/>
          <w:lang w:val="da-DK" w:eastAsia="da-DK"/>
        </w:rPr>
      </w:pPr>
      <w:hyperlink w:anchor="_Toc85537915" w:history="1">
        <w:r w:rsidRPr="005A2BE2">
          <w:rPr>
            <w:rStyle w:val="Hyperlink"/>
            <w:rFonts w:eastAsia="Calibri"/>
            <w:noProof/>
          </w:rPr>
          <w:t>2</w:t>
        </w:r>
        <w:r>
          <w:rPr>
            <w:rFonts w:asciiTheme="minorHAnsi" w:eastAsiaTheme="minorEastAsia" w:hAnsiTheme="minorHAnsi" w:cstheme="minorBidi"/>
            <w:b w:val="0"/>
            <w:bCs w:val="0"/>
            <w:caps w:val="0"/>
            <w:noProof/>
            <w:sz w:val="22"/>
            <w:szCs w:val="22"/>
            <w:lang w:val="da-DK" w:eastAsia="da-DK"/>
          </w:rPr>
          <w:tab/>
        </w:r>
        <w:r w:rsidRPr="005A2BE2">
          <w:rPr>
            <w:rStyle w:val="Hyperlink"/>
            <w:rFonts w:eastAsia="Calibri"/>
            <w:noProof/>
          </w:rPr>
          <w:t>ASSESSMENT REPORT</w:t>
        </w:r>
        <w:r>
          <w:rPr>
            <w:noProof/>
            <w:webHidden/>
          </w:rPr>
          <w:tab/>
        </w:r>
        <w:r>
          <w:rPr>
            <w:noProof/>
            <w:webHidden/>
          </w:rPr>
          <w:fldChar w:fldCharType="begin"/>
        </w:r>
        <w:r>
          <w:rPr>
            <w:noProof/>
            <w:webHidden/>
          </w:rPr>
          <w:instrText xml:space="preserve"> PAGEREF _Toc85537915 \h </w:instrText>
        </w:r>
        <w:r>
          <w:rPr>
            <w:noProof/>
            <w:webHidden/>
          </w:rPr>
        </w:r>
        <w:r>
          <w:rPr>
            <w:noProof/>
            <w:webHidden/>
          </w:rPr>
          <w:fldChar w:fldCharType="separate"/>
        </w:r>
        <w:r>
          <w:rPr>
            <w:noProof/>
            <w:webHidden/>
          </w:rPr>
          <w:t>9</w:t>
        </w:r>
        <w:r>
          <w:rPr>
            <w:noProof/>
            <w:webHidden/>
          </w:rPr>
          <w:fldChar w:fldCharType="end"/>
        </w:r>
      </w:hyperlink>
    </w:p>
    <w:p w14:paraId="4D0D8782" w14:textId="1887AEAA"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16" w:history="1">
        <w:r w:rsidRPr="005A2BE2">
          <w:rPr>
            <w:rStyle w:val="Hyperlink"/>
            <w:noProof/>
            <w:lang w:val="de-DE"/>
          </w:rPr>
          <w:t>2.1</w:t>
        </w:r>
        <w:r>
          <w:rPr>
            <w:rFonts w:asciiTheme="minorHAnsi" w:eastAsiaTheme="minorEastAsia" w:hAnsiTheme="minorHAnsi" w:cstheme="minorBidi"/>
            <w:smallCaps w:val="0"/>
            <w:noProof/>
            <w:sz w:val="22"/>
            <w:szCs w:val="22"/>
            <w:lang w:val="da-DK" w:eastAsia="da-DK"/>
          </w:rPr>
          <w:tab/>
        </w:r>
        <w:r w:rsidRPr="005A2BE2">
          <w:rPr>
            <w:rStyle w:val="Hyperlink"/>
            <w:noProof/>
          </w:rPr>
          <w:t>Summary of the product assessment</w:t>
        </w:r>
        <w:r>
          <w:rPr>
            <w:noProof/>
            <w:webHidden/>
          </w:rPr>
          <w:tab/>
        </w:r>
        <w:r>
          <w:rPr>
            <w:noProof/>
            <w:webHidden/>
          </w:rPr>
          <w:fldChar w:fldCharType="begin"/>
        </w:r>
        <w:r>
          <w:rPr>
            <w:noProof/>
            <w:webHidden/>
          </w:rPr>
          <w:instrText xml:space="preserve"> PAGEREF _Toc85537916 \h </w:instrText>
        </w:r>
        <w:r>
          <w:rPr>
            <w:noProof/>
            <w:webHidden/>
          </w:rPr>
        </w:r>
        <w:r>
          <w:rPr>
            <w:noProof/>
            <w:webHidden/>
          </w:rPr>
          <w:fldChar w:fldCharType="separate"/>
        </w:r>
        <w:r>
          <w:rPr>
            <w:noProof/>
            <w:webHidden/>
          </w:rPr>
          <w:t>9</w:t>
        </w:r>
        <w:r>
          <w:rPr>
            <w:noProof/>
            <w:webHidden/>
          </w:rPr>
          <w:fldChar w:fldCharType="end"/>
        </w:r>
      </w:hyperlink>
    </w:p>
    <w:p w14:paraId="1B145AAC" w14:textId="326B4710"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17" w:history="1">
        <w:r w:rsidRPr="005A2BE2">
          <w:rPr>
            <w:rStyle w:val="Hyperlink"/>
            <w:noProof/>
          </w:rPr>
          <w:t>2.1.1</w:t>
        </w:r>
        <w:r>
          <w:rPr>
            <w:rFonts w:asciiTheme="minorHAnsi" w:eastAsiaTheme="minorEastAsia" w:hAnsiTheme="minorHAnsi" w:cstheme="minorBidi"/>
            <w:i w:val="0"/>
            <w:iCs w:val="0"/>
            <w:noProof/>
            <w:sz w:val="22"/>
            <w:szCs w:val="22"/>
            <w:lang w:val="da-DK" w:eastAsia="da-DK"/>
          </w:rPr>
          <w:tab/>
        </w:r>
        <w:r w:rsidRPr="005A2BE2">
          <w:rPr>
            <w:rStyle w:val="Hyperlink"/>
            <w:noProof/>
          </w:rPr>
          <w:t>Administrative information</w:t>
        </w:r>
        <w:r>
          <w:rPr>
            <w:noProof/>
            <w:webHidden/>
          </w:rPr>
          <w:tab/>
        </w:r>
        <w:r>
          <w:rPr>
            <w:noProof/>
            <w:webHidden/>
          </w:rPr>
          <w:fldChar w:fldCharType="begin"/>
        </w:r>
        <w:r>
          <w:rPr>
            <w:noProof/>
            <w:webHidden/>
          </w:rPr>
          <w:instrText xml:space="preserve"> PAGEREF _Toc85537917 \h </w:instrText>
        </w:r>
        <w:r>
          <w:rPr>
            <w:noProof/>
            <w:webHidden/>
          </w:rPr>
        </w:r>
        <w:r>
          <w:rPr>
            <w:noProof/>
            <w:webHidden/>
          </w:rPr>
          <w:fldChar w:fldCharType="separate"/>
        </w:r>
        <w:r>
          <w:rPr>
            <w:noProof/>
            <w:webHidden/>
          </w:rPr>
          <w:t>9</w:t>
        </w:r>
        <w:r>
          <w:rPr>
            <w:noProof/>
            <w:webHidden/>
          </w:rPr>
          <w:fldChar w:fldCharType="end"/>
        </w:r>
      </w:hyperlink>
    </w:p>
    <w:p w14:paraId="76E74728" w14:textId="37FC8EC6"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18" w:history="1">
        <w:r w:rsidRPr="005A2BE2">
          <w:rPr>
            <w:rStyle w:val="Hyperlink"/>
            <w:noProof/>
          </w:rPr>
          <w:t>2.1.1.1</w:t>
        </w:r>
        <w:r>
          <w:rPr>
            <w:rFonts w:asciiTheme="minorHAnsi" w:eastAsiaTheme="minorEastAsia" w:hAnsiTheme="minorHAnsi" w:cstheme="minorBidi"/>
            <w:noProof/>
            <w:sz w:val="22"/>
            <w:szCs w:val="22"/>
            <w:lang w:val="da-DK" w:eastAsia="da-DK"/>
          </w:rPr>
          <w:tab/>
        </w:r>
        <w:r w:rsidRPr="005A2BE2">
          <w:rPr>
            <w:rStyle w:val="Hyperlink"/>
            <w:noProof/>
          </w:rPr>
          <w:t>Identifier of the product</w:t>
        </w:r>
        <w:r>
          <w:rPr>
            <w:noProof/>
            <w:webHidden/>
          </w:rPr>
          <w:tab/>
        </w:r>
        <w:r>
          <w:rPr>
            <w:noProof/>
            <w:webHidden/>
          </w:rPr>
          <w:fldChar w:fldCharType="begin"/>
        </w:r>
        <w:r>
          <w:rPr>
            <w:noProof/>
            <w:webHidden/>
          </w:rPr>
          <w:instrText xml:space="preserve"> PAGEREF _Toc85537918 \h </w:instrText>
        </w:r>
        <w:r>
          <w:rPr>
            <w:noProof/>
            <w:webHidden/>
          </w:rPr>
        </w:r>
        <w:r>
          <w:rPr>
            <w:noProof/>
            <w:webHidden/>
          </w:rPr>
          <w:fldChar w:fldCharType="separate"/>
        </w:r>
        <w:r>
          <w:rPr>
            <w:noProof/>
            <w:webHidden/>
          </w:rPr>
          <w:t>9</w:t>
        </w:r>
        <w:r>
          <w:rPr>
            <w:noProof/>
            <w:webHidden/>
          </w:rPr>
          <w:fldChar w:fldCharType="end"/>
        </w:r>
      </w:hyperlink>
    </w:p>
    <w:p w14:paraId="21A1BF19" w14:textId="5B56EC44"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19" w:history="1">
        <w:r w:rsidRPr="005A2BE2">
          <w:rPr>
            <w:rStyle w:val="Hyperlink"/>
            <w:noProof/>
          </w:rPr>
          <w:t>2.1.1.2</w:t>
        </w:r>
        <w:r>
          <w:rPr>
            <w:rFonts w:asciiTheme="minorHAnsi" w:eastAsiaTheme="minorEastAsia" w:hAnsiTheme="minorHAnsi" w:cstheme="minorBidi"/>
            <w:noProof/>
            <w:sz w:val="22"/>
            <w:szCs w:val="22"/>
            <w:lang w:val="da-DK" w:eastAsia="da-DK"/>
          </w:rPr>
          <w:tab/>
        </w:r>
        <w:r w:rsidRPr="005A2BE2">
          <w:rPr>
            <w:rStyle w:val="Hyperlink"/>
            <w:noProof/>
          </w:rPr>
          <w:t>Authorisation holder</w:t>
        </w:r>
        <w:r>
          <w:rPr>
            <w:noProof/>
            <w:webHidden/>
          </w:rPr>
          <w:tab/>
        </w:r>
        <w:r>
          <w:rPr>
            <w:noProof/>
            <w:webHidden/>
          </w:rPr>
          <w:fldChar w:fldCharType="begin"/>
        </w:r>
        <w:r>
          <w:rPr>
            <w:noProof/>
            <w:webHidden/>
          </w:rPr>
          <w:instrText xml:space="preserve"> PAGEREF _Toc85537919 \h </w:instrText>
        </w:r>
        <w:r>
          <w:rPr>
            <w:noProof/>
            <w:webHidden/>
          </w:rPr>
        </w:r>
        <w:r>
          <w:rPr>
            <w:noProof/>
            <w:webHidden/>
          </w:rPr>
          <w:fldChar w:fldCharType="separate"/>
        </w:r>
        <w:r>
          <w:rPr>
            <w:noProof/>
            <w:webHidden/>
          </w:rPr>
          <w:t>9</w:t>
        </w:r>
        <w:r>
          <w:rPr>
            <w:noProof/>
            <w:webHidden/>
          </w:rPr>
          <w:fldChar w:fldCharType="end"/>
        </w:r>
      </w:hyperlink>
    </w:p>
    <w:p w14:paraId="552CD568" w14:textId="6A9D74D1"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0" w:history="1">
        <w:r w:rsidRPr="005A2BE2">
          <w:rPr>
            <w:rStyle w:val="Hyperlink"/>
            <w:noProof/>
          </w:rPr>
          <w:t>2.1.1.3</w:t>
        </w:r>
        <w:r>
          <w:rPr>
            <w:rFonts w:asciiTheme="minorHAnsi" w:eastAsiaTheme="minorEastAsia" w:hAnsiTheme="minorHAnsi" w:cstheme="minorBidi"/>
            <w:noProof/>
            <w:sz w:val="22"/>
            <w:szCs w:val="22"/>
            <w:lang w:val="da-DK" w:eastAsia="da-DK"/>
          </w:rPr>
          <w:tab/>
        </w:r>
        <w:r w:rsidRPr="005A2BE2">
          <w:rPr>
            <w:rStyle w:val="Hyperlink"/>
            <w:noProof/>
          </w:rPr>
          <w:t>Manufacturer(s) of the product</w:t>
        </w:r>
        <w:r>
          <w:rPr>
            <w:noProof/>
            <w:webHidden/>
          </w:rPr>
          <w:tab/>
        </w:r>
        <w:r>
          <w:rPr>
            <w:noProof/>
            <w:webHidden/>
          </w:rPr>
          <w:fldChar w:fldCharType="begin"/>
        </w:r>
        <w:r>
          <w:rPr>
            <w:noProof/>
            <w:webHidden/>
          </w:rPr>
          <w:instrText xml:space="preserve"> PAGEREF _Toc85537920 \h </w:instrText>
        </w:r>
        <w:r>
          <w:rPr>
            <w:noProof/>
            <w:webHidden/>
          </w:rPr>
        </w:r>
        <w:r>
          <w:rPr>
            <w:noProof/>
            <w:webHidden/>
          </w:rPr>
          <w:fldChar w:fldCharType="separate"/>
        </w:r>
        <w:r>
          <w:rPr>
            <w:noProof/>
            <w:webHidden/>
          </w:rPr>
          <w:t>9</w:t>
        </w:r>
        <w:r>
          <w:rPr>
            <w:noProof/>
            <w:webHidden/>
          </w:rPr>
          <w:fldChar w:fldCharType="end"/>
        </w:r>
      </w:hyperlink>
    </w:p>
    <w:p w14:paraId="3403E0E1" w14:textId="79A6A3F0"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1" w:history="1">
        <w:r w:rsidRPr="005A2BE2">
          <w:rPr>
            <w:rStyle w:val="Hyperlink"/>
            <w:noProof/>
          </w:rPr>
          <w:t>2.1.1.4</w:t>
        </w:r>
        <w:r>
          <w:rPr>
            <w:rFonts w:asciiTheme="minorHAnsi" w:eastAsiaTheme="minorEastAsia" w:hAnsiTheme="minorHAnsi" w:cstheme="minorBidi"/>
            <w:noProof/>
            <w:sz w:val="22"/>
            <w:szCs w:val="22"/>
            <w:lang w:val="da-DK" w:eastAsia="da-DK"/>
          </w:rPr>
          <w:tab/>
        </w:r>
        <w:r w:rsidRPr="005A2BE2">
          <w:rPr>
            <w:rStyle w:val="Hyperlink"/>
            <w:noProof/>
          </w:rPr>
          <w:t>Manufacturer(s) of the active substance(s)</w:t>
        </w:r>
        <w:r>
          <w:rPr>
            <w:noProof/>
            <w:webHidden/>
          </w:rPr>
          <w:tab/>
        </w:r>
        <w:r>
          <w:rPr>
            <w:noProof/>
            <w:webHidden/>
          </w:rPr>
          <w:fldChar w:fldCharType="begin"/>
        </w:r>
        <w:r>
          <w:rPr>
            <w:noProof/>
            <w:webHidden/>
          </w:rPr>
          <w:instrText xml:space="preserve"> PAGEREF _Toc85537921 \h </w:instrText>
        </w:r>
        <w:r>
          <w:rPr>
            <w:noProof/>
            <w:webHidden/>
          </w:rPr>
        </w:r>
        <w:r>
          <w:rPr>
            <w:noProof/>
            <w:webHidden/>
          </w:rPr>
          <w:fldChar w:fldCharType="separate"/>
        </w:r>
        <w:r>
          <w:rPr>
            <w:noProof/>
            <w:webHidden/>
          </w:rPr>
          <w:t>9</w:t>
        </w:r>
        <w:r>
          <w:rPr>
            <w:noProof/>
            <w:webHidden/>
          </w:rPr>
          <w:fldChar w:fldCharType="end"/>
        </w:r>
      </w:hyperlink>
    </w:p>
    <w:p w14:paraId="13D6F95F" w14:textId="4D669C92"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22" w:history="1">
        <w:r w:rsidRPr="005A2BE2">
          <w:rPr>
            <w:rStyle w:val="Hyperlink"/>
            <w:noProof/>
          </w:rPr>
          <w:t>2.1.2</w:t>
        </w:r>
        <w:r>
          <w:rPr>
            <w:rFonts w:asciiTheme="minorHAnsi" w:eastAsiaTheme="minorEastAsia" w:hAnsiTheme="minorHAnsi" w:cstheme="minorBidi"/>
            <w:i w:val="0"/>
            <w:iCs w:val="0"/>
            <w:noProof/>
            <w:sz w:val="22"/>
            <w:szCs w:val="22"/>
            <w:lang w:val="da-DK" w:eastAsia="da-DK"/>
          </w:rPr>
          <w:tab/>
        </w:r>
        <w:r w:rsidRPr="005A2BE2">
          <w:rPr>
            <w:rStyle w:val="Hyperlink"/>
            <w:noProof/>
          </w:rPr>
          <w:t>Product composition and formulation</w:t>
        </w:r>
        <w:r>
          <w:rPr>
            <w:noProof/>
            <w:webHidden/>
          </w:rPr>
          <w:tab/>
        </w:r>
        <w:r>
          <w:rPr>
            <w:noProof/>
            <w:webHidden/>
          </w:rPr>
          <w:fldChar w:fldCharType="begin"/>
        </w:r>
        <w:r>
          <w:rPr>
            <w:noProof/>
            <w:webHidden/>
          </w:rPr>
          <w:instrText xml:space="preserve"> PAGEREF _Toc85537922 \h </w:instrText>
        </w:r>
        <w:r>
          <w:rPr>
            <w:noProof/>
            <w:webHidden/>
          </w:rPr>
        </w:r>
        <w:r>
          <w:rPr>
            <w:noProof/>
            <w:webHidden/>
          </w:rPr>
          <w:fldChar w:fldCharType="separate"/>
        </w:r>
        <w:r>
          <w:rPr>
            <w:noProof/>
            <w:webHidden/>
          </w:rPr>
          <w:t>10</w:t>
        </w:r>
        <w:r>
          <w:rPr>
            <w:noProof/>
            <w:webHidden/>
          </w:rPr>
          <w:fldChar w:fldCharType="end"/>
        </w:r>
      </w:hyperlink>
    </w:p>
    <w:p w14:paraId="39297EFD" w14:textId="7C1A8741"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3" w:history="1">
        <w:r w:rsidRPr="005A2BE2">
          <w:rPr>
            <w:rStyle w:val="Hyperlink"/>
            <w:noProof/>
          </w:rPr>
          <w:t>2.1.2.1</w:t>
        </w:r>
        <w:r>
          <w:rPr>
            <w:rFonts w:asciiTheme="minorHAnsi" w:eastAsiaTheme="minorEastAsia" w:hAnsiTheme="minorHAnsi" w:cstheme="minorBidi"/>
            <w:noProof/>
            <w:sz w:val="22"/>
            <w:szCs w:val="22"/>
            <w:lang w:val="da-DK" w:eastAsia="da-DK"/>
          </w:rPr>
          <w:tab/>
        </w:r>
        <w:r w:rsidRPr="005A2BE2">
          <w:rPr>
            <w:rStyle w:val="Hyperlink"/>
            <w:noProof/>
          </w:rPr>
          <w:t>Identity of the active substance</w:t>
        </w:r>
        <w:r>
          <w:rPr>
            <w:noProof/>
            <w:webHidden/>
          </w:rPr>
          <w:tab/>
        </w:r>
        <w:r>
          <w:rPr>
            <w:noProof/>
            <w:webHidden/>
          </w:rPr>
          <w:fldChar w:fldCharType="begin"/>
        </w:r>
        <w:r>
          <w:rPr>
            <w:noProof/>
            <w:webHidden/>
          </w:rPr>
          <w:instrText xml:space="preserve"> PAGEREF _Toc85537923 \h </w:instrText>
        </w:r>
        <w:r>
          <w:rPr>
            <w:noProof/>
            <w:webHidden/>
          </w:rPr>
        </w:r>
        <w:r>
          <w:rPr>
            <w:noProof/>
            <w:webHidden/>
          </w:rPr>
          <w:fldChar w:fldCharType="separate"/>
        </w:r>
        <w:r>
          <w:rPr>
            <w:noProof/>
            <w:webHidden/>
          </w:rPr>
          <w:t>10</w:t>
        </w:r>
        <w:r>
          <w:rPr>
            <w:noProof/>
            <w:webHidden/>
          </w:rPr>
          <w:fldChar w:fldCharType="end"/>
        </w:r>
      </w:hyperlink>
    </w:p>
    <w:p w14:paraId="07F982B6" w14:textId="740F6919"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4" w:history="1">
        <w:r w:rsidRPr="005A2BE2">
          <w:rPr>
            <w:rStyle w:val="Hyperlink"/>
            <w:noProof/>
          </w:rPr>
          <w:t>2.1.2.2</w:t>
        </w:r>
        <w:r>
          <w:rPr>
            <w:rFonts w:asciiTheme="minorHAnsi" w:eastAsiaTheme="minorEastAsia" w:hAnsiTheme="minorHAnsi" w:cstheme="minorBidi"/>
            <w:noProof/>
            <w:sz w:val="22"/>
            <w:szCs w:val="22"/>
            <w:lang w:val="da-DK" w:eastAsia="da-DK"/>
          </w:rPr>
          <w:tab/>
        </w:r>
        <w:r w:rsidRPr="005A2BE2">
          <w:rPr>
            <w:rStyle w:val="Hyperlink"/>
            <w:noProof/>
          </w:rPr>
          <w:t>Candidate(s) for substitution</w:t>
        </w:r>
        <w:r>
          <w:rPr>
            <w:noProof/>
            <w:webHidden/>
          </w:rPr>
          <w:tab/>
        </w:r>
        <w:r>
          <w:rPr>
            <w:noProof/>
            <w:webHidden/>
          </w:rPr>
          <w:fldChar w:fldCharType="begin"/>
        </w:r>
        <w:r>
          <w:rPr>
            <w:noProof/>
            <w:webHidden/>
          </w:rPr>
          <w:instrText xml:space="preserve"> PAGEREF _Toc85537924 \h </w:instrText>
        </w:r>
        <w:r>
          <w:rPr>
            <w:noProof/>
            <w:webHidden/>
          </w:rPr>
        </w:r>
        <w:r>
          <w:rPr>
            <w:noProof/>
            <w:webHidden/>
          </w:rPr>
          <w:fldChar w:fldCharType="separate"/>
        </w:r>
        <w:r>
          <w:rPr>
            <w:noProof/>
            <w:webHidden/>
          </w:rPr>
          <w:t>10</w:t>
        </w:r>
        <w:r>
          <w:rPr>
            <w:noProof/>
            <w:webHidden/>
          </w:rPr>
          <w:fldChar w:fldCharType="end"/>
        </w:r>
      </w:hyperlink>
    </w:p>
    <w:p w14:paraId="0A182895" w14:textId="497974F0"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5" w:history="1">
        <w:r w:rsidRPr="005A2BE2">
          <w:rPr>
            <w:rStyle w:val="Hyperlink"/>
            <w:noProof/>
          </w:rPr>
          <w:t>2.1.2.3</w:t>
        </w:r>
        <w:r>
          <w:rPr>
            <w:rFonts w:asciiTheme="minorHAnsi" w:eastAsiaTheme="minorEastAsia" w:hAnsiTheme="minorHAnsi" w:cstheme="minorBidi"/>
            <w:noProof/>
            <w:sz w:val="22"/>
            <w:szCs w:val="22"/>
            <w:lang w:val="da-DK" w:eastAsia="da-DK"/>
          </w:rPr>
          <w:tab/>
        </w:r>
        <w:r w:rsidRPr="005A2BE2">
          <w:rPr>
            <w:rStyle w:val="Hyperlink"/>
            <w:noProof/>
          </w:rPr>
          <w:t>Qualitative and quantitative information on the composition of the biocidal product</w:t>
        </w:r>
        <w:r>
          <w:rPr>
            <w:noProof/>
            <w:webHidden/>
          </w:rPr>
          <w:tab/>
        </w:r>
        <w:r>
          <w:rPr>
            <w:noProof/>
            <w:webHidden/>
          </w:rPr>
          <w:fldChar w:fldCharType="begin"/>
        </w:r>
        <w:r>
          <w:rPr>
            <w:noProof/>
            <w:webHidden/>
          </w:rPr>
          <w:instrText xml:space="preserve"> PAGEREF _Toc85537925 \h </w:instrText>
        </w:r>
        <w:r>
          <w:rPr>
            <w:noProof/>
            <w:webHidden/>
          </w:rPr>
        </w:r>
        <w:r>
          <w:rPr>
            <w:noProof/>
            <w:webHidden/>
          </w:rPr>
          <w:fldChar w:fldCharType="separate"/>
        </w:r>
        <w:r>
          <w:rPr>
            <w:noProof/>
            <w:webHidden/>
          </w:rPr>
          <w:t>11</w:t>
        </w:r>
        <w:r>
          <w:rPr>
            <w:noProof/>
            <w:webHidden/>
          </w:rPr>
          <w:fldChar w:fldCharType="end"/>
        </w:r>
      </w:hyperlink>
    </w:p>
    <w:p w14:paraId="5BD992E6" w14:textId="540C5805"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6" w:history="1">
        <w:r w:rsidRPr="005A2BE2">
          <w:rPr>
            <w:rStyle w:val="Hyperlink"/>
            <w:noProof/>
          </w:rPr>
          <w:t>2.1.2.4</w:t>
        </w:r>
        <w:r>
          <w:rPr>
            <w:rFonts w:asciiTheme="minorHAnsi" w:eastAsiaTheme="minorEastAsia" w:hAnsiTheme="minorHAnsi" w:cstheme="minorBidi"/>
            <w:noProof/>
            <w:sz w:val="22"/>
            <w:szCs w:val="22"/>
            <w:lang w:val="da-DK" w:eastAsia="da-DK"/>
          </w:rPr>
          <w:tab/>
        </w:r>
        <w:r w:rsidRPr="005A2BE2">
          <w:rPr>
            <w:rStyle w:val="Hyperlink"/>
            <w:noProof/>
          </w:rPr>
          <w:t>Information on technical equivalence</w:t>
        </w:r>
        <w:r>
          <w:rPr>
            <w:noProof/>
            <w:webHidden/>
          </w:rPr>
          <w:tab/>
        </w:r>
        <w:r>
          <w:rPr>
            <w:noProof/>
            <w:webHidden/>
          </w:rPr>
          <w:fldChar w:fldCharType="begin"/>
        </w:r>
        <w:r>
          <w:rPr>
            <w:noProof/>
            <w:webHidden/>
          </w:rPr>
          <w:instrText xml:space="preserve"> PAGEREF _Toc85537926 \h </w:instrText>
        </w:r>
        <w:r>
          <w:rPr>
            <w:noProof/>
            <w:webHidden/>
          </w:rPr>
        </w:r>
        <w:r>
          <w:rPr>
            <w:noProof/>
            <w:webHidden/>
          </w:rPr>
          <w:fldChar w:fldCharType="separate"/>
        </w:r>
        <w:r>
          <w:rPr>
            <w:noProof/>
            <w:webHidden/>
          </w:rPr>
          <w:t>11</w:t>
        </w:r>
        <w:r>
          <w:rPr>
            <w:noProof/>
            <w:webHidden/>
          </w:rPr>
          <w:fldChar w:fldCharType="end"/>
        </w:r>
      </w:hyperlink>
    </w:p>
    <w:p w14:paraId="44E5794A" w14:textId="6EE91A89"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7" w:history="1">
        <w:r w:rsidRPr="005A2BE2">
          <w:rPr>
            <w:rStyle w:val="Hyperlink"/>
            <w:noProof/>
          </w:rPr>
          <w:t>2.1.2.5</w:t>
        </w:r>
        <w:r>
          <w:rPr>
            <w:rFonts w:asciiTheme="minorHAnsi" w:eastAsiaTheme="minorEastAsia" w:hAnsiTheme="minorHAnsi" w:cstheme="minorBidi"/>
            <w:noProof/>
            <w:sz w:val="22"/>
            <w:szCs w:val="22"/>
            <w:lang w:val="da-DK" w:eastAsia="da-DK"/>
          </w:rPr>
          <w:tab/>
        </w:r>
        <w:r w:rsidRPr="005A2BE2">
          <w:rPr>
            <w:rStyle w:val="Hyperlink"/>
            <w:noProof/>
          </w:rPr>
          <w:t>Information on the substance(s) of concern</w:t>
        </w:r>
        <w:r>
          <w:rPr>
            <w:noProof/>
            <w:webHidden/>
          </w:rPr>
          <w:tab/>
        </w:r>
        <w:r>
          <w:rPr>
            <w:noProof/>
            <w:webHidden/>
          </w:rPr>
          <w:fldChar w:fldCharType="begin"/>
        </w:r>
        <w:r>
          <w:rPr>
            <w:noProof/>
            <w:webHidden/>
          </w:rPr>
          <w:instrText xml:space="preserve"> PAGEREF _Toc85537927 \h </w:instrText>
        </w:r>
        <w:r>
          <w:rPr>
            <w:noProof/>
            <w:webHidden/>
          </w:rPr>
        </w:r>
        <w:r>
          <w:rPr>
            <w:noProof/>
            <w:webHidden/>
          </w:rPr>
          <w:fldChar w:fldCharType="separate"/>
        </w:r>
        <w:r>
          <w:rPr>
            <w:noProof/>
            <w:webHidden/>
          </w:rPr>
          <w:t>11</w:t>
        </w:r>
        <w:r>
          <w:rPr>
            <w:noProof/>
            <w:webHidden/>
          </w:rPr>
          <w:fldChar w:fldCharType="end"/>
        </w:r>
      </w:hyperlink>
    </w:p>
    <w:p w14:paraId="326AEFC3" w14:textId="69F0BF0C"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28" w:history="1">
        <w:r w:rsidRPr="005A2BE2">
          <w:rPr>
            <w:rStyle w:val="Hyperlink"/>
            <w:noProof/>
          </w:rPr>
          <w:t>2.1.2.6</w:t>
        </w:r>
        <w:r>
          <w:rPr>
            <w:rFonts w:asciiTheme="minorHAnsi" w:eastAsiaTheme="minorEastAsia" w:hAnsiTheme="minorHAnsi" w:cstheme="minorBidi"/>
            <w:noProof/>
            <w:sz w:val="22"/>
            <w:szCs w:val="22"/>
            <w:lang w:val="da-DK" w:eastAsia="da-DK"/>
          </w:rPr>
          <w:tab/>
        </w:r>
        <w:r w:rsidRPr="005A2BE2">
          <w:rPr>
            <w:rStyle w:val="Hyperlink"/>
            <w:noProof/>
          </w:rPr>
          <w:t>Type of formulation</w:t>
        </w:r>
        <w:r>
          <w:rPr>
            <w:noProof/>
            <w:webHidden/>
          </w:rPr>
          <w:tab/>
        </w:r>
        <w:r>
          <w:rPr>
            <w:noProof/>
            <w:webHidden/>
          </w:rPr>
          <w:fldChar w:fldCharType="begin"/>
        </w:r>
        <w:r>
          <w:rPr>
            <w:noProof/>
            <w:webHidden/>
          </w:rPr>
          <w:instrText xml:space="preserve"> PAGEREF _Toc85537928 \h </w:instrText>
        </w:r>
        <w:r>
          <w:rPr>
            <w:noProof/>
            <w:webHidden/>
          </w:rPr>
        </w:r>
        <w:r>
          <w:rPr>
            <w:noProof/>
            <w:webHidden/>
          </w:rPr>
          <w:fldChar w:fldCharType="separate"/>
        </w:r>
        <w:r>
          <w:rPr>
            <w:noProof/>
            <w:webHidden/>
          </w:rPr>
          <w:t>11</w:t>
        </w:r>
        <w:r>
          <w:rPr>
            <w:noProof/>
            <w:webHidden/>
          </w:rPr>
          <w:fldChar w:fldCharType="end"/>
        </w:r>
      </w:hyperlink>
    </w:p>
    <w:p w14:paraId="4B7CEA8D" w14:textId="355B43DF"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29" w:history="1">
        <w:r w:rsidRPr="005A2BE2">
          <w:rPr>
            <w:rStyle w:val="Hyperlink"/>
            <w:noProof/>
          </w:rPr>
          <w:t>2.1.3</w:t>
        </w:r>
        <w:r>
          <w:rPr>
            <w:rFonts w:asciiTheme="minorHAnsi" w:eastAsiaTheme="minorEastAsia" w:hAnsiTheme="minorHAnsi" w:cstheme="minorBidi"/>
            <w:i w:val="0"/>
            <w:iCs w:val="0"/>
            <w:noProof/>
            <w:sz w:val="22"/>
            <w:szCs w:val="22"/>
            <w:lang w:val="da-DK" w:eastAsia="da-DK"/>
          </w:rPr>
          <w:tab/>
        </w:r>
        <w:r w:rsidRPr="005A2BE2">
          <w:rPr>
            <w:rStyle w:val="Hyperlink"/>
            <w:noProof/>
          </w:rPr>
          <w:t>Hazard and precautionary statements</w:t>
        </w:r>
        <w:r>
          <w:rPr>
            <w:noProof/>
            <w:webHidden/>
          </w:rPr>
          <w:tab/>
        </w:r>
        <w:r>
          <w:rPr>
            <w:noProof/>
            <w:webHidden/>
          </w:rPr>
          <w:fldChar w:fldCharType="begin"/>
        </w:r>
        <w:r>
          <w:rPr>
            <w:noProof/>
            <w:webHidden/>
          </w:rPr>
          <w:instrText xml:space="preserve"> PAGEREF _Toc85537929 \h </w:instrText>
        </w:r>
        <w:r>
          <w:rPr>
            <w:noProof/>
            <w:webHidden/>
          </w:rPr>
        </w:r>
        <w:r>
          <w:rPr>
            <w:noProof/>
            <w:webHidden/>
          </w:rPr>
          <w:fldChar w:fldCharType="separate"/>
        </w:r>
        <w:r>
          <w:rPr>
            <w:noProof/>
            <w:webHidden/>
          </w:rPr>
          <w:t>12</w:t>
        </w:r>
        <w:r>
          <w:rPr>
            <w:noProof/>
            <w:webHidden/>
          </w:rPr>
          <w:fldChar w:fldCharType="end"/>
        </w:r>
      </w:hyperlink>
    </w:p>
    <w:p w14:paraId="123EED7B" w14:textId="531115B2"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30" w:history="1">
        <w:r w:rsidRPr="005A2BE2">
          <w:rPr>
            <w:rStyle w:val="Hyperlink"/>
            <w:noProof/>
          </w:rPr>
          <w:t>2.1.4</w:t>
        </w:r>
        <w:r>
          <w:rPr>
            <w:rFonts w:asciiTheme="minorHAnsi" w:eastAsiaTheme="minorEastAsia" w:hAnsiTheme="minorHAnsi" w:cstheme="minorBidi"/>
            <w:i w:val="0"/>
            <w:iCs w:val="0"/>
            <w:noProof/>
            <w:sz w:val="22"/>
            <w:szCs w:val="22"/>
            <w:lang w:val="da-DK" w:eastAsia="da-DK"/>
          </w:rPr>
          <w:tab/>
        </w:r>
        <w:r w:rsidRPr="005A2BE2">
          <w:rPr>
            <w:rStyle w:val="Hyperlink"/>
            <w:noProof/>
          </w:rPr>
          <w:t>Authorised use(s)</w:t>
        </w:r>
        <w:r>
          <w:rPr>
            <w:noProof/>
            <w:webHidden/>
          </w:rPr>
          <w:tab/>
        </w:r>
        <w:r>
          <w:rPr>
            <w:noProof/>
            <w:webHidden/>
          </w:rPr>
          <w:fldChar w:fldCharType="begin"/>
        </w:r>
        <w:r>
          <w:rPr>
            <w:noProof/>
            <w:webHidden/>
          </w:rPr>
          <w:instrText xml:space="preserve"> PAGEREF _Toc85537930 \h </w:instrText>
        </w:r>
        <w:r>
          <w:rPr>
            <w:noProof/>
            <w:webHidden/>
          </w:rPr>
        </w:r>
        <w:r>
          <w:rPr>
            <w:noProof/>
            <w:webHidden/>
          </w:rPr>
          <w:fldChar w:fldCharType="separate"/>
        </w:r>
        <w:r>
          <w:rPr>
            <w:noProof/>
            <w:webHidden/>
          </w:rPr>
          <w:t>12</w:t>
        </w:r>
        <w:r>
          <w:rPr>
            <w:noProof/>
            <w:webHidden/>
          </w:rPr>
          <w:fldChar w:fldCharType="end"/>
        </w:r>
      </w:hyperlink>
    </w:p>
    <w:p w14:paraId="13293B63" w14:textId="5FDF1D6A"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1" w:history="1">
        <w:r w:rsidRPr="005A2BE2">
          <w:rPr>
            <w:rStyle w:val="Hyperlink"/>
            <w:noProof/>
          </w:rPr>
          <w:t>2.1.4.1</w:t>
        </w:r>
        <w:r>
          <w:rPr>
            <w:rFonts w:asciiTheme="minorHAnsi" w:eastAsiaTheme="minorEastAsia" w:hAnsiTheme="minorHAnsi" w:cstheme="minorBidi"/>
            <w:noProof/>
            <w:sz w:val="22"/>
            <w:szCs w:val="22"/>
            <w:lang w:val="da-DK" w:eastAsia="da-DK"/>
          </w:rPr>
          <w:tab/>
        </w:r>
        <w:r w:rsidRPr="005A2BE2">
          <w:rPr>
            <w:rStyle w:val="Hyperlink"/>
            <w:noProof/>
          </w:rPr>
          <w:t>Use description</w:t>
        </w:r>
        <w:r>
          <w:rPr>
            <w:noProof/>
            <w:webHidden/>
          </w:rPr>
          <w:tab/>
        </w:r>
        <w:r>
          <w:rPr>
            <w:noProof/>
            <w:webHidden/>
          </w:rPr>
          <w:fldChar w:fldCharType="begin"/>
        </w:r>
        <w:r>
          <w:rPr>
            <w:noProof/>
            <w:webHidden/>
          </w:rPr>
          <w:instrText xml:space="preserve"> PAGEREF _Toc85537931 \h </w:instrText>
        </w:r>
        <w:r>
          <w:rPr>
            <w:noProof/>
            <w:webHidden/>
          </w:rPr>
        </w:r>
        <w:r>
          <w:rPr>
            <w:noProof/>
            <w:webHidden/>
          </w:rPr>
          <w:fldChar w:fldCharType="separate"/>
        </w:r>
        <w:r>
          <w:rPr>
            <w:noProof/>
            <w:webHidden/>
          </w:rPr>
          <w:t>12</w:t>
        </w:r>
        <w:r>
          <w:rPr>
            <w:noProof/>
            <w:webHidden/>
          </w:rPr>
          <w:fldChar w:fldCharType="end"/>
        </w:r>
      </w:hyperlink>
    </w:p>
    <w:p w14:paraId="2FD8052E" w14:textId="5BD65365"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2" w:history="1">
        <w:r w:rsidRPr="005A2BE2">
          <w:rPr>
            <w:rStyle w:val="Hyperlink"/>
            <w:noProof/>
          </w:rPr>
          <w:t>2.1.4.2</w:t>
        </w:r>
        <w:r>
          <w:rPr>
            <w:rFonts w:asciiTheme="minorHAnsi" w:eastAsiaTheme="minorEastAsia" w:hAnsiTheme="minorHAnsi" w:cstheme="minorBidi"/>
            <w:noProof/>
            <w:sz w:val="22"/>
            <w:szCs w:val="22"/>
            <w:lang w:val="da-DK" w:eastAsia="da-DK"/>
          </w:rPr>
          <w:tab/>
        </w:r>
        <w:r w:rsidRPr="005A2BE2">
          <w:rPr>
            <w:rStyle w:val="Hyperlink"/>
            <w:noProof/>
          </w:rPr>
          <w:t>Use-specific instructions for use</w:t>
        </w:r>
        <w:r>
          <w:rPr>
            <w:noProof/>
            <w:webHidden/>
          </w:rPr>
          <w:tab/>
        </w:r>
        <w:r>
          <w:rPr>
            <w:noProof/>
            <w:webHidden/>
          </w:rPr>
          <w:fldChar w:fldCharType="begin"/>
        </w:r>
        <w:r>
          <w:rPr>
            <w:noProof/>
            <w:webHidden/>
          </w:rPr>
          <w:instrText xml:space="preserve"> PAGEREF _Toc85537932 \h </w:instrText>
        </w:r>
        <w:r>
          <w:rPr>
            <w:noProof/>
            <w:webHidden/>
          </w:rPr>
        </w:r>
        <w:r>
          <w:rPr>
            <w:noProof/>
            <w:webHidden/>
          </w:rPr>
          <w:fldChar w:fldCharType="separate"/>
        </w:r>
        <w:r>
          <w:rPr>
            <w:noProof/>
            <w:webHidden/>
          </w:rPr>
          <w:t>12</w:t>
        </w:r>
        <w:r>
          <w:rPr>
            <w:noProof/>
            <w:webHidden/>
          </w:rPr>
          <w:fldChar w:fldCharType="end"/>
        </w:r>
      </w:hyperlink>
    </w:p>
    <w:p w14:paraId="0D4B82BE" w14:textId="65E6F8C5"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3" w:history="1">
        <w:r w:rsidRPr="005A2BE2">
          <w:rPr>
            <w:rStyle w:val="Hyperlink"/>
            <w:noProof/>
          </w:rPr>
          <w:t>2.1.4.3</w:t>
        </w:r>
        <w:r>
          <w:rPr>
            <w:rFonts w:asciiTheme="minorHAnsi" w:eastAsiaTheme="minorEastAsia" w:hAnsiTheme="minorHAnsi" w:cstheme="minorBidi"/>
            <w:noProof/>
            <w:sz w:val="22"/>
            <w:szCs w:val="22"/>
            <w:lang w:val="da-DK" w:eastAsia="da-DK"/>
          </w:rPr>
          <w:tab/>
        </w:r>
        <w:r w:rsidRPr="005A2BE2">
          <w:rPr>
            <w:rStyle w:val="Hyperlink"/>
            <w:noProof/>
          </w:rPr>
          <w:t>Use-specific risk mitigation measures</w:t>
        </w:r>
        <w:r>
          <w:rPr>
            <w:noProof/>
            <w:webHidden/>
          </w:rPr>
          <w:tab/>
        </w:r>
        <w:r>
          <w:rPr>
            <w:noProof/>
            <w:webHidden/>
          </w:rPr>
          <w:fldChar w:fldCharType="begin"/>
        </w:r>
        <w:r>
          <w:rPr>
            <w:noProof/>
            <w:webHidden/>
          </w:rPr>
          <w:instrText xml:space="preserve"> PAGEREF _Toc85537933 \h </w:instrText>
        </w:r>
        <w:r>
          <w:rPr>
            <w:noProof/>
            <w:webHidden/>
          </w:rPr>
        </w:r>
        <w:r>
          <w:rPr>
            <w:noProof/>
            <w:webHidden/>
          </w:rPr>
          <w:fldChar w:fldCharType="separate"/>
        </w:r>
        <w:r>
          <w:rPr>
            <w:noProof/>
            <w:webHidden/>
          </w:rPr>
          <w:t>12</w:t>
        </w:r>
        <w:r>
          <w:rPr>
            <w:noProof/>
            <w:webHidden/>
          </w:rPr>
          <w:fldChar w:fldCharType="end"/>
        </w:r>
      </w:hyperlink>
    </w:p>
    <w:p w14:paraId="24E35C03" w14:textId="1983224A"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4" w:history="1">
        <w:r w:rsidRPr="005A2BE2">
          <w:rPr>
            <w:rStyle w:val="Hyperlink"/>
            <w:noProof/>
          </w:rPr>
          <w:t>2.1.4.4</w:t>
        </w:r>
        <w:r>
          <w:rPr>
            <w:rFonts w:asciiTheme="minorHAnsi" w:eastAsiaTheme="minorEastAsia" w:hAnsiTheme="minorHAnsi" w:cstheme="minorBidi"/>
            <w:noProof/>
            <w:sz w:val="22"/>
            <w:szCs w:val="22"/>
            <w:lang w:val="da-DK" w:eastAsia="da-DK"/>
          </w:rPr>
          <w:tab/>
        </w:r>
        <w:r w:rsidRPr="005A2BE2">
          <w:rPr>
            <w:rStyle w:val="Hyperlink"/>
            <w:noProof/>
          </w:rPr>
          <w:t>Where specific to the use, the particulars of likely direct or indirect effects, first aid instructions and emergency measures to protect the environment</w:t>
        </w:r>
        <w:r>
          <w:rPr>
            <w:noProof/>
            <w:webHidden/>
          </w:rPr>
          <w:tab/>
        </w:r>
        <w:r>
          <w:rPr>
            <w:noProof/>
            <w:webHidden/>
          </w:rPr>
          <w:fldChar w:fldCharType="begin"/>
        </w:r>
        <w:r>
          <w:rPr>
            <w:noProof/>
            <w:webHidden/>
          </w:rPr>
          <w:instrText xml:space="preserve"> PAGEREF _Toc85537934 \h </w:instrText>
        </w:r>
        <w:r>
          <w:rPr>
            <w:noProof/>
            <w:webHidden/>
          </w:rPr>
        </w:r>
        <w:r>
          <w:rPr>
            <w:noProof/>
            <w:webHidden/>
          </w:rPr>
          <w:fldChar w:fldCharType="separate"/>
        </w:r>
        <w:r>
          <w:rPr>
            <w:noProof/>
            <w:webHidden/>
          </w:rPr>
          <w:t>13</w:t>
        </w:r>
        <w:r>
          <w:rPr>
            <w:noProof/>
            <w:webHidden/>
          </w:rPr>
          <w:fldChar w:fldCharType="end"/>
        </w:r>
      </w:hyperlink>
    </w:p>
    <w:p w14:paraId="414DA047" w14:textId="1D9B9CA2"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5" w:history="1">
        <w:r w:rsidRPr="005A2BE2">
          <w:rPr>
            <w:rStyle w:val="Hyperlink"/>
            <w:noProof/>
          </w:rPr>
          <w:t>2.1.4.5</w:t>
        </w:r>
        <w:r>
          <w:rPr>
            <w:rFonts w:asciiTheme="minorHAnsi" w:eastAsiaTheme="minorEastAsia" w:hAnsiTheme="minorHAnsi" w:cstheme="minorBidi"/>
            <w:noProof/>
            <w:sz w:val="22"/>
            <w:szCs w:val="22"/>
            <w:lang w:val="da-DK" w:eastAsia="da-DK"/>
          </w:rPr>
          <w:tab/>
        </w:r>
        <w:r w:rsidRPr="005A2BE2">
          <w:rPr>
            <w:rStyle w:val="Hyperlink"/>
            <w:noProof/>
          </w:rPr>
          <w:t>Where specific to the use, the instructions for safe disposal of the product and its packaging</w:t>
        </w:r>
        <w:r>
          <w:rPr>
            <w:noProof/>
            <w:webHidden/>
          </w:rPr>
          <w:tab/>
        </w:r>
        <w:r>
          <w:rPr>
            <w:noProof/>
            <w:webHidden/>
          </w:rPr>
          <w:fldChar w:fldCharType="begin"/>
        </w:r>
        <w:r>
          <w:rPr>
            <w:noProof/>
            <w:webHidden/>
          </w:rPr>
          <w:instrText xml:space="preserve"> PAGEREF _Toc85537935 \h </w:instrText>
        </w:r>
        <w:r>
          <w:rPr>
            <w:noProof/>
            <w:webHidden/>
          </w:rPr>
        </w:r>
        <w:r>
          <w:rPr>
            <w:noProof/>
            <w:webHidden/>
          </w:rPr>
          <w:fldChar w:fldCharType="separate"/>
        </w:r>
        <w:r>
          <w:rPr>
            <w:noProof/>
            <w:webHidden/>
          </w:rPr>
          <w:t>13</w:t>
        </w:r>
        <w:r>
          <w:rPr>
            <w:noProof/>
            <w:webHidden/>
          </w:rPr>
          <w:fldChar w:fldCharType="end"/>
        </w:r>
      </w:hyperlink>
    </w:p>
    <w:p w14:paraId="5A0A9EAE" w14:textId="7148B5AE"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6" w:history="1">
        <w:r w:rsidRPr="005A2BE2">
          <w:rPr>
            <w:rStyle w:val="Hyperlink"/>
            <w:noProof/>
          </w:rPr>
          <w:t>2.1.4.6</w:t>
        </w:r>
        <w:r>
          <w:rPr>
            <w:rFonts w:asciiTheme="minorHAnsi" w:eastAsiaTheme="minorEastAsia" w:hAnsiTheme="minorHAnsi" w:cstheme="minorBidi"/>
            <w:noProof/>
            <w:sz w:val="22"/>
            <w:szCs w:val="22"/>
            <w:lang w:val="da-DK" w:eastAsia="da-DK"/>
          </w:rPr>
          <w:tab/>
        </w:r>
        <w:r w:rsidRPr="005A2BE2">
          <w:rPr>
            <w:rStyle w:val="Hyperlink"/>
            <w:noProof/>
          </w:rPr>
          <w:t>Where specific to the use, the conditions of storage and shelf-life of the product under normal conditions of storage</w:t>
        </w:r>
        <w:r>
          <w:rPr>
            <w:noProof/>
            <w:webHidden/>
          </w:rPr>
          <w:tab/>
        </w:r>
        <w:r>
          <w:rPr>
            <w:noProof/>
            <w:webHidden/>
          </w:rPr>
          <w:fldChar w:fldCharType="begin"/>
        </w:r>
        <w:r>
          <w:rPr>
            <w:noProof/>
            <w:webHidden/>
          </w:rPr>
          <w:instrText xml:space="preserve"> PAGEREF _Toc85537936 \h </w:instrText>
        </w:r>
        <w:r>
          <w:rPr>
            <w:noProof/>
            <w:webHidden/>
          </w:rPr>
        </w:r>
        <w:r>
          <w:rPr>
            <w:noProof/>
            <w:webHidden/>
          </w:rPr>
          <w:fldChar w:fldCharType="separate"/>
        </w:r>
        <w:r>
          <w:rPr>
            <w:noProof/>
            <w:webHidden/>
          </w:rPr>
          <w:t>13</w:t>
        </w:r>
        <w:r>
          <w:rPr>
            <w:noProof/>
            <w:webHidden/>
          </w:rPr>
          <w:fldChar w:fldCharType="end"/>
        </w:r>
      </w:hyperlink>
    </w:p>
    <w:p w14:paraId="64765FB6" w14:textId="5C21D415"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37" w:history="1">
        <w:r w:rsidRPr="005A2BE2">
          <w:rPr>
            <w:rStyle w:val="Hyperlink"/>
            <w:noProof/>
          </w:rPr>
          <w:t>2.1.5</w:t>
        </w:r>
        <w:r>
          <w:rPr>
            <w:rFonts w:asciiTheme="minorHAnsi" w:eastAsiaTheme="minorEastAsia" w:hAnsiTheme="minorHAnsi" w:cstheme="minorBidi"/>
            <w:i w:val="0"/>
            <w:iCs w:val="0"/>
            <w:noProof/>
            <w:sz w:val="22"/>
            <w:szCs w:val="22"/>
            <w:lang w:val="da-DK" w:eastAsia="da-DK"/>
          </w:rPr>
          <w:tab/>
        </w:r>
        <w:r w:rsidRPr="005A2BE2">
          <w:rPr>
            <w:rStyle w:val="Hyperlink"/>
            <w:noProof/>
          </w:rPr>
          <w:t>General directions for use</w:t>
        </w:r>
        <w:r>
          <w:rPr>
            <w:noProof/>
            <w:webHidden/>
          </w:rPr>
          <w:tab/>
        </w:r>
        <w:r>
          <w:rPr>
            <w:noProof/>
            <w:webHidden/>
          </w:rPr>
          <w:fldChar w:fldCharType="begin"/>
        </w:r>
        <w:r>
          <w:rPr>
            <w:noProof/>
            <w:webHidden/>
          </w:rPr>
          <w:instrText xml:space="preserve"> PAGEREF _Toc85537937 \h </w:instrText>
        </w:r>
        <w:r>
          <w:rPr>
            <w:noProof/>
            <w:webHidden/>
          </w:rPr>
        </w:r>
        <w:r>
          <w:rPr>
            <w:noProof/>
            <w:webHidden/>
          </w:rPr>
          <w:fldChar w:fldCharType="separate"/>
        </w:r>
        <w:r>
          <w:rPr>
            <w:noProof/>
            <w:webHidden/>
          </w:rPr>
          <w:t>14</w:t>
        </w:r>
        <w:r>
          <w:rPr>
            <w:noProof/>
            <w:webHidden/>
          </w:rPr>
          <w:fldChar w:fldCharType="end"/>
        </w:r>
      </w:hyperlink>
    </w:p>
    <w:p w14:paraId="2C42B58A" w14:textId="261C8913"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8" w:history="1">
        <w:r w:rsidRPr="005A2BE2">
          <w:rPr>
            <w:rStyle w:val="Hyperlink"/>
            <w:noProof/>
          </w:rPr>
          <w:t>2.1.5.1</w:t>
        </w:r>
        <w:r>
          <w:rPr>
            <w:rFonts w:asciiTheme="minorHAnsi" w:eastAsiaTheme="minorEastAsia" w:hAnsiTheme="minorHAnsi" w:cstheme="minorBidi"/>
            <w:noProof/>
            <w:sz w:val="22"/>
            <w:szCs w:val="22"/>
            <w:lang w:val="da-DK" w:eastAsia="da-DK"/>
          </w:rPr>
          <w:tab/>
        </w:r>
        <w:r w:rsidRPr="005A2BE2">
          <w:rPr>
            <w:rStyle w:val="Hyperlink"/>
            <w:noProof/>
          </w:rPr>
          <w:t>Instructions for use</w:t>
        </w:r>
        <w:r>
          <w:rPr>
            <w:noProof/>
            <w:webHidden/>
          </w:rPr>
          <w:tab/>
        </w:r>
        <w:r>
          <w:rPr>
            <w:noProof/>
            <w:webHidden/>
          </w:rPr>
          <w:fldChar w:fldCharType="begin"/>
        </w:r>
        <w:r>
          <w:rPr>
            <w:noProof/>
            <w:webHidden/>
          </w:rPr>
          <w:instrText xml:space="preserve"> PAGEREF _Toc85537938 \h </w:instrText>
        </w:r>
        <w:r>
          <w:rPr>
            <w:noProof/>
            <w:webHidden/>
          </w:rPr>
        </w:r>
        <w:r>
          <w:rPr>
            <w:noProof/>
            <w:webHidden/>
          </w:rPr>
          <w:fldChar w:fldCharType="separate"/>
        </w:r>
        <w:r>
          <w:rPr>
            <w:noProof/>
            <w:webHidden/>
          </w:rPr>
          <w:t>14</w:t>
        </w:r>
        <w:r>
          <w:rPr>
            <w:noProof/>
            <w:webHidden/>
          </w:rPr>
          <w:fldChar w:fldCharType="end"/>
        </w:r>
      </w:hyperlink>
    </w:p>
    <w:p w14:paraId="163B429B" w14:textId="483ED6B1"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39" w:history="1">
        <w:r w:rsidRPr="005A2BE2">
          <w:rPr>
            <w:rStyle w:val="Hyperlink"/>
            <w:noProof/>
          </w:rPr>
          <w:t>2.1.5.2</w:t>
        </w:r>
        <w:r>
          <w:rPr>
            <w:rFonts w:asciiTheme="minorHAnsi" w:eastAsiaTheme="minorEastAsia" w:hAnsiTheme="minorHAnsi" w:cstheme="minorBidi"/>
            <w:noProof/>
            <w:sz w:val="22"/>
            <w:szCs w:val="22"/>
            <w:lang w:val="da-DK" w:eastAsia="da-DK"/>
          </w:rPr>
          <w:tab/>
        </w:r>
        <w:r w:rsidRPr="005A2BE2">
          <w:rPr>
            <w:rStyle w:val="Hyperlink"/>
            <w:noProof/>
          </w:rPr>
          <w:t>Risk mitigation measures</w:t>
        </w:r>
        <w:r>
          <w:rPr>
            <w:noProof/>
            <w:webHidden/>
          </w:rPr>
          <w:tab/>
        </w:r>
        <w:r>
          <w:rPr>
            <w:noProof/>
            <w:webHidden/>
          </w:rPr>
          <w:fldChar w:fldCharType="begin"/>
        </w:r>
        <w:r>
          <w:rPr>
            <w:noProof/>
            <w:webHidden/>
          </w:rPr>
          <w:instrText xml:space="preserve"> PAGEREF _Toc85537939 \h </w:instrText>
        </w:r>
        <w:r>
          <w:rPr>
            <w:noProof/>
            <w:webHidden/>
          </w:rPr>
        </w:r>
        <w:r>
          <w:rPr>
            <w:noProof/>
            <w:webHidden/>
          </w:rPr>
          <w:fldChar w:fldCharType="separate"/>
        </w:r>
        <w:r>
          <w:rPr>
            <w:noProof/>
            <w:webHidden/>
          </w:rPr>
          <w:t>14</w:t>
        </w:r>
        <w:r>
          <w:rPr>
            <w:noProof/>
            <w:webHidden/>
          </w:rPr>
          <w:fldChar w:fldCharType="end"/>
        </w:r>
      </w:hyperlink>
    </w:p>
    <w:p w14:paraId="7A76F51E" w14:textId="39CFD783"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40" w:history="1">
        <w:r w:rsidRPr="005A2BE2">
          <w:rPr>
            <w:rStyle w:val="Hyperlink"/>
            <w:noProof/>
          </w:rPr>
          <w:t>2.1.5.3</w:t>
        </w:r>
        <w:r>
          <w:rPr>
            <w:rFonts w:asciiTheme="minorHAnsi" w:eastAsiaTheme="minorEastAsia" w:hAnsiTheme="minorHAnsi" w:cstheme="minorBidi"/>
            <w:noProof/>
            <w:sz w:val="22"/>
            <w:szCs w:val="22"/>
            <w:lang w:val="da-DK" w:eastAsia="da-DK"/>
          </w:rPr>
          <w:tab/>
        </w:r>
        <w:r w:rsidRPr="005A2BE2">
          <w:rPr>
            <w:rStyle w:val="Hyperlink"/>
            <w:noProof/>
          </w:rPr>
          <w:t>Particulars of likely direct or indirect effects, first aid instructions and emergency measures to protect the environment</w:t>
        </w:r>
        <w:r>
          <w:rPr>
            <w:noProof/>
            <w:webHidden/>
          </w:rPr>
          <w:tab/>
        </w:r>
        <w:r>
          <w:rPr>
            <w:noProof/>
            <w:webHidden/>
          </w:rPr>
          <w:fldChar w:fldCharType="begin"/>
        </w:r>
        <w:r>
          <w:rPr>
            <w:noProof/>
            <w:webHidden/>
          </w:rPr>
          <w:instrText xml:space="preserve"> PAGEREF _Toc85537940 \h </w:instrText>
        </w:r>
        <w:r>
          <w:rPr>
            <w:noProof/>
            <w:webHidden/>
          </w:rPr>
        </w:r>
        <w:r>
          <w:rPr>
            <w:noProof/>
            <w:webHidden/>
          </w:rPr>
          <w:fldChar w:fldCharType="separate"/>
        </w:r>
        <w:r>
          <w:rPr>
            <w:noProof/>
            <w:webHidden/>
          </w:rPr>
          <w:t>14</w:t>
        </w:r>
        <w:r>
          <w:rPr>
            <w:noProof/>
            <w:webHidden/>
          </w:rPr>
          <w:fldChar w:fldCharType="end"/>
        </w:r>
      </w:hyperlink>
    </w:p>
    <w:p w14:paraId="40A684AC" w14:textId="064C90C7"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41" w:history="1">
        <w:r w:rsidRPr="005A2BE2">
          <w:rPr>
            <w:rStyle w:val="Hyperlink"/>
            <w:noProof/>
          </w:rPr>
          <w:t>2.1.5.4</w:t>
        </w:r>
        <w:r>
          <w:rPr>
            <w:rFonts w:asciiTheme="minorHAnsi" w:eastAsiaTheme="minorEastAsia" w:hAnsiTheme="minorHAnsi" w:cstheme="minorBidi"/>
            <w:noProof/>
            <w:sz w:val="22"/>
            <w:szCs w:val="22"/>
            <w:lang w:val="da-DK" w:eastAsia="da-DK"/>
          </w:rPr>
          <w:tab/>
        </w:r>
        <w:r w:rsidRPr="005A2BE2">
          <w:rPr>
            <w:rStyle w:val="Hyperlink"/>
            <w:noProof/>
          </w:rPr>
          <w:t>Instructions for safe disposal of the product and its packaging</w:t>
        </w:r>
        <w:r>
          <w:rPr>
            <w:noProof/>
            <w:webHidden/>
          </w:rPr>
          <w:tab/>
        </w:r>
        <w:r>
          <w:rPr>
            <w:noProof/>
            <w:webHidden/>
          </w:rPr>
          <w:fldChar w:fldCharType="begin"/>
        </w:r>
        <w:r>
          <w:rPr>
            <w:noProof/>
            <w:webHidden/>
          </w:rPr>
          <w:instrText xml:space="preserve"> PAGEREF _Toc85537941 \h </w:instrText>
        </w:r>
        <w:r>
          <w:rPr>
            <w:noProof/>
            <w:webHidden/>
          </w:rPr>
        </w:r>
        <w:r>
          <w:rPr>
            <w:noProof/>
            <w:webHidden/>
          </w:rPr>
          <w:fldChar w:fldCharType="separate"/>
        </w:r>
        <w:r>
          <w:rPr>
            <w:noProof/>
            <w:webHidden/>
          </w:rPr>
          <w:t>14</w:t>
        </w:r>
        <w:r>
          <w:rPr>
            <w:noProof/>
            <w:webHidden/>
          </w:rPr>
          <w:fldChar w:fldCharType="end"/>
        </w:r>
      </w:hyperlink>
    </w:p>
    <w:p w14:paraId="4F3C8F3A" w14:textId="15035C56"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42" w:history="1">
        <w:r w:rsidRPr="005A2BE2">
          <w:rPr>
            <w:rStyle w:val="Hyperlink"/>
            <w:noProof/>
          </w:rPr>
          <w:t>2.1.5.5</w:t>
        </w:r>
        <w:r>
          <w:rPr>
            <w:rFonts w:asciiTheme="minorHAnsi" w:eastAsiaTheme="minorEastAsia" w:hAnsiTheme="minorHAnsi" w:cstheme="minorBidi"/>
            <w:noProof/>
            <w:sz w:val="22"/>
            <w:szCs w:val="22"/>
            <w:lang w:val="da-DK" w:eastAsia="da-DK"/>
          </w:rPr>
          <w:tab/>
        </w:r>
        <w:r w:rsidRPr="005A2BE2">
          <w:rPr>
            <w:rStyle w:val="Hyperlink"/>
            <w:noProof/>
          </w:rPr>
          <w:t>Conditions of storage and shelf-life of the product under normal conditions of storage</w:t>
        </w:r>
        <w:r>
          <w:rPr>
            <w:noProof/>
            <w:webHidden/>
          </w:rPr>
          <w:tab/>
        </w:r>
        <w:r>
          <w:rPr>
            <w:noProof/>
            <w:webHidden/>
          </w:rPr>
          <w:fldChar w:fldCharType="begin"/>
        </w:r>
        <w:r>
          <w:rPr>
            <w:noProof/>
            <w:webHidden/>
          </w:rPr>
          <w:instrText xml:space="preserve"> PAGEREF _Toc85537942 \h </w:instrText>
        </w:r>
        <w:r>
          <w:rPr>
            <w:noProof/>
            <w:webHidden/>
          </w:rPr>
        </w:r>
        <w:r>
          <w:rPr>
            <w:noProof/>
            <w:webHidden/>
          </w:rPr>
          <w:fldChar w:fldCharType="separate"/>
        </w:r>
        <w:r>
          <w:rPr>
            <w:noProof/>
            <w:webHidden/>
          </w:rPr>
          <w:t>14</w:t>
        </w:r>
        <w:r>
          <w:rPr>
            <w:noProof/>
            <w:webHidden/>
          </w:rPr>
          <w:fldChar w:fldCharType="end"/>
        </w:r>
      </w:hyperlink>
    </w:p>
    <w:p w14:paraId="614F8E9E" w14:textId="71A6F81C"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43" w:history="1">
        <w:r w:rsidRPr="005A2BE2">
          <w:rPr>
            <w:rStyle w:val="Hyperlink"/>
            <w:noProof/>
          </w:rPr>
          <w:t>2.1.6</w:t>
        </w:r>
        <w:r>
          <w:rPr>
            <w:rFonts w:asciiTheme="minorHAnsi" w:eastAsiaTheme="minorEastAsia" w:hAnsiTheme="minorHAnsi" w:cstheme="minorBidi"/>
            <w:i w:val="0"/>
            <w:iCs w:val="0"/>
            <w:noProof/>
            <w:sz w:val="22"/>
            <w:szCs w:val="22"/>
            <w:lang w:val="da-DK" w:eastAsia="da-DK"/>
          </w:rPr>
          <w:tab/>
        </w:r>
        <w:r w:rsidRPr="005A2BE2">
          <w:rPr>
            <w:rStyle w:val="Hyperlink"/>
            <w:noProof/>
          </w:rPr>
          <w:t>Other information</w:t>
        </w:r>
        <w:r>
          <w:rPr>
            <w:noProof/>
            <w:webHidden/>
          </w:rPr>
          <w:tab/>
        </w:r>
        <w:r>
          <w:rPr>
            <w:noProof/>
            <w:webHidden/>
          </w:rPr>
          <w:fldChar w:fldCharType="begin"/>
        </w:r>
        <w:r>
          <w:rPr>
            <w:noProof/>
            <w:webHidden/>
          </w:rPr>
          <w:instrText xml:space="preserve"> PAGEREF _Toc85537943 \h </w:instrText>
        </w:r>
        <w:r>
          <w:rPr>
            <w:noProof/>
            <w:webHidden/>
          </w:rPr>
        </w:r>
        <w:r>
          <w:rPr>
            <w:noProof/>
            <w:webHidden/>
          </w:rPr>
          <w:fldChar w:fldCharType="separate"/>
        </w:r>
        <w:r>
          <w:rPr>
            <w:noProof/>
            <w:webHidden/>
          </w:rPr>
          <w:t>14</w:t>
        </w:r>
        <w:r>
          <w:rPr>
            <w:noProof/>
            <w:webHidden/>
          </w:rPr>
          <w:fldChar w:fldCharType="end"/>
        </w:r>
      </w:hyperlink>
    </w:p>
    <w:p w14:paraId="441F287A" w14:textId="4CB6E1C7"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44" w:history="1">
        <w:r w:rsidRPr="005A2BE2">
          <w:rPr>
            <w:rStyle w:val="Hyperlink"/>
            <w:noProof/>
          </w:rPr>
          <w:t>2.1.7</w:t>
        </w:r>
        <w:r>
          <w:rPr>
            <w:rFonts w:asciiTheme="minorHAnsi" w:eastAsiaTheme="minorEastAsia" w:hAnsiTheme="minorHAnsi" w:cstheme="minorBidi"/>
            <w:i w:val="0"/>
            <w:iCs w:val="0"/>
            <w:noProof/>
            <w:sz w:val="22"/>
            <w:szCs w:val="22"/>
            <w:lang w:val="da-DK" w:eastAsia="da-DK"/>
          </w:rPr>
          <w:tab/>
        </w:r>
        <w:r w:rsidRPr="005A2BE2">
          <w:rPr>
            <w:rStyle w:val="Hyperlink"/>
            <w:noProof/>
          </w:rPr>
          <w:t>Packaging of the biocidal product</w:t>
        </w:r>
        <w:r>
          <w:rPr>
            <w:noProof/>
            <w:webHidden/>
          </w:rPr>
          <w:tab/>
        </w:r>
        <w:r>
          <w:rPr>
            <w:noProof/>
            <w:webHidden/>
          </w:rPr>
          <w:fldChar w:fldCharType="begin"/>
        </w:r>
        <w:r>
          <w:rPr>
            <w:noProof/>
            <w:webHidden/>
          </w:rPr>
          <w:instrText xml:space="preserve"> PAGEREF _Toc85537944 \h </w:instrText>
        </w:r>
        <w:r>
          <w:rPr>
            <w:noProof/>
            <w:webHidden/>
          </w:rPr>
        </w:r>
        <w:r>
          <w:rPr>
            <w:noProof/>
            <w:webHidden/>
          </w:rPr>
          <w:fldChar w:fldCharType="separate"/>
        </w:r>
        <w:r>
          <w:rPr>
            <w:noProof/>
            <w:webHidden/>
          </w:rPr>
          <w:t>14</w:t>
        </w:r>
        <w:r>
          <w:rPr>
            <w:noProof/>
            <w:webHidden/>
          </w:rPr>
          <w:fldChar w:fldCharType="end"/>
        </w:r>
      </w:hyperlink>
    </w:p>
    <w:p w14:paraId="7A60AB6E" w14:textId="6947274E"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45" w:history="1">
        <w:r w:rsidRPr="005A2BE2">
          <w:rPr>
            <w:rStyle w:val="Hyperlink"/>
            <w:noProof/>
            <w:lang w:eastAsia="en-US"/>
          </w:rPr>
          <w:t>2.1.8</w:t>
        </w:r>
        <w:r>
          <w:rPr>
            <w:rFonts w:asciiTheme="minorHAnsi" w:eastAsiaTheme="minorEastAsia" w:hAnsiTheme="minorHAnsi" w:cstheme="minorBidi"/>
            <w:i w:val="0"/>
            <w:iCs w:val="0"/>
            <w:noProof/>
            <w:sz w:val="22"/>
            <w:szCs w:val="22"/>
            <w:lang w:val="da-DK" w:eastAsia="da-DK"/>
          </w:rPr>
          <w:tab/>
        </w:r>
        <w:r w:rsidRPr="005A2BE2">
          <w:rPr>
            <w:rStyle w:val="Hyperlink"/>
            <w:noProof/>
            <w:lang w:eastAsia="en-US"/>
          </w:rPr>
          <w:t>Documentation</w:t>
        </w:r>
        <w:r>
          <w:rPr>
            <w:noProof/>
            <w:webHidden/>
          </w:rPr>
          <w:tab/>
        </w:r>
        <w:r>
          <w:rPr>
            <w:noProof/>
            <w:webHidden/>
          </w:rPr>
          <w:fldChar w:fldCharType="begin"/>
        </w:r>
        <w:r>
          <w:rPr>
            <w:noProof/>
            <w:webHidden/>
          </w:rPr>
          <w:instrText xml:space="preserve"> PAGEREF _Toc85537945 \h </w:instrText>
        </w:r>
        <w:r>
          <w:rPr>
            <w:noProof/>
            <w:webHidden/>
          </w:rPr>
        </w:r>
        <w:r>
          <w:rPr>
            <w:noProof/>
            <w:webHidden/>
          </w:rPr>
          <w:fldChar w:fldCharType="separate"/>
        </w:r>
        <w:r>
          <w:rPr>
            <w:noProof/>
            <w:webHidden/>
          </w:rPr>
          <w:t>15</w:t>
        </w:r>
        <w:r>
          <w:rPr>
            <w:noProof/>
            <w:webHidden/>
          </w:rPr>
          <w:fldChar w:fldCharType="end"/>
        </w:r>
      </w:hyperlink>
    </w:p>
    <w:p w14:paraId="699D965E" w14:textId="00EBA4F3"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46" w:history="1">
        <w:r w:rsidRPr="005A2BE2">
          <w:rPr>
            <w:rStyle w:val="Hyperlink"/>
            <w:noProof/>
          </w:rPr>
          <w:t>2.1.8.1</w:t>
        </w:r>
        <w:r>
          <w:rPr>
            <w:rFonts w:asciiTheme="minorHAnsi" w:eastAsiaTheme="minorEastAsia" w:hAnsiTheme="minorHAnsi" w:cstheme="minorBidi"/>
            <w:noProof/>
            <w:sz w:val="22"/>
            <w:szCs w:val="22"/>
            <w:lang w:val="da-DK" w:eastAsia="da-DK"/>
          </w:rPr>
          <w:tab/>
        </w:r>
        <w:r w:rsidRPr="005A2BE2">
          <w:rPr>
            <w:rStyle w:val="Hyperlink"/>
            <w:noProof/>
          </w:rPr>
          <w:t>Data submitted in relation to product application</w:t>
        </w:r>
        <w:r>
          <w:rPr>
            <w:noProof/>
            <w:webHidden/>
          </w:rPr>
          <w:tab/>
        </w:r>
        <w:r>
          <w:rPr>
            <w:noProof/>
            <w:webHidden/>
          </w:rPr>
          <w:fldChar w:fldCharType="begin"/>
        </w:r>
        <w:r>
          <w:rPr>
            <w:noProof/>
            <w:webHidden/>
          </w:rPr>
          <w:instrText xml:space="preserve"> PAGEREF _Toc85537946 \h </w:instrText>
        </w:r>
        <w:r>
          <w:rPr>
            <w:noProof/>
            <w:webHidden/>
          </w:rPr>
        </w:r>
        <w:r>
          <w:rPr>
            <w:noProof/>
            <w:webHidden/>
          </w:rPr>
          <w:fldChar w:fldCharType="separate"/>
        </w:r>
        <w:r>
          <w:rPr>
            <w:noProof/>
            <w:webHidden/>
          </w:rPr>
          <w:t>15</w:t>
        </w:r>
        <w:r>
          <w:rPr>
            <w:noProof/>
            <w:webHidden/>
          </w:rPr>
          <w:fldChar w:fldCharType="end"/>
        </w:r>
      </w:hyperlink>
    </w:p>
    <w:p w14:paraId="5D9E7448" w14:textId="53C2EFCF"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47" w:history="1">
        <w:r w:rsidRPr="005A2BE2">
          <w:rPr>
            <w:rStyle w:val="Hyperlink"/>
            <w:noProof/>
          </w:rPr>
          <w:t>2.1.8.2</w:t>
        </w:r>
        <w:r>
          <w:rPr>
            <w:rFonts w:asciiTheme="minorHAnsi" w:eastAsiaTheme="minorEastAsia" w:hAnsiTheme="minorHAnsi" w:cstheme="minorBidi"/>
            <w:noProof/>
            <w:sz w:val="22"/>
            <w:szCs w:val="22"/>
            <w:lang w:val="da-DK" w:eastAsia="da-DK"/>
          </w:rPr>
          <w:tab/>
        </w:r>
        <w:r w:rsidRPr="005A2BE2">
          <w:rPr>
            <w:rStyle w:val="Hyperlink"/>
            <w:noProof/>
          </w:rPr>
          <w:t>Access to documentation</w:t>
        </w:r>
        <w:r>
          <w:rPr>
            <w:noProof/>
            <w:webHidden/>
          </w:rPr>
          <w:tab/>
        </w:r>
        <w:r>
          <w:rPr>
            <w:noProof/>
            <w:webHidden/>
          </w:rPr>
          <w:fldChar w:fldCharType="begin"/>
        </w:r>
        <w:r>
          <w:rPr>
            <w:noProof/>
            <w:webHidden/>
          </w:rPr>
          <w:instrText xml:space="preserve"> PAGEREF _Toc85537947 \h </w:instrText>
        </w:r>
        <w:r>
          <w:rPr>
            <w:noProof/>
            <w:webHidden/>
          </w:rPr>
        </w:r>
        <w:r>
          <w:rPr>
            <w:noProof/>
            <w:webHidden/>
          </w:rPr>
          <w:fldChar w:fldCharType="separate"/>
        </w:r>
        <w:r>
          <w:rPr>
            <w:noProof/>
            <w:webHidden/>
          </w:rPr>
          <w:t>15</w:t>
        </w:r>
        <w:r>
          <w:rPr>
            <w:noProof/>
            <w:webHidden/>
          </w:rPr>
          <w:fldChar w:fldCharType="end"/>
        </w:r>
      </w:hyperlink>
    </w:p>
    <w:p w14:paraId="22DFC9B9" w14:textId="3BE5E968"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48" w:history="1">
        <w:r w:rsidRPr="005A2BE2">
          <w:rPr>
            <w:rStyle w:val="Hyperlink"/>
            <w:noProof/>
          </w:rPr>
          <w:t>2.1.8.3</w:t>
        </w:r>
        <w:r>
          <w:rPr>
            <w:rFonts w:asciiTheme="minorHAnsi" w:eastAsiaTheme="minorEastAsia" w:hAnsiTheme="minorHAnsi" w:cstheme="minorBidi"/>
            <w:noProof/>
            <w:sz w:val="22"/>
            <w:szCs w:val="22"/>
            <w:lang w:val="da-DK" w:eastAsia="da-DK"/>
          </w:rPr>
          <w:tab/>
        </w:r>
        <w:r w:rsidRPr="005A2BE2">
          <w:rPr>
            <w:rStyle w:val="Hyperlink"/>
            <w:noProof/>
          </w:rPr>
          <w:t>Similar conditions of use</w:t>
        </w:r>
        <w:r>
          <w:rPr>
            <w:noProof/>
            <w:webHidden/>
          </w:rPr>
          <w:tab/>
        </w:r>
        <w:r>
          <w:rPr>
            <w:noProof/>
            <w:webHidden/>
          </w:rPr>
          <w:fldChar w:fldCharType="begin"/>
        </w:r>
        <w:r>
          <w:rPr>
            <w:noProof/>
            <w:webHidden/>
          </w:rPr>
          <w:instrText xml:space="preserve"> PAGEREF _Toc85537948 \h </w:instrText>
        </w:r>
        <w:r>
          <w:rPr>
            <w:noProof/>
            <w:webHidden/>
          </w:rPr>
        </w:r>
        <w:r>
          <w:rPr>
            <w:noProof/>
            <w:webHidden/>
          </w:rPr>
          <w:fldChar w:fldCharType="separate"/>
        </w:r>
        <w:r>
          <w:rPr>
            <w:noProof/>
            <w:webHidden/>
          </w:rPr>
          <w:t>15</w:t>
        </w:r>
        <w:r>
          <w:rPr>
            <w:noProof/>
            <w:webHidden/>
          </w:rPr>
          <w:fldChar w:fldCharType="end"/>
        </w:r>
      </w:hyperlink>
    </w:p>
    <w:p w14:paraId="7E4A7055" w14:textId="46624AC5"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49" w:history="1">
        <w:r w:rsidRPr="005A2BE2">
          <w:rPr>
            <w:rStyle w:val="Hyperlink"/>
            <w:noProof/>
            <w:lang w:val="de-DE"/>
          </w:rPr>
          <w:t>2.2</w:t>
        </w:r>
        <w:r>
          <w:rPr>
            <w:rFonts w:asciiTheme="minorHAnsi" w:eastAsiaTheme="minorEastAsia" w:hAnsiTheme="minorHAnsi" w:cstheme="minorBidi"/>
            <w:smallCaps w:val="0"/>
            <w:noProof/>
            <w:sz w:val="22"/>
            <w:szCs w:val="22"/>
            <w:lang w:val="da-DK" w:eastAsia="da-DK"/>
          </w:rPr>
          <w:tab/>
        </w:r>
        <w:r w:rsidRPr="005A2BE2">
          <w:rPr>
            <w:rStyle w:val="Hyperlink"/>
            <w:noProof/>
          </w:rPr>
          <w:t>Assessment of the biocidal product</w:t>
        </w:r>
        <w:r>
          <w:rPr>
            <w:noProof/>
            <w:webHidden/>
          </w:rPr>
          <w:tab/>
        </w:r>
        <w:r>
          <w:rPr>
            <w:noProof/>
            <w:webHidden/>
          </w:rPr>
          <w:fldChar w:fldCharType="begin"/>
        </w:r>
        <w:r>
          <w:rPr>
            <w:noProof/>
            <w:webHidden/>
          </w:rPr>
          <w:instrText xml:space="preserve"> PAGEREF _Toc85537949 \h </w:instrText>
        </w:r>
        <w:r>
          <w:rPr>
            <w:noProof/>
            <w:webHidden/>
          </w:rPr>
        </w:r>
        <w:r>
          <w:rPr>
            <w:noProof/>
            <w:webHidden/>
          </w:rPr>
          <w:fldChar w:fldCharType="separate"/>
        </w:r>
        <w:r>
          <w:rPr>
            <w:noProof/>
            <w:webHidden/>
          </w:rPr>
          <w:t>16</w:t>
        </w:r>
        <w:r>
          <w:rPr>
            <w:noProof/>
            <w:webHidden/>
          </w:rPr>
          <w:fldChar w:fldCharType="end"/>
        </w:r>
      </w:hyperlink>
    </w:p>
    <w:p w14:paraId="08C45A94" w14:textId="4D43D5E3"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50" w:history="1">
        <w:r w:rsidRPr="005A2BE2">
          <w:rPr>
            <w:rStyle w:val="Hyperlink"/>
            <w:noProof/>
          </w:rPr>
          <w:t>2.2.1</w:t>
        </w:r>
        <w:r>
          <w:rPr>
            <w:rFonts w:asciiTheme="minorHAnsi" w:eastAsiaTheme="minorEastAsia" w:hAnsiTheme="minorHAnsi" w:cstheme="minorBidi"/>
            <w:i w:val="0"/>
            <w:iCs w:val="0"/>
            <w:noProof/>
            <w:sz w:val="22"/>
            <w:szCs w:val="22"/>
            <w:lang w:val="da-DK" w:eastAsia="da-DK"/>
          </w:rPr>
          <w:tab/>
        </w:r>
        <w:r w:rsidRPr="005A2BE2">
          <w:rPr>
            <w:rStyle w:val="Hyperlink"/>
            <w:noProof/>
          </w:rPr>
          <w:t>Intended use(s) as applied for by the applicant</w:t>
        </w:r>
        <w:r>
          <w:rPr>
            <w:noProof/>
            <w:webHidden/>
          </w:rPr>
          <w:tab/>
        </w:r>
        <w:r>
          <w:rPr>
            <w:noProof/>
            <w:webHidden/>
          </w:rPr>
          <w:fldChar w:fldCharType="begin"/>
        </w:r>
        <w:r>
          <w:rPr>
            <w:noProof/>
            <w:webHidden/>
          </w:rPr>
          <w:instrText xml:space="preserve"> PAGEREF _Toc85537950 \h </w:instrText>
        </w:r>
        <w:r>
          <w:rPr>
            <w:noProof/>
            <w:webHidden/>
          </w:rPr>
        </w:r>
        <w:r>
          <w:rPr>
            <w:noProof/>
            <w:webHidden/>
          </w:rPr>
          <w:fldChar w:fldCharType="separate"/>
        </w:r>
        <w:r>
          <w:rPr>
            <w:noProof/>
            <w:webHidden/>
          </w:rPr>
          <w:t>16</w:t>
        </w:r>
        <w:r>
          <w:rPr>
            <w:noProof/>
            <w:webHidden/>
          </w:rPr>
          <w:fldChar w:fldCharType="end"/>
        </w:r>
      </w:hyperlink>
    </w:p>
    <w:p w14:paraId="6FD3903E" w14:textId="0F63C5A6"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51" w:history="1">
        <w:r w:rsidRPr="005A2BE2">
          <w:rPr>
            <w:rStyle w:val="Hyperlink"/>
            <w:noProof/>
          </w:rPr>
          <w:t>2.2.2</w:t>
        </w:r>
        <w:r>
          <w:rPr>
            <w:rFonts w:asciiTheme="minorHAnsi" w:eastAsiaTheme="minorEastAsia" w:hAnsiTheme="minorHAnsi" w:cstheme="minorBidi"/>
            <w:i w:val="0"/>
            <w:iCs w:val="0"/>
            <w:noProof/>
            <w:sz w:val="22"/>
            <w:szCs w:val="22"/>
            <w:lang w:val="da-DK" w:eastAsia="da-DK"/>
          </w:rPr>
          <w:tab/>
        </w:r>
        <w:r w:rsidRPr="005A2BE2">
          <w:rPr>
            <w:rStyle w:val="Hyperlink"/>
            <w:noProof/>
          </w:rPr>
          <w:t>Physical, chemical and technical properties</w:t>
        </w:r>
        <w:r>
          <w:rPr>
            <w:noProof/>
            <w:webHidden/>
          </w:rPr>
          <w:tab/>
        </w:r>
        <w:r>
          <w:rPr>
            <w:noProof/>
            <w:webHidden/>
          </w:rPr>
          <w:fldChar w:fldCharType="begin"/>
        </w:r>
        <w:r>
          <w:rPr>
            <w:noProof/>
            <w:webHidden/>
          </w:rPr>
          <w:instrText xml:space="preserve"> PAGEREF _Toc85537951 \h </w:instrText>
        </w:r>
        <w:r>
          <w:rPr>
            <w:noProof/>
            <w:webHidden/>
          </w:rPr>
        </w:r>
        <w:r>
          <w:rPr>
            <w:noProof/>
            <w:webHidden/>
          </w:rPr>
          <w:fldChar w:fldCharType="separate"/>
        </w:r>
        <w:r>
          <w:rPr>
            <w:noProof/>
            <w:webHidden/>
          </w:rPr>
          <w:t>16</w:t>
        </w:r>
        <w:r>
          <w:rPr>
            <w:noProof/>
            <w:webHidden/>
          </w:rPr>
          <w:fldChar w:fldCharType="end"/>
        </w:r>
      </w:hyperlink>
    </w:p>
    <w:p w14:paraId="2251885F" w14:textId="7A0D6A91"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52" w:history="1">
        <w:r w:rsidRPr="005A2BE2">
          <w:rPr>
            <w:rStyle w:val="Hyperlink"/>
            <w:noProof/>
          </w:rPr>
          <w:t>2.2.3</w:t>
        </w:r>
        <w:r>
          <w:rPr>
            <w:rFonts w:asciiTheme="minorHAnsi" w:eastAsiaTheme="minorEastAsia" w:hAnsiTheme="minorHAnsi" w:cstheme="minorBidi"/>
            <w:i w:val="0"/>
            <w:iCs w:val="0"/>
            <w:noProof/>
            <w:sz w:val="22"/>
            <w:szCs w:val="22"/>
            <w:lang w:val="da-DK" w:eastAsia="da-DK"/>
          </w:rPr>
          <w:tab/>
        </w:r>
        <w:r w:rsidRPr="005A2BE2">
          <w:rPr>
            <w:rStyle w:val="Hyperlink"/>
            <w:noProof/>
          </w:rPr>
          <w:t>Physical hazards and respective characteristics</w:t>
        </w:r>
        <w:r>
          <w:rPr>
            <w:noProof/>
            <w:webHidden/>
          </w:rPr>
          <w:tab/>
        </w:r>
        <w:r>
          <w:rPr>
            <w:noProof/>
            <w:webHidden/>
          </w:rPr>
          <w:fldChar w:fldCharType="begin"/>
        </w:r>
        <w:r>
          <w:rPr>
            <w:noProof/>
            <w:webHidden/>
          </w:rPr>
          <w:instrText xml:space="preserve"> PAGEREF _Toc85537952 \h </w:instrText>
        </w:r>
        <w:r>
          <w:rPr>
            <w:noProof/>
            <w:webHidden/>
          </w:rPr>
        </w:r>
        <w:r>
          <w:rPr>
            <w:noProof/>
            <w:webHidden/>
          </w:rPr>
          <w:fldChar w:fldCharType="separate"/>
        </w:r>
        <w:r>
          <w:rPr>
            <w:noProof/>
            <w:webHidden/>
          </w:rPr>
          <w:t>19</w:t>
        </w:r>
        <w:r>
          <w:rPr>
            <w:noProof/>
            <w:webHidden/>
          </w:rPr>
          <w:fldChar w:fldCharType="end"/>
        </w:r>
      </w:hyperlink>
    </w:p>
    <w:p w14:paraId="2CE96314" w14:textId="3D2FC1A4"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53" w:history="1">
        <w:r w:rsidRPr="005A2BE2">
          <w:rPr>
            <w:rStyle w:val="Hyperlink"/>
            <w:noProof/>
          </w:rPr>
          <w:t>2.2.4</w:t>
        </w:r>
        <w:r>
          <w:rPr>
            <w:rFonts w:asciiTheme="minorHAnsi" w:eastAsiaTheme="minorEastAsia" w:hAnsiTheme="minorHAnsi" w:cstheme="minorBidi"/>
            <w:i w:val="0"/>
            <w:iCs w:val="0"/>
            <w:noProof/>
            <w:sz w:val="22"/>
            <w:szCs w:val="22"/>
            <w:lang w:val="da-DK" w:eastAsia="da-DK"/>
          </w:rPr>
          <w:tab/>
        </w:r>
        <w:r w:rsidRPr="005A2BE2">
          <w:rPr>
            <w:rStyle w:val="Hyperlink"/>
            <w:noProof/>
          </w:rPr>
          <w:t>Methods for detection and identification</w:t>
        </w:r>
        <w:r>
          <w:rPr>
            <w:noProof/>
            <w:webHidden/>
          </w:rPr>
          <w:tab/>
        </w:r>
        <w:r>
          <w:rPr>
            <w:noProof/>
            <w:webHidden/>
          </w:rPr>
          <w:fldChar w:fldCharType="begin"/>
        </w:r>
        <w:r>
          <w:rPr>
            <w:noProof/>
            <w:webHidden/>
          </w:rPr>
          <w:instrText xml:space="preserve"> PAGEREF _Toc85537953 \h </w:instrText>
        </w:r>
        <w:r>
          <w:rPr>
            <w:noProof/>
            <w:webHidden/>
          </w:rPr>
        </w:r>
        <w:r>
          <w:rPr>
            <w:noProof/>
            <w:webHidden/>
          </w:rPr>
          <w:fldChar w:fldCharType="separate"/>
        </w:r>
        <w:r>
          <w:rPr>
            <w:noProof/>
            <w:webHidden/>
          </w:rPr>
          <w:t>21</w:t>
        </w:r>
        <w:r>
          <w:rPr>
            <w:noProof/>
            <w:webHidden/>
          </w:rPr>
          <w:fldChar w:fldCharType="end"/>
        </w:r>
      </w:hyperlink>
    </w:p>
    <w:p w14:paraId="108AC372" w14:textId="36DDA298"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54" w:history="1">
        <w:r w:rsidRPr="005A2BE2">
          <w:rPr>
            <w:rStyle w:val="Hyperlink"/>
            <w:noProof/>
          </w:rPr>
          <w:t>2.2.5</w:t>
        </w:r>
        <w:r>
          <w:rPr>
            <w:rFonts w:asciiTheme="minorHAnsi" w:eastAsiaTheme="minorEastAsia" w:hAnsiTheme="minorHAnsi" w:cstheme="minorBidi"/>
            <w:i w:val="0"/>
            <w:iCs w:val="0"/>
            <w:noProof/>
            <w:sz w:val="22"/>
            <w:szCs w:val="22"/>
            <w:lang w:val="da-DK" w:eastAsia="da-DK"/>
          </w:rPr>
          <w:tab/>
        </w:r>
        <w:r w:rsidRPr="005A2BE2">
          <w:rPr>
            <w:rStyle w:val="Hyperlink"/>
            <w:noProof/>
          </w:rPr>
          <w:t>Efficacy against target organisms</w:t>
        </w:r>
        <w:r>
          <w:rPr>
            <w:noProof/>
            <w:webHidden/>
          </w:rPr>
          <w:tab/>
        </w:r>
        <w:r>
          <w:rPr>
            <w:noProof/>
            <w:webHidden/>
          </w:rPr>
          <w:fldChar w:fldCharType="begin"/>
        </w:r>
        <w:r>
          <w:rPr>
            <w:noProof/>
            <w:webHidden/>
          </w:rPr>
          <w:instrText xml:space="preserve"> PAGEREF _Toc85537954 \h </w:instrText>
        </w:r>
        <w:r>
          <w:rPr>
            <w:noProof/>
            <w:webHidden/>
          </w:rPr>
        </w:r>
        <w:r>
          <w:rPr>
            <w:noProof/>
            <w:webHidden/>
          </w:rPr>
          <w:fldChar w:fldCharType="separate"/>
        </w:r>
        <w:r>
          <w:rPr>
            <w:noProof/>
            <w:webHidden/>
          </w:rPr>
          <w:t>22</w:t>
        </w:r>
        <w:r>
          <w:rPr>
            <w:noProof/>
            <w:webHidden/>
          </w:rPr>
          <w:fldChar w:fldCharType="end"/>
        </w:r>
      </w:hyperlink>
    </w:p>
    <w:p w14:paraId="3678A356" w14:textId="39951D10"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55" w:history="1">
        <w:r w:rsidRPr="005A2BE2">
          <w:rPr>
            <w:rStyle w:val="Hyperlink"/>
            <w:noProof/>
          </w:rPr>
          <w:t>2.2.5.1</w:t>
        </w:r>
        <w:r>
          <w:rPr>
            <w:rFonts w:asciiTheme="minorHAnsi" w:eastAsiaTheme="minorEastAsia" w:hAnsiTheme="minorHAnsi" w:cstheme="minorBidi"/>
            <w:noProof/>
            <w:sz w:val="22"/>
            <w:szCs w:val="22"/>
            <w:lang w:val="da-DK" w:eastAsia="da-DK"/>
          </w:rPr>
          <w:tab/>
        </w:r>
        <w:r w:rsidRPr="005A2BE2">
          <w:rPr>
            <w:rStyle w:val="Hyperlink"/>
            <w:noProof/>
          </w:rPr>
          <w:t>Function and field of use</w:t>
        </w:r>
        <w:r>
          <w:rPr>
            <w:noProof/>
            <w:webHidden/>
          </w:rPr>
          <w:tab/>
        </w:r>
        <w:r>
          <w:rPr>
            <w:noProof/>
            <w:webHidden/>
          </w:rPr>
          <w:fldChar w:fldCharType="begin"/>
        </w:r>
        <w:r>
          <w:rPr>
            <w:noProof/>
            <w:webHidden/>
          </w:rPr>
          <w:instrText xml:space="preserve"> PAGEREF _Toc85537955 \h </w:instrText>
        </w:r>
        <w:r>
          <w:rPr>
            <w:noProof/>
            <w:webHidden/>
          </w:rPr>
        </w:r>
        <w:r>
          <w:rPr>
            <w:noProof/>
            <w:webHidden/>
          </w:rPr>
          <w:fldChar w:fldCharType="separate"/>
        </w:r>
        <w:r>
          <w:rPr>
            <w:noProof/>
            <w:webHidden/>
          </w:rPr>
          <w:t>22</w:t>
        </w:r>
        <w:r>
          <w:rPr>
            <w:noProof/>
            <w:webHidden/>
          </w:rPr>
          <w:fldChar w:fldCharType="end"/>
        </w:r>
      </w:hyperlink>
    </w:p>
    <w:p w14:paraId="4D1EF98D" w14:textId="32C4C0F7"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56" w:history="1">
        <w:r w:rsidRPr="005A2BE2">
          <w:rPr>
            <w:rStyle w:val="Hyperlink"/>
            <w:noProof/>
          </w:rPr>
          <w:t>2.2.5.2</w:t>
        </w:r>
        <w:r>
          <w:rPr>
            <w:rFonts w:asciiTheme="minorHAnsi" w:eastAsiaTheme="minorEastAsia" w:hAnsiTheme="minorHAnsi" w:cstheme="minorBidi"/>
            <w:noProof/>
            <w:sz w:val="22"/>
            <w:szCs w:val="22"/>
            <w:lang w:val="da-DK" w:eastAsia="da-DK"/>
          </w:rPr>
          <w:tab/>
        </w:r>
        <w:r w:rsidRPr="005A2BE2">
          <w:rPr>
            <w:rStyle w:val="Hyperlink"/>
            <w:noProof/>
          </w:rPr>
          <w:t>Organisms to be controlled and products, organisms or objects to be protected</w:t>
        </w:r>
        <w:r>
          <w:rPr>
            <w:noProof/>
            <w:webHidden/>
          </w:rPr>
          <w:tab/>
        </w:r>
        <w:r>
          <w:rPr>
            <w:noProof/>
            <w:webHidden/>
          </w:rPr>
          <w:fldChar w:fldCharType="begin"/>
        </w:r>
        <w:r>
          <w:rPr>
            <w:noProof/>
            <w:webHidden/>
          </w:rPr>
          <w:instrText xml:space="preserve"> PAGEREF _Toc85537956 \h </w:instrText>
        </w:r>
        <w:r>
          <w:rPr>
            <w:noProof/>
            <w:webHidden/>
          </w:rPr>
        </w:r>
        <w:r>
          <w:rPr>
            <w:noProof/>
            <w:webHidden/>
          </w:rPr>
          <w:fldChar w:fldCharType="separate"/>
        </w:r>
        <w:r>
          <w:rPr>
            <w:noProof/>
            <w:webHidden/>
          </w:rPr>
          <w:t>22</w:t>
        </w:r>
        <w:r>
          <w:rPr>
            <w:noProof/>
            <w:webHidden/>
          </w:rPr>
          <w:fldChar w:fldCharType="end"/>
        </w:r>
      </w:hyperlink>
    </w:p>
    <w:p w14:paraId="385871DC" w14:textId="1628230F"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57" w:history="1">
        <w:r w:rsidRPr="005A2BE2">
          <w:rPr>
            <w:rStyle w:val="Hyperlink"/>
            <w:noProof/>
          </w:rPr>
          <w:t>2.2.5.3</w:t>
        </w:r>
        <w:r>
          <w:rPr>
            <w:rFonts w:asciiTheme="minorHAnsi" w:eastAsiaTheme="minorEastAsia" w:hAnsiTheme="minorHAnsi" w:cstheme="minorBidi"/>
            <w:noProof/>
            <w:sz w:val="22"/>
            <w:szCs w:val="22"/>
            <w:lang w:val="da-DK" w:eastAsia="da-DK"/>
          </w:rPr>
          <w:tab/>
        </w:r>
        <w:r w:rsidRPr="005A2BE2">
          <w:rPr>
            <w:rStyle w:val="Hyperlink"/>
            <w:noProof/>
          </w:rPr>
          <w:t>Effects on target organisms, including unacceptable suffering</w:t>
        </w:r>
        <w:r>
          <w:rPr>
            <w:noProof/>
            <w:webHidden/>
          </w:rPr>
          <w:tab/>
        </w:r>
        <w:r>
          <w:rPr>
            <w:noProof/>
            <w:webHidden/>
          </w:rPr>
          <w:fldChar w:fldCharType="begin"/>
        </w:r>
        <w:r>
          <w:rPr>
            <w:noProof/>
            <w:webHidden/>
          </w:rPr>
          <w:instrText xml:space="preserve"> PAGEREF _Toc85537957 \h </w:instrText>
        </w:r>
        <w:r>
          <w:rPr>
            <w:noProof/>
            <w:webHidden/>
          </w:rPr>
        </w:r>
        <w:r>
          <w:rPr>
            <w:noProof/>
            <w:webHidden/>
          </w:rPr>
          <w:fldChar w:fldCharType="separate"/>
        </w:r>
        <w:r>
          <w:rPr>
            <w:noProof/>
            <w:webHidden/>
          </w:rPr>
          <w:t>22</w:t>
        </w:r>
        <w:r>
          <w:rPr>
            <w:noProof/>
            <w:webHidden/>
          </w:rPr>
          <w:fldChar w:fldCharType="end"/>
        </w:r>
      </w:hyperlink>
    </w:p>
    <w:p w14:paraId="3414E462" w14:textId="14E33B8F"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58" w:history="1">
        <w:r w:rsidRPr="005A2BE2">
          <w:rPr>
            <w:rStyle w:val="Hyperlink"/>
            <w:noProof/>
          </w:rPr>
          <w:t>2.2.5.4</w:t>
        </w:r>
        <w:r>
          <w:rPr>
            <w:rFonts w:asciiTheme="minorHAnsi" w:eastAsiaTheme="minorEastAsia" w:hAnsiTheme="minorHAnsi" w:cstheme="minorBidi"/>
            <w:noProof/>
            <w:sz w:val="22"/>
            <w:szCs w:val="22"/>
            <w:lang w:val="da-DK" w:eastAsia="da-DK"/>
          </w:rPr>
          <w:tab/>
        </w:r>
        <w:r w:rsidRPr="005A2BE2">
          <w:rPr>
            <w:rStyle w:val="Hyperlink"/>
            <w:noProof/>
          </w:rPr>
          <w:t>Mode of action, including time delay</w:t>
        </w:r>
        <w:r>
          <w:rPr>
            <w:noProof/>
            <w:webHidden/>
          </w:rPr>
          <w:tab/>
        </w:r>
        <w:r>
          <w:rPr>
            <w:noProof/>
            <w:webHidden/>
          </w:rPr>
          <w:fldChar w:fldCharType="begin"/>
        </w:r>
        <w:r>
          <w:rPr>
            <w:noProof/>
            <w:webHidden/>
          </w:rPr>
          <w:instrText xml:space="preserve"> PAGEREF _Toc85537958 \h </w:instrText>
        </w:r>
        <w:r>
          <w:rPr>
            <w:noProof/>
            <w:webHidden/>
          </w:rPr>
        </w:r>
        <w:r>
          <w:rPr>
            <w:noProof/>
            <w:webHidden/>
          </w:rPr>
          <w:fldChar w:fldCharType="separate"/>
        </w:r>
        <w:r>
          <w:rPr>
            <w:noProof/>
            <w:webHidden/>
          </w:rPr>
          <w:t>22</w:t>
        </w:r>
        <w:r>
          <w:rPr>
            <w:noProof/>
            <w:webHidden/>
          </w:rPr>
          <w:fldChar w:fldCharType="end"/>
        </w:r>
      </w:hyperlink>
    </w:p>
    <w:p w14:paraId="208A46D1" w14:textId="38871DF2"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59" w:history="1">
        <w:r w:rsidRPr="005A2BE2">
          <w:rPr>
            <w:rStyle w:val="Hyperlink"/>
            <w:noProof/>
          </w:rPr>
          <w:t>2.2.5.5</w:t>
        </w:r>
        <w:r>
          <w:rPr>
            <w:rFonts w:asciiTheme="minorHAnsi" w:eastAsiaTheme="minorEastAsia" w:hAnsiTheme="minorHAnsi" w:cstheme="minorBidi"/>
            <w:noProof/>
            <w:sz w:val="22"/>
            <w:szCs w:val="22"/>
            <w:lang w:val="da-DK" w:eastAsia="da-DK"/>
          </w:rPr>
          <w:tab/>
        </w:r>
        <w:r w:rsidRPr="005A2BE2">
          <w:rPr>
            <w:rStyle w:val="Hyperlink"/>
            <w:noProof/>
          </w:rPr>
          <w:t>Efficacy data</w:t>
        </w:r>
        <w:r>
          <w:rPr>
            <w:noProof/>
            <w:webHidden/>
          </w:rPr>
          <w:tab/>
        </w:r>
        <w:r>
          <w:rPr>
            <w:noProof/>
            <w:webHidden/>
          </w:rPr>
          <w:fldChar w:fldCharType="begin"/>
        </w:r>
        <w:r>
          <w:rPr>
            <w:noProof/>
            <w:webHidden/>
          </w:rPr>
          <w:instrText xml:space="preserve"> PAGEREF _Toc85537959 \h </w:instrText>
        </w:r>
        <w:r>
          <w:rPr>
            <w:noProof/>
            <w:webHidden/>
          </w:rPr>
        </w:r>
        <w:r>
          <w:rPr>
            <w:noProof/>
            <w:webHidden/>
          </w:rPr>
          <w:fldChar w:fldCharType="separate"/>
        </w:r>
        <w:r>
          <w:rPr>
            <w:noProof/>
            <w:webHidden/>
          </w:rPr>
          <w:t>22</w:t>
        </w:r>
        <w:r>
          <w:rPr>
            <w:noProof/>
            <w:webHidden/>
          </w:rPr>
          <w:fldChar w:fldCharType="end"/>
        </w:r>
      </w:hyperlink>
    </w:p>
    <w:p w14:paraId="73CB70C7" w14:textId="0C25BB0D"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60" w:history="1">
        <w:r w:rsidRPr="005A2BE2">
          <w:rPr>
            <w:rStyle w:val="Hyperlink"/>
            <w:noProof/>
          </w:rPr>
          <w:t>2.2.5.6</w:t>
        </w:r>
        <w:r>
          <w:rPr>
            <w:rFonts w:asciiTheme="minorHAnsi" w:eastAsiaTheme="minorEastAsia" w:hAnsiTheme="minorHAnsi" w:cstheme="minorBidi"/>
            <w:noProof/>
            <w:sz w:val="22"/>
            <w:szCs w:val="22"/>
            <w:lang w:val="da-DK" w:eastAsia="da-DK"/>
          </w:rPr>
          <w:tab/>
        </w:r>
        <w:r w:rsidRPr="005A2BE2">
          <w:rPr>
            <w:rStyle w:val="Hyperlink"/>
            <w:noProof/>
          </w:rPr>
          <w:t>Occurrence of resistance and resistance management</w:t>
        </w:r>
        <w:r>
          <w:rPr>
            <w:noProof/>
            <w:webHidden/>
          </w:rPr>
          <w:tab/>
        </w:r>
        <w:r>
          <w:rPr>
            <w:noProof/>
            <w:webHidden/>
          </w:rPr>
          <w:fldChar w:fldCharType="begin"/>
        </w:r>
        <w:r>
          <w:rPr>
            <w:noProof/>
            <w:webHidden/>
          </w:rPr>
          <w:instrText xml:space="preserve"> PAGEREF _Toc85537960 \h </w:instrText>
        </w:r>
        <w:r>
          <w:rPr>
            <w:noProof/>
            <w:webHidden/>
          </w:rPr>
        </w:r>
        <w:r>
          <w:rPr>
            <w:noProof/>
            <w:webHidden/>
          </w:rPr>
          <w:fldChar w:fldCharType="separate"/>
        </w:r>
        <w:r>
          <w:rPr>
            <w:noProof/>
            <w:webHidden/>
          </w:rPr>
          <w:t>23</w:t>
        </w:r>
        <w:r>
          <w:rPr>
            <w:noProof/>
            <w:webHidden/>
          </w:rPr>
          <w:fldChar w:fldCharType="end"/>
        </w:r>
      </w:hyperlink>
    </w:p>
    <w:p w14:paraId="5EB26C9D" w14:textId="5C4DDFE5"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61" w:history="1">
        <w:r w:rsidRPr="005A2BE2">
          <w:rPr>
            <w:rStyle w:val="Hyperlink"/>
            <w:noProof/>
          </w:rPr>
          <w:t>2.2.5.7</w:t>
        </w:r>
        <w:r>
          <w:rPr>
            <w:rFonts w:asciiTheme="minorHAnsi" w:eastAsiaTheme="minorEastAsia" w:hAnsiTheme="minorHAnsi" w:cstheme="minorBidi"/>
            <w:noProof/>
            <w:sz w:val="22"/>
            <w:szCs w:val="22"/>
            <w:lang w:val="da-DK" w:eastAsia="da-DK"/>
          </w:rPr>
          <w:tab/>
        </w:r>
        <w:r w:rsidRPr="005A2BE2">
          <w:rPr>
            <w:rStyle w:val="Hyperlink"/>
            <w:noProof/>
          </w:rPr>
          <w:t>Known limitations</w:t>
        </w:r>
        <w:r>
          <w:rPr>
            <w:noProof/>
            <w:webHidden/>
          </w:rPr>
          <w:tab/>
        </w:r>
        <w:r>
          <w:rPr>
            <w:noProof/>
            <w:webHidden/>
          </w:rPr>
          <w:fldChar w:fldCharType="begin"/>
        </w:r>
        <w:r>
          <w:rPr>
            <w:noProof/>
            <w:webHidden/>
          </w:rPr>
          <w:instrText xml:space="preserve"> PAGEREF _Toc85537961 \h </w:instrText>
        </w:r>
        <w:r>
          <w:rPr>
            <w:noProof/>
            <w:webHidden/>
          </w:rPr>
        </w:r>
        <w:r>
          <w:rPr>
            <w:noProof/>
            <w:webHidden/>
          </w:rPr>
          <w:fldChar w:fldCharType="separate"/>
        </w:r>
        <w:r>
          <w:rPr>
            <w:noProof/>
            <w:webHidden/>
          </w:rPr>
          <w:t>24</w:t>
        </w:r>
        <w:r>
          <w:rPr>
            <w:noProof/>
            <w:webHidden/>
          </w:rPr>
          <w:fldChar w:fldCharType="end"/>
        </w:r>
      </w:hyperlink>
    </w:p>
    <w:p w14:paraId="7DFDB9A5" w14:textId="6A5010BD"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62" w:history="1">
        <w:r w:rsidRPr="005A2BE2">
          <w:rPr>
            <w:rStyle w:val="Hyperlink"/>
            <w:noProof/>
          </w:rPr>
          <w:t>2.2.5.8</w:t>
        </w:r>
        <w:r>
          <w:rPr>
            <w:rFonts w:asciiTheme="minorHAnsi" w:eastAsiaTheme="minorEastAsia" w:hAnsiTheme="minorHAnsi" w:cstheme="minorBidi"/>
            <w:noProof/>
            <w:sz w:val="22"/>
            <w:szCs w:val="22"/>
            <w:lang w:val="da-DK" w:eastAsia="da-DK"/>
          </w:rPr>
          <w:tab/>
        </w:r>
        <w:r w:rsidRPr="005A2BE2">
          <w:rPr>
            <w:rStyle w:val="Hyperlink"/>
            <w:noProof/>
          </w:rPr>
          <w:t>Evaluation of the label claims</w:t>
        </w:r>
        <w:r>
          <w:rPr>
            <w:noProof/>
            <w:webHidden/>
          </w:rPr>
          <w:tab/>
        </w:r>
        <w:r>
          <w:rPr>
            <w:noProof/>
            <w:webHidden/>
          </w:rPr>
          <w:fldChar w:fldCharType="begin"/>
        </w:r>
        <w:r>
          <w:rPr>
            <w:noProof/>
            <w:webHidden/>
          </w:rPr>
          <w:instrText xml:space="preserve"> PAGEREF _Toc85537962 \h </w:instrText>
        </w:r>
        <w:r>
          <w:rPr>
            <w:noProof/>
            <w:webHidden/>
          </w:rPr>
        </w:r>
        <w:r>
          <w:rPr>
            <w:noProof/>
            <w:webHidden/>
          </w:rPr>
          <w:fldChar w:fldCharType="separate"/>
        </w:r>
        <w:r>
          <w:rPr>
            <w:noProof/>
            <w:webHidden/>
          </w:rPr>
          <w:t>24</w:t>
        </w:r>
        <w:r>
          <w:rPr>
            <w:noProof/>
            <w:webHidden/>
          </w:rPr>
          <w:fldChar w:fldCharType="end"/>
        </w:r>
      </w:hyperlink>
    </w:p>
    <w:p w14:paraId="09C7DD64" w14:textId="7A250162"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63" w:history="1">
        <w:r w:rsidRPr="005A2BE2">
          <w:rPr>
            <w:rStyle w:val="Hyperlink"/>
            <w:noProof/>
          </w:rPr>
          <w:t>2.2.5.9</w:t>
        </w:r>
        <w:r>
          <w:rPr>
            <w:rFonts w:asciiTheme="minorHAnsi" w:eastAsiaTheme="minorEastAsia" w:hAnsiTheme="minorHAnsi" w:cstheme="minorBidi"/>
            <w:noProof/>
            <w:sz w:val="22"/>
            <w:szCs w:val="22"/>
            <w:lang w:val="da-DK" w:eastAsia="da-DK"/>
          </w:rPr>
          <w:tab/>
        </w:r>
        <w:r w:rsidRPr="005A2BE2">
          <w:rPr>
            <w:rStyle w:val="Hyperlink"/>
            <w:noProof/>
          </w:rPr>
          <w:t>Relevant information if the product is intended to be authorised for use with other biocidal product(s)</w:t>
        </w:r>
        <w:r>
          <w:rPr>
            <w:noProof/>
            <w:webHidden/>
          </w:rPr>
          <w:tab/>
        </w:r>
        <w:r>
          <w:rPr>
            <w:noProof/>
            <w:webHidden/>
          </w:rPr>
          <w:fldChar w:fldCharType="begin"/>
        </w:r>
        <w:r>
          <w:rPr>
            <w:noProof/>
            <w:webHidden/>
          </w:rPr>
          <w:instrText xml:space="preserve"> PAGEREF _Toc85537963 \h </w:instrText>
        </w:r>
        <w:r>
          <w:rPr>
            <w:noProof/>
            <w:webHidden/>
          </w:rPr>
        </w:r>
        <w:r>
          <w:rPr>
            <w:noProof/>
            <w:webHidden/>
          </w:rPr>
          <w:fldChar w:fldCharType="separate"/>
        </w:r>
        <w:r>
          <w:rPr>
            <w:noProof/>
            <w:webHidden/>
          </w:rPr>
          <w:t>24</w:t>
        </w:r>
        <w:r>
          <w:rPr>
            <w:noProof/>
            <w:webHidden/>
          </w:rPr>
          <w:fldChar w:fldCharType="end"/>
        </w:r>
      </w:hyperlink>
    </w:p>
    <w:p w14:paraId="5384EEEA" w14:textId="25536387"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64" w:history="1">
        <w:r w:rsidRPr="005A2BE2">
          <w:rPr>
            <w:rStyle w:val="Hyperlink"/>
            <w:noProof/>
          </w:rPr>
          <w:t>2.2.6</w:t>
        </w:r>
        <w:r>
          <w:rPr>
            <w:rFonts w:asciiTheme="minorHAnsi" w:eastAsiaTheme="minorEastAsia" w:hAnsiTheme="minorHAnsi" w:cstheme="minorBidi"/>
            <w:i w:val="0"/>
            <w:iCs w:val="0"/>
            <w:noProof/>
            <w:sz w:val="22"/>
            <w:szCs w:val="22"/>
            <w:lang w:val="da-DK" w:eastAsia="da-DK"/>
          </w:rPr>
          <w:tab/>
        </w:r>
        <w:r w:rsidRPr="005A2BE2">
          <w:rPr>
            <w:rStyle w:val="Hyperlink"/>
            <w:noProof/>
          </w:rPr>
          <w:t>Risk assessment for human health</w:t>
        </w:r>
        <w:r>
          <w:rPr>
            <w:noProof/>
            <w:webHidden/>
          </w:rPr>
          <w:tab/>
        </w:r>
        <w:r>
          <w:rPr>
            <w:noProof/>
            <w:webHidden/>
          </w:rPr>
          <w:fldChar w:fldCharType="begin"/>
        </w:r>
        <w:r>
          <w:rPr>
            <w:noProof/>
            <w:webHidden/>
          </w:rPr>
          <w:instrText xml:space="preserve"> PAGEREF _Toc85537964 \h </w:instrText>
        </w:r>
        <w:r>
          <w:rPr>
            <w:noProof/>
            <w:webHidden/>
          </w:rPr>
        </w:r>
        <w:r>
          <w:rPr>
            <w:noProof/>
            <w:webHidden/>
          </w:rPr>
          <w:fldChar w:fldCharType="separate"/>
        </w:r>
        <w:r>
          <w:rPr>
            <w:noProof/>
            <w:webHidden/>
          </w:rPr>
          <w:t>25</w:t>
        </w:r>
        <w:r>
          <w:rPr>
            <w:noProof/>
            <w:webHidden/>
          </w:rPr>
          <w:fldChar w:fldCharType="end"/>
        </w:r>
      </w:hyperlink>
    </w:p>
    <w:p w14:paraId="2DCE5995" w14:textId="2659284D"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65" w:history="1">
        <w:r w:rsidRPr="005A2BE2">
          <w:rPr>
            <w:rStyle w:val="Hyperlink"/>
            <w:noProof/>
          </w:rPr>
          <w:t>2.2.6.1</w:t>
        </w:r>
        <w:r>
          <w:rPr>
            <w:rFonts w:asciiTheme="minorHAnsi" w:eastAsiaTheme="minorEastAsia" w:hAnsiTheme="minorHAnsi" w:cstheme="minorBidi"/>
            <w:noProof/>
            <w:sz w:val="22"/>
            <w:szCs w:val="22"/>
            <w:lang w:val="da-DK" w:eastAsia="da-DK"/>
          </w:rPr>
          <w:tab/>
        </w:r>
        <w:r w:rsidRPr="005A2BE2">
          <w:rPr>
            <w:rStyle w:val="Hyperlink"/>
            <w:noProof/>
          </w:rPr>
          <w:t>Assessment of effects on Human Health</w:t>
        </w:r>
        <w:r>
          <w:rPr>
            <w:noProof/>
            <w:webHidden/>
          </w:rPr>
          <w:tab/>
        </w:r>
        <w:r>
          <w:rPr>
            <w:noProof/>
            <w:webHidden/>
          </w:rPr>
          <w:fldChar w:fldCharType="begin"/>
        </w:r>
        <w:r>
          <w:rPr>
            <w:noProof/>
            <w:webHidden/>
          </w:rPr>
          <w:instrText xml:space="preserve"> PAGEREF _Toc85537965 \h </w:instrText>
        </w:r>
        <w:r>
          <w:rPr>
            <w:noProof/>
            <w:webHidden/>
          </w:rPr>
        </w:r>
        <w:r>
          <w:rPr>
            <w:noProof/>
            <w:webHidden/>
          </w:rPr>
          <w:fldChar w:fldCharType="separate"/>
        </w:r>
        <w:r>
          <w:rPr>
            <w:noProof/>
            <w:webHidden/>
          </w:rPr>
          <w:t>25</w:t>
        </w:r>
        <w:r>
          <w:rPr>
            <w:noProof/>
            <w:webHidden/>
          </w:rPr>
          <w:fldChar w:fldCharType="end"/>
        </w:r>
      </w:hyperlink>
    </w:p>
    <w:p w14:paraId="604F630C" w14:textId="41C32D85"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66" w:history="1">
        <w:r w:rsidRPr="005A2BE2">
          <w:rPr>
            <w:rStyle w:val="Hyperlink"/>
            <w:noProof/>
          </w:rPr>
          <w:t>2.2.7</w:t>
        </w:r>
        <w:r>
          <w:rPr>
            <w:rFonts w:asciiTheme="minorHAnsi" w:eastAsiaTheme="minorEastAsia" w:hAnsiTheme="minorHAnsi" w:cstheme="minorBidi"/>
            <w:i w:val="0"/>
            <w:iCs w:val="0"/>
            <w:noProof/>
            <w:sz w:val="22"/>
            <w:szCs w:val="22"/>
            <w:lang w:val="da-DK" w:eastAsia="da-DK"/>
          </w:rPr>
          <w:tab/>
        </w:r>
        <w:r w:rsidRPr="005A2BE2">
          <w:rPr>
            <w:rStyle w:val="Hyperlink"/>
            <w:noProof/>
          </w:rPr>
          <w:t>Risk assessment for the environment</w:t>
        </w:r>
        <w:r>
          <w:rPr>
            <w:noProof/>
            <w:webHidden/>
          </w:rPr>
          <w:tab/>
        </w:r>
        <w:r>
          <w:rPr>
            <w:noProof/>
            <w:webHidden/>
          </w:rPr>
          <w:fldChar w:fldCharType="begin"/>
        </w:r>
        <w:r>
          <w:rPr>
            <w:noProof/>
            <w:webHidden/>
          </w:rPr>
          <w:instrText xml:space="preserve"> PAGEREF _Toc85537966 \h </w:instrText>
        </w:r>
        <w:r>
          <w:rPr>
            <w:noProof/>
            <w:webHidden/>
          </w:rPr>
        </w:r>
        <w:r>
          <w:rPr>
            <w:noProof/>
            <w:webHidden/>
          </w:rPr>
          <w:fldChar w:fldCharType="separate"/>
        </w:r>
        <w:r>
          <w:rPr>
            <w:noProof/>
            <w:webHidden/>
          </w:rPr>
          <w:t>26</w:t>
        </w:r>
        <w:r>
          <w:rPr>
            <w:noProof/>
            <w:webHidden/>
          </w:rPr>
          <w:fldChar w:fldCharType="end"/>
        </w:r>
      </w:hyperlink>
    </w:p>
    <w:p w14:paraId="6097ACDB" w14:textId="50B37485"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67" w:history="1">
        <w:r w:rsidRPr="005A2BE2">
          <w:rPr>
            <w:rStyle w:val="Hyperlink"/>
            <w:noProof/>
          </w:rPr>
          <w:t>2.2.8</w:t>
        </w:r>
        <w:r>
          <w:rPr>
            <w:rFonts w:asciiTheme="minorHAnsi" w:eastAsiaTheme="minorEastAsia" w:hAnsiTheme="minorHAnsi" w:cstheme="minorBidi"/>
            <w:i w:val="0"/>
            <w:iCs w:val="0"/>
            <w:noProof/>
            <w:sz w:val="22"/>
            <w:szCs w:val="22"/>
            <w:lang w:val="da-DK" w:eastAsia="da-DK"/>
          </w:rPr>
          <w:tab/>
        </w:r>
        <w:r w:rsidRPr="005A2BE2">
          <w:rPr>
            <w:rStyle w:val="Hyperlink"/>
            <w:noProof/>
          </w:rPr>
          <w:t>Measures to protect man, animals and the environment</w:t>
        </w:r>
        <w:r>
          <w:rPr>
            <w:noProof/>
            <w:webHidden/>
          </w:rPr>
          <w:tab/>
        </w:r>
        <w:r>
          <w:rPr>
            <w:noProof/>
            <w:webHidden/>
          </w:rPr>
          <w:fldChar w:fldCharType="begin"/>
        </w:r>
        <w:r>
          <w:rPr>
            <w:noProof/>
            <w:webHidden/>
          </w:rPr>
          <w:instrText xml:space="preserve"> PAGEREF _Toc85537967 \h </w:instrText>
        </w:r>
        <w:r>
          <w:rPr>
            <w:noProof/>
            <w:webHidden/>
          </w:rPr>
        </w:r>
        <w:r>
          <w:rPr>
            <w:noProof/>
            <w:webHidden/>
          </w:rPr>
          <w:fldChar w:fldCharType="separate"/>
        </w:r>
        <w:r>
          <w:rPr>
            <w:noProof/>
            <w:webHidden/>
          </w:rPr>
          <w:t>26</w:t>
        </w:r>
        <w:r>
          <w:rPr>
            <w:noProof/>
            <w:webHidden/>
          </w:rPr>
          <w:fldChar w:fldCharType="end"/>
        </w:r>
      </w:hyperlink>
    </w:p>
    <w:p w14:paraId="35CF442C" w14:textId="17A080A1"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68" w:history="1">
        <w:r w:rsidRPr="005A2BE2">
          <w:rPr>
            <w:rStyle w:val="Hyperlink"/>
            <w:noProof/>
          </w:rPr>
          <w:t>2.2.9</w:t>
        </w:r>
        <w:r>
          <w:rPr>
            <w:rFonts w:asciiTheme="minorHAnsi" w:eastAsiaTheme="minorEastAsia" w:hAnsiTheme="minorHAnsi" w:cstheme="minorBidi"/>
            <w:i w:val="0"/>
            <w:iCs w:val="0"/>
            <w:noProof/>
            <w:sz w:val="22"/>
            <w:szCs w:val="22"/>
            <w:lang w:val="da-DK" w:eastAsia="da-DK"/>
          </w:rPr>
          <w:tab/>
        </w:r>
        <w:r w:rsidRPr="005A2BE2">
          <w:rPr>
            <w:rStyle w:val="Hyperlink"/>
            <w:noProof/>
          </w:rPr>
          <w:t>Assessment of a combination of biocidal products</w:t>
        </w:r>
        <w:r>
          <w:rPr>
            <w:noProof/>
            <w:webHidden/>
          </w:rPr>
          <w:tab/>
        </w:r>
        <w:r>
          <w:rPr>
            <w:noProof/>
            <w:webHidden/>
          </w:rPr>
          <w:fldChar w:fldCharType="begin"/>
        </w:r>
        <w:r>
          <w:rPr>
            <w:noProof/>
            <w:webHidden/>
          </w:rPr>
          <w:instrText xml:space="preserve"> PAGEREF _Toc85537968 \h </w:instrText>
        </w:r>
        <w:r>
          <w:rPr>
            <w:noProof/>
            <w:webHidden/>
          </w:rPr>
        </w:r>
        <w:r>
          <w:rPr>
            <w:noProof/>
            <w:webHidden/>
          </w:rPr>
          <w:fldChar w:fldCharType="separate"/>
        </w:r>
        <w:r>
          <w:rPr>
            <w:noProof/>
            <w:webHidden/>
          </w:rPr>
          <w:t>26</w:t>
        </w:r>
        <w:r>
          <w:rPr>
            <w:noProof/>
            <w:webHidden/>
          </w:rPr>
          <w:fldChar w:fldCharType="end"/>
        </w:r>
      </w:hyperlink>
    </w:p>
    <w:p w14:paraId="6B771410" w14:textId="3601D829"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69" w:history="1">
        <w:r w:rsidRPr="005A2BE2">
          <w:rPr>
            <w:rStyle w:val="Hyperlink"/>
            <w:noProof/>
          </w:rPr>
          <w:t>2.2.10</w:t>
        </w:r>
        <w:r>
          <w:rPr>
            <w:rFonts w:asciiTheme="minorHAnsi" w:eastAsiaTheme="minorEastAsia" w:hAnsiTheme="minorHAnsi" w:cstheme="minorBidi"/>
            <w:i w:val="0"/>
            <w:iCs w:val="0"/>
            <w:noProof/>
            <w:sz w:val="22"/>
            <w:szCs w:val="22"/>
            <w:lang w:val="da-DK" w:eastAsia="da-DK"/>
          </w:rPr>
          <w:tab/>
        </w:r>
        <w:r w:rsidRPr="005A2BE2">
          <w:rPr>
            <w:rStyle w:val="Hyperlink"/>
            <w:noProof/>
          </w:rPr>
          <w:t>Comparative assessment</w:t>
        </w:r>
        <w:r>
          <w:rPr>
            <w:noProof/>
            <w:webHidden/>
          </w:rPr>
          <w:tab/>
        </w:r>
        <w:r>
          <w:rPr>
            <w:noProof/>
            <w:webHidden/>
          </w:rPr>
          <w:fldChar w:fldCharType="begin"/>
        </w:r>
        <w:r>
          <w:rPr>
            <w:noProof/>
            <w:webHidden/>
          </w:rPr>
          <w:instrText xml:space="preserve"> PAGEREF _Toc85537969 \h </w:instrText>
        </w:r>
        <w:r>
          <w:rPr>
            <w:noProof/>
            <w:webHidden/>
          </w:rPr>
        </w:r>
        <w:r>
          <w:rPr>
            <w:noProof/>
            <w:webHidden/>
          </w:rPr>
          <w:fldChar w:fldCharType="separate"/>
        </w:r>
        <w:r>
          <w:rPr>
            <w:noProof/>
            <w:webHidden/>
          </w:rPr>
          <w:t>26</w:t>
        </w:r>
        <w:r>
          <w:rPr>
            <w:noProof/>
            <w:webHidden/>
          </w:rPr>
          <w:fldChar w:fldCharType="end"/>
        </w:r>
      </w:hyperlink>
    </w:p>
    <w:p w14:paraId="52499FF9" w14:textId="2E033BD3" w:rsidR="002D0955" w:rsidRDefault="002D0955">
      <w:pPr>
        <w:pStyle w:val="Indholdsfortegnelse1"/>
        <w:tabs>
          <w:tab w:val="left" w:pos="400"/>
          <w:tab w:val="right" w:leader="dot" w:pos="9344"/>
        </w:tabs>
        <w:rPr>
          <w:rFonts w:asciiTheme="minorHAnsi" w:eastAsiaTheme="minorEastAsia" w:hAnsiTheme="minorHAnsi" w:cstheme="minorBidi"/>
          <w:b w:val="0"/>
          <w:bCs w:val="0"/>
          <w:caps w:val="0"/>
          <w:noProof/>
          <w:sz w:val="22"/>
          <w:szCs w:val="22"/>
          <w:lang w:val="da-DK" w:eastAsia="da-DK"/>
        </w:rPr>
      </w:pPr>
      <w:hyperlink w:anchor="_Toc85537970" w:history="1">
        <w:r w:rsidRPr="005A2BE2">
          <w:rPr>
            <w:rStyle w:val="Hyperlink"/>
            <w:rFonts w:eastAsia="Calibri"/>
            <w:noProof/>
          </w:rPr>
          <w:t>3</w:t>
        </w:r>
        <w:r>
          <w:rPr>
            <w:rFonts w:asciiTheme="minorHAnsi" w:eastAsiaTheme="minorEastAsia" w:hAnsiTheme="minorHAnsi" w:cstheme="minorBidi"/>
            <w:b w:val="0"/>
            <w:bCs w:val="0"/>
            <w:caps w:val="0"/>
            <w:noProof/>
            <w:sz w:val="22"/>
            <w:szCs w:val="22"/>
            <w:lang w:val="da-DK" w:eastAsia="da-DK"/>
          </w:rPr>
          <w:tab/>
        </w:r>
        <w:r w:rsidRPr="005A2BE2">
          <w:rPr>
            <w:rStyle w:val="Hyperlink"/>
            <w:rFonts w:eastAsia="Calibri"/>
            <w:noProof/>
          </w:rPr>
          <w:t>Annexes</w:t>
        </w:r>
        <w:r>
          <w:rPr>
            <w:noProof/>
            <w:webHidden/>
          </w:rPr>
          <w:tab/>
        </w:r>
        <w:r>
          <w:rPr>
            <w:noProof/>
            <w:webHidden/>
          </w:rPr>
          <w:fldChar w:fldCharType="begin"/>
        </w:r>
        <w:r>
          <w:rPr>
            <w:noProof/>
            <w:webHidden/>
          </w:rPr>
          <w:instrText xml:space="preserve"> PAGEREF _Toc85537970 \h </w:instrText>
        </w:r>
        <w:r>
          <w:rPr>
            <w:noProof/>
            <w:webHidden/>
          </w:rPr>
        </w:r>
        <w:r>
          <w:rPr>
            <w:noProof/>
            <w:webHidden/>
          </w:rPr>
          <w:fldChar w:fldCharType="separate"/>
        </w:r>
        <w:r>
          <w:rPr>
            <w:noProof/>
            <w:webHidden/>
          </w:rPr>
          <w:t>27</w:t>
        </w:r>
        <w:r>
          <w:rPr>
            <w:noProof/>
            <w:webHidden/>
          </w:rPr>
          <w:fldChar w:fldCharType="end"/>
        </w:r>
      </w:hyperlink>
    </w:p>
    <w:p w14:paraId="6D8AFE87" w14:textId="5E1D5BDE"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1" w:history="1">
        <w:r w:rsidRPr="005A2BE2">
          <w:rPr>
            <w:rStyle w:val="Hyperlink"/>
            <w:noProof/>
            <w:lang w:val="de-DE"/>
          </w:rPr>
          <w:t>3.1</w:t>
        </w:r>
        <w:r>
          <w:rPr>
            <w:rFonts w:asciiTheme="minorHAnsi" w:eastAsiaTheme="minorEastAsia" w:hAnsiTheme="minorHAnsi" w:cstheme="minorBidi"/>
            <w:smallCaps w:val="0"/>
            <w:noProof/>
            <w:sz w:val="22"/>
            <w:szCs w:val="22"/>
            <w:lang w:val="da-DK" w:eastAsia="da-DK"/>
          </w:rPr>
          <w:tab/>
        </w:r>
        <w:r w:rsidRPr="005A2BE2">
          <w:rPr>
            <w:rStyle w:val="Hyperlink"/>
            <w:noProof/>
          </w:rPr>
          <w:t>List of studies for the biocidal product</w:t>
        </w:r>
        <w:r>
          <w:rPr>
            <w:noProof/>
            <w:webHidden/>
          </w:rPr>
          <w:tab/>
        </w:r>
        <w:r>
          <w:rPr>
            <w:noProof/>
            <w:webHidden/>
          </w:rPr>
          <w:fldChar w:fldCharType="begin"/>
        </w:r>
        <w:r>
          <w:rPr>
            <w:noProof/>
            <w:webHidden/>
          </w:rPr>
          <w:instrText xml:space="preserve"> PAGEREF _Toc85537971 \h </w:instrText>
        </w:r>
        <w:r>
          <w:rPr>
            <w:noProof/>
            <w:webHidden/>
          </w:rPr>
        </w:r>
        <w:r>
          <w:rPr>
            <w:noProof/>
            <w:webHidden/>
          </w:rPr>
          <w:fldChar w:fldCharType="separate"/>
        </w:r>
        <w:r>
          <w:rPr>
            <w:noProof/>
            <w:webHidden/>
          </w:rPr>
          <w:t>27</w:t>
        </w:r>
        <w:r>
          <w:rPr>
            <w:noProof/>
            <w:webHidden/>
          </w:rPr>
          <w:fldChar w:fldCharType="end"/>
        </w:r>
      </w:hyperlink>
    </w:p>
    <w:p w14:paraId="0853708A" w14:textId="715C500E"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2" w:history="1">
        <w:r w:rsidRPr="005A2BE2">
          <w:rPr>
            <w:rStyle w:val="Hyperlink"/>
            <w:noProof/>
            <w:lang w:val="de-DE"/>
          </w:rPr>
          <w:t>3.2</w:t>
        </w:r>
        <w:r>
          <w:rPr>
            <w:rFonts w:asciiTheme="minorHAnsi" w:eastAsiaTheme="minorEastAsia" w:hAnsiTheme="minorHAnsi" w:cstheme="minorBidi"/>
            <w:smallCaps w:val="0"/>
            <w:noProof/>
            <w:sz w:val="22"/>
            <w:szCs w:val="22"/>
            <w:lang w:val="da-DK" w:eastAsia="da-DK"/>
          </w:rPr>
          <w:tab/>
        </w:r>
        <w:r w:rsidRPr="005A2BE2">
          <w:rPr>
            <w:rStyle w:val="Hyperlink"/>
            <w:noProof/>
          </w:rPr>
          <w:t>Output tables from exposure assessment tools</w:t>
        </w:r>
        <w:r>
          <w:rPr>
            <w:noProof/>
            <w:webHidden/>
          </w:rPr>
          <w:tab/>
        </w:r>
        <w:r>
          <w:rPr>
            <w:noProof/>
            <w:webHidden/>
          </w:rPr>
          <w:fldChar w:fldCharType="begin"/>
        </w:r>
        <w:r>
          <w:rPr>
            <w:noProof/>
            <w:webHidden/>
          </w:rPr>
          <w:instrText xml:space="preserve"> PAGEREF _Toc85537972 \h </w:instrText>
        </w:r>
        <w:r>
          <w:rPr>
            <w:noProof/>
            <w:webHidden/>
          </w:rPr>
        </w:r>
        <w:r>
          <w:rPr>
            <w:noProof/>
            <w:webHidden/>
          </w:rPr>
          <w:fldChar w:fldCharType="separate"/>
        </w:r>
        <w:r>
          <w:rPr>
            <w:noProof/>
            <w:webHidden/>
          </w:rPr>
          <w:t>27</w:t>
        </w:r>
        <w:r>
          <w:rPr>
            <w:noProof/>
            <w:webHidden/>
          </w:rPr>
          <w:fldChar w:fldCharType="end"/>
        </w:r>
      </w:hyperlink>
    </w:p>
    <w:p w14:paraId="04111C67" w14:textId="57F20BE3"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3" w:history="1">
        <w:r w:rsidRPr="005A2BE2">
          <w:rPr>
            <w:rStyle w:val="Hyperlink"/>
            <w:noProof/>
            <w:lang w:val="de-DE"/>
          </w:rPr>
          <w:t>3.3</w:t>
        </w:r>
        <w:r>
          <w:rPr>
            <w:rFonts w:asciiTheme="minorHAnsi" w:eastAsiaTheme="minorEastAsia" w:hAnsiTheme="minorHAnsi" w:cstheme="minorBidi"/>
            <w:smallCaps w:val="0"/>
            <w:noProof/>
            <w:sz w:val="22"/>
            <w:szCs w:val="22"/>
            <w:lang w:val="da-DK" w:eastAsia="da-DK"/>
          </w:rPr>
          <w:tab/>
        </w:r>
        <w:r w:rsidRPr="005A2BE2">
          <w:rPr>
            <w:rStyle w:val="Hyperlink"/>
            <w:noProof/>
          </w:rPr>
          <w:t>New information on the active substance</w:t>
        </w:r>
        <w:r>
          <w:rPr>
            <w:noProof/>
            <w:webHidden/>
          </w:rPr>
          <w:tab/>
        </w:r>
        <w:r>
          <w:rPr>
            <w:noProof/>
            <w:webHidden/>
          </w:rPr>
          <w:fldChar w:fldCharType="begin"/>
        </w:r>
        <w:r>
          <w:rPr>
            <w:noProof/>
            <w:webHidden/>
          </w:rPr>
          <w:instrText xml:space="preserve"> PAGEREF _Toc85537973 \h </w:instrText>
        </w:r>
        <w:r>
          <w:rPr>
            <w:noProof/>
            <w:webHidden/>
          </w:rPr>
        </w:r>
        <w:r>
          <w:rPr>
            <w:noProof/>
            <w:webHidden/>
          </w:rPr>
          <w:fldChar w:fldCharType="separate"/>
        </w:r>
        <w:r>
          <w:rPr>
            <w:noProof/>
            <w:webHidden/>
          </w:rPr>
          <w:t>27</w:t>
        </w:r>
        <w:r>
          <w:rPr>
            <w:noProof/>
            <w:webHidden/>
          </w:rPr>
          <w:fldChar w:fldCharType="end"/>
        </w:r>
      </w:hyperlink>
    </w:p>
    <w:p w14:paraId="1F7B4CB9" w14:textId="5C306B79"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4" w:history="1">
        <w:r w:rsidRPr="005A2BE2">
          <w:rPr>
            <w:rStyle w:val="Hyperlink"/>
            <w:noProof/>
            <w:lang w:val="de-DE"/>
          </w:rPr>
          <w:t>3.4</w:t>
        </w:r>
        <w:r>
          <w:rPr>
            <w:rFonts w:asciiTheme="minorHAnsi" w:eastAsiaTheme="minorEastAsia" w:hAnsiTheme="minorHAnsi" w:cstheme="minorBidi"/>
            <w:smallCaps w:val="0"/>
            <w:noProof/>
            <w:sz w:val="22"/>
            <w:szCs w:val="22"/>
            <w:lang w:val="da-DK" w:eastAsia="da-DK"/>
          </w:rPr>
          <w:tab/>
        </w:r>
        <w:r w:rsidRPr="005A2BE2">
          <w:rPr>
            <w:rStyle w:val="Hyperlink"/>
            <w:noProof/>
          </w:rPr>
          <w:t>Residue behaviour</w:t>
        </w:r>
        <w:r>
          <w:rPr>
            <w:noProof/>
            <w:webHidden/>
          </w:rPr>
          <w:tab/>
        </w:r>
        <w:r>
          <w:rPr>
            <w:noProof/>
            <w:webHidden/>
          </w:rPr>
          <w:fldChar w:fldCharType="begin"/>
        </w:r>
        <w:r>
          <w:rPr>
            <w:noProof/>
            <w:webHidden/>
          </w:rPr>
          <w:instrText xml:space="preserve"> PAGEREF _Toc85537974 \h </w:instrText>
        </w:r>
        <w:r>
          <w:rPr>
            <w:noProof/>
            <w:webHidden/>
          </w:rPr>
        </w:r>
        <w:r>
          <w:rPr>
            <w:noProof/>
            <w:webHidden/>
          </w:rPr>
          <w:fldChar w:fldCharType="separate"/>
        </w:r>
        <w:r>
          <w:rPr>
            <w:noProof/>
            <w:webHidden/>
          </w:rPr>
          <w:t>27</w:t>
        </w:r>
        <w:r>
          <w:rPr>
            <w:noProof/>
            <w:webHidden/>
          </w:rPr>
          <w:fldChar w:fldCharType="end"/>
        </w:r>
      </w:hyperlink>
    </w:p>
    <w:p w14:paraId="583B1C9D" w14:textId="5B36CAA8"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5" w:history="1">
        <w:r w:rsidRPr="005A2BE2">
          <w:rPr>
            <w:rStyle w:val="Hyperlink"/>
            <w:noProof/>
            <w:lang w:val="de-DE"/>
          </w:rPr>
          <w:t>3.5</w:t>
        </w:r>
        <w:r>
          <w:rPr>
            <w:rFonts w:asciiTheme="minorHAnsi" w:eastAsiaTheme="minorEastAsia" w:hAnsiTheme="minorHAnsi" w:cstheme="minorBidi"/>
            <w:smallCaps w:val="0"/>
            <w:noProof/>
            <w:sz w:val="22"/>
            <w:szCs w:val="22"/>
            <w:lang w:val="da-DK" w:eastAsia="da-DK"/>
          </w:rPr>
          <w:tab/>
        </w:r>
        <w:r w:rsidRPr="005A2BE2">
          <w:rPr>
            <w:rStyle w:val="Hyperlink"/>
            <w:noProof/>
          </w:rPr>
          <w:t>Summaries of the efficacy studies (B.5.10.1-xx)</w:t>
        </w:r>
        <w:r>
          <w:rPr>
            <w:noProof/>
            <w:webHidden/>
          </w:rPr>
          <w:tab/>
        </w:r>
        <w:r>
          <w:rPr>
            <w:noProof/>
            <w:webHidden/>
          </w:rPr>
          <w:fldChar w:fldCharType="begin"/>
        </w:r>
        <w:r>
          <w:rPr>
            <w:noProof/>
            <w:webHidden/>
          </w:rPr>
          <w:instrText xml:space="preserve"> PAGEREF _Toc85537975 \h </w:instrText>
        </w:r>
        <w:r>
          <w:rPr>
            <w:noProof/>
            <w:webHidden/>
          </w:rPr>
        </w:r>
        <w:r>
          <w:rPr>
            <w:noProof/>
            <w:webHidden/>
          </w:rPr>
          <w:fldChar w:fldCharType="separate"/>
        </w:r>
        <w:r>
          <w:rPr>
            <w:noProof/>
            <w:webHidden/>
          </w:rPr>
          <w:t>27</w:t>
        </w:r>
        <w:r>
          <w:rPr>
            <w:noProof/>
            <w:webHidden/>
          </w:rPr>
          <w:fldChar w:fldCharType="end"/>
        </w:r>
      </w:hyperlink>
    </w:p>
    <w:p w14:paraId="6EC590D8" w14:textId="7F0DCAE3"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6" w:history="1">
        <w:r w:rsidRPr="005A2BE2">
          <w:rPr>
            <w:rStyle w:val="Hyperlink"/>
            <w:noProof/>
            <w:lang w:val="de-DE"/>
          </w:rPr>
          <w:t>3.6</w:t>
        </w:r>
        <w:r>
          <w:rPr>
            <w:rFonts w:asciiTheme="minorHAnsi" w:eastAsiaTheme="minorEastAsia" w:hAnsiTheme="minorHAnsi" w:cstheme="minorBidi"/>
            <w:smallCaps w:val="0"/>
            <w:noProof/>
            <w:sz w:val="22"/>
            <w:szCs w:val="22"/>
            <w:lang w:val="da-DK" w:eastAsia="da-DK"/>
          </w:rPr>
          <w:tab/>
        </w:r>
        <w:r w:rsidRPr="005A2BE2">
          <w:rPr>
            <w:rStyle w:val="Hyperlink"/>
            <w:noProof/>
          </w:rPr>
          <w:t>Confidential annex</w:t>
        </w:r>
        <w:r>
          <w:rPr>
            <w:noProof/>
            <w:webHidden/>
          </w:rPr>
          <w:tab/>
        </w:r>
        <w:r>
          <w:rPr>
            <w:noProof/>
            <w:webHidden/>
          </w:rPr>
          <w:fldChar w:fldCharType="begin"/>
        </w:r>
        <w:r>
          <w:rPr>
            <w:noProof/>
            <w:webHidden/>
          </w:rPr>
          <w:instrText xml:space="preserve"> PAGEREF _Toc85537976 \h </w:instrText>
        </w:r>
        <w:r>
          <w:rPr>
            <w:noProof/>
            <w:webHidden/>
          </w:rPr>
        </w:r>
        <w:r>
          <w:rPr>
            <w:noProof/>
            <w:webHidden/>
          </w:rPr>
          <w:fldChar w:fldCharType="separate"/>
        </w:r>
        <w:r>
          <w:rPr>
            <w:noProof/>
            <w:webHidden/>
          </w:rPr>
          <w:t>27</w:t>
        </w:r>
        <w:r>
          <w:rPr>
            <w:noProof/>
            <w:webHidden/>
          </w:rPr>
          <w:fldChar w:fldCharType="end"/>
        </w:r>
      </w:hyperlink>
    </w:p>
    <w:p w14:paraId="2C529832" w14:textId="2B0B966E"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7" w:history="1">
        <w:r w:rsidRPr="005A2BE2">
          <w:rPr>
            <w:rStyle w:val="Hyperlink"/>
            <w:noProof/>
            <w:lang w:val="de-DE"/>
          </w:rPr>
          <w:t>3.7</w:t>
        </w:r>
        <w:r>
          <w:rPr>
            <w:rFonts w:asciiTheme="minorHAnsi" w:eastAsiaTheme="minorEastAsia" w:hAnsiTheme="minorHAnsi" w:cstheme="minorBidi"/>
            <w:smallCaps w:val="0"/>
            <w:noProof/>
            <w:sz w:val="22"/>
            <w:szCs w:val="22"/>
            <w:lang w:val="da-DK" w:eastAsia="da-DK"/>
          </w:rPr>
          <w:tab/>
        </w:r>
        <w:r w:rsidRPr="005A2BE2">
          <w:rPr>
            <w:rStyle w:val="Hyperlink"/>
            <w:noProof/>
          </w:rPr>
          <w:t>Other</w:t>
        </w:r>
        <w:r>
          <w:rPr>
            <w:noProof/>
            <w:webHidden/>
          </w:rPr>
          <w:tab/>
        </w:r>
        <w:r>
          <w:rPr>
            <w:noProof/>
            <w:webHidden/>
          </w:rPr>
          <w:fldChar w:fldCharType="begin"/>
        </w:r>
        <w:r>
          <w:rPr>
            <w:noProof/>
            <w:webHidden/>
          </w:rPr>
          <w:instrText xml:space="preserve"> PAGEREF _Toc85537977 \h </w:instrText>
        </w:r>
        <w:r>
          <w:rPr>
            <w:noProof/>
            <w:webHidden/>
          </w:rPr>
        </w:r>
        <w:r>
          <w:rPr>
            <w:noProof/>
            <w:webHidden/>
          </w:rPr>
          <w:fldChar w:fldCharType="separate"/>
        </w:r>
        <w:r>
          <w:rPr>
            <w:noProof/>
            <w:webHidden/>
          </w:rPr>
          <w:t>27</w:t>
        </w:r>
        <w:r>
          <w:rPr>
            <w:noProof/>
            <w:webHidden/>
          </w:rPr>
          <w:fldChar w:fldCharType="end"/>
        </w:r>
      </w:hyperlink>
    </w:p>
    <w:p w14:paraId="77A57507" w14:textId="049E86E8" w:rsidR="002D0955" w:rsidRDefault="002D0955">
      <w:pPr>
        <w:pStyle w:val="Indholdsfortegnelse1"/>
        <w:tabs>
          <w:tab w:val="left" w:pos="400"/>
          <w:tab w:val="right" w:leader="dot" w:pos="9344"/>
        </w:tabs>
        <w:rPr>
          <w:rFonts w:asciiTheme="minorHAnsi" w:eastAsiaTheme="minorEastAsia" w:hAnsiTheme="minorHAnsi" w:cstheme="minorBidi"/>
          <w:b w:val="0"/>
          <w:bCs w:val="0"/>
          <w:caps w:val="0"/>
          <w:noProof/>
          <w:sz w:val="22"/>
          <w:szCs w:val="22"/>
          <w:lang w:val="da-DK" w:eastAsia="da-DK"/>
        </w:rPr>
      </w:pPr>
      <w:hyperlink w:anchor="_Toc85537978" w:history="1">
        <w:r w:rsidRPr="005A2BE2">
          <w:rPr>
            <w:rStyle w:val="Hyperlink"/>
            <w:rFonts w:eastAsia="Calibri"/>
            <w:noProof/>
          </w:rPr>
          <w:t>4</w:t>
        </w:r>
        <w:r>
          <w:rPr>
            <w:rFonts w:asciiTheme="minorHAnsi" w:eastAsiaTheme="minorEastAsia" w:hAnsiTheme="minorHAnsi" w:cstheme="minorBidi"/>
            <w:b w:val="0"/>
            <w:bCs w:val="0"/>
            <w:caps w:val="0"/>
            <w:noProof/>
            <w:sz w:val="22"/>
            <w:szCs w:val="22"/>
            <w:lang w:val="da-DK" w:eastAsia="da-DK"/>
          </w:rPr>
          <w:tab/>
        </w:r>
        <w:r w:rsidRPr="005A2BE2">
          <w:rPr>
            <w:rStyle w:val="Hyperlink"/>
            <w:rFonts w:eastAsia="Calibri"/>
            <w:noProof/>
          </w:rPr>
          <w:t>Amendment</w:t>
        </w:r>
        <w:r>
          <w:rPr>
            <w:noProof/>
            <w:webHidden/>
          </w:rPr>
          <w:tab/>
        </w:r>
        <w:r>
          <w:rPr>
            <w:noProof/>
            <w:webHidden/>
          </w:rPr>
          <w:fldChar w:fldCharType="begin"/>
        </w:r>
        <w:r>
          <w:rPr>
            <w:noProof/>
            <w:webHidden/>
          </w:rPr>
          <w:instrText xml:space="preserve"> PAGEREF _Toc85537978 \h </w:instrText>
        </w:r>
        <w:r>
          <w:rPr>
            <w:noProof/>
            <w:webHidden/>
          </w:rPr>
        </w:r>
        <w:r>
          <w:rPr>
            <w:noProof/>
            <w:webHidden/>
          </w:rPr>
          <w:fldChar w:fldCharType="separate"/>
        </w:r>
        <w:r>
          <w:rPr>
            <w:noProof/>
            <w:webHidden/>
          </w:rPr>
          <w:t>27</w:t>
        </w:r>
        <w:r>
          <w:rPr>
            <w:noProof/>
            <w:webHidden/>
          </w:rPr>
          <w:fldChar w:fldCharType="end"/>
        </w:r>
      </w:hyperlink>
    </w:p>
    <w:p w14:paraId="21877698" w14:textId="74742B98"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79" w:history="1">
        <w:r w:rsidRPr="005A2BE2">
          <w:rPr>
            <w:rStyle w:val="Hyperlink"/>
            <w:noProof/>
            <w:lang w:val="de-DE"/>
          </w:rPr>
          <w:t>4.1</w:t>
        </w:r>
        <w:r>
          <w:rPr>
            <w:rFonts w:asciiTheme="minorHAnsi" w:eastAsiaTheme="minorEastAsia" w:hAnsiTheme="minorHAnsi" w:cstheme="minorBidi"/>
            <w:smallCaps w:val="0"/>
            <w:noProof/>
            <w:sz w:val="22"/>
            <w:szCs w:val="22"/>
            <w:lang w:val="da-DK" w:eastAsia="da-DK"/>
          </w:rPr>
          <w:tab/>
        </w:r>
        <w:r w:rsidRPr="005A2BE2">
          <w:rPr>
            <w:rStyle w:val="Hyperlink"/>
            <w:noProof/>
          </w:rPr>
          <w:t>SA-AAT 19.10.2021</w:t>
        </w:r>
        <w:r>
          <w:rPr>
            <w:noProof/>
            <w:webHidden/>
          </w:rPr>
          <w:tab/>
        </w:r>
        <w:r>
          <w:rPr>
            <w:noProof/>
            <w:webHidden/>
          </w:rPr>
          <w:fldChar w:fldCharType="begin"/>
        </w:r>
        <w:r>
          <w:rPr>
            <w:noProof/>
            <w:webHidden/>
          </w:rPr>
          <w:instrText xml:space="preserve"> PAGEREF _Toc85537979 \h </w:instrText>
        </w:r>
        <w:r>
          <w:rPr>
            <w:noProof/>
            <w:webHidden/>
          </w:rPr>
        </w:r>
        <w:r>
          <w:rPr>
            <w:noProof/>
            <w:webHidden/>
          </w:rPr>
          <w:fldChar w:fldCharType="separate"/>
        </w:r>
        <w:r>
          <w:rPr>
            <w:noProof/>
            <w:webHidden/>
          </w:rPr>
          <w:t>27</w:t>
        </w:r>
        <w:r>
          <w:rPr>
            <w:noProof/>
            <w:webHidden/>
          </w:rPr>
          <w:fldChar w:fldCharType="end"/>
        </w:r>
      </w:hyperlink>
    </w:p>
    <w:p w14:paraId="64DD722B" w14:textId="40E1CDBD" w:rsidR="002D0955" w:rsidRDefault="002D0955">
      <w:pPr>
        <w:pStyle w:val="Indholdsfortegnelse2"/>
        <w:tabs>
          <w:tab w:val="right" w:leader="dot" w:pos="9344"/>
        </w:tabs>
        <w:rPr>
          <w:rFonts w:asciiTheme="minorHAnsi" w:eastAsiaTheme="minorEastAsia" w:hAnsiTheme="minorHAnsi" w:cstheme="minorBidi"/>
          <w:smallCaps w:val="0"/>
          <w:noProof/>
          <w:sz w:val="22"/>
          <w:szCs w:val="22"/>
          <w:lang w:val="da-DK" w:eastAsia="da-DK"/>
        </w:rPr>
      </w:pPr>
      <w:hyperlink w:anchor="_Toc85537980" w:history="1">
        <w:r w:rsidRPr="005A2BE2">
          <w:rPr>
            <w:rStyle w:val="Hyperlink"/>
            <w:noProof/>
          </w:rPr>
          <w:t>Addendum to PAR</w:t>
        </w:r>
        <w:r>
          <w:rPr>
            <w:noProof/>
            <w:webHidden/>
          </w:rPr>
          <w:tab/>
        </w:r>
        <w:r>
          <w:rPr>
            <w:noProof/>
            <w:webHidden/>
          </w:rPr>
          <w:fldChar w:fldCharType="begin"/>
        </w:r>
        <w:r>
          <w:rPr>
            <w:noProof/>
            <w:webHidden/>
          </w:rPr>
          <w:instrText xml:space="preserve"> PAGEREF _Toc85537980 \h </w:instrText>
        </w:r>
        <w:r>
          <w:rPr>
            <w:noProof/>
            <w:webHidden/>
          </w:rPr>
        </w:r>
        <w:r>
          <w:rPr>
            <w:noProof/>
            <w:webHidden/>
          </w:rPr>
          <w:fldChar w:fldCharType="separate"/>
        </w:r>
        <w:r>
          <w:rPr>
            <w:noProof/>
            <w:webHidden/>
          </w:rPr>
          <w:t>27</w:t>
        </w:r>
        <w:r>
          <w:rPr>
            <w:noProof/>
            <w:webHidden/>
          </w:rPr>
          <w:fldChar w:fldCharType="end"/>
        </w:r>
      </w:hyperlink>
    </w:p>
    <w:p w14:paraId="1E71CA5E" w14:textId="5C8B17D4"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81" w:history="1">
        <w:r w:rsidRPr="005A2BE2">
          <w:rPr>
            <w:rStyle w:val="Hyperlink"/>
            <w:noProof/>
          </w:rPr>
          <w:t>4.1.1</w:t>
        </w:r>
        <w:r>
          <w:rPr>
            <w:rFonts w:asciiTheme="minorHAnsi" w:eastAsiaTheme="minorEastAsia" w:hAnsiTheme="minorHAnsi" w:cstheme="minorBidi"/>
            <w:i w:val="0"/>
            <w:iCs w:val="0"/>
            <w:noProof/>
            <w:sz w:val="22"/>
            <w:szCs w:val="22"/>
            <w:lang w:val="da-DK" w:eastAsia="da-DK"/>
          </w:rPr>
          <w:tab/>
        </w:r>
        <w:r w:rsidRPr="005A2BE2">
          <w:rPr>
            <w:rStyle w:val="Hyperlink"/>
            <w:noProof/>
          </w:rPr>
          <w:t>Background</w:t>
        </w:r>
        <w:r>
          <w:rPr>
            <w:noProof/>
            <w:webHidden/>
          </w:rPr>
          <w:tab/>
        </w:r>
        <w:r>
          <w:rPr>
            <w:noProof/>
            <w:webHidden/>
          </w:rPr>
          <w:fldChar w:fldCharType="begin"/>
        </w:r>
        <w:r>
          <w:rPr>
            <w:noProof/>
            <w:webHidden/>
          </w:rPr>
          <w:instrText xml:space="preserve"> PAGEREF _Toc85537981 \h </w:instrText>
        </w:r>
        <w:r>
          <w:rPr>
            <w:noProof/>
            <w:webHidden/>
          </w:rPr>
        </w:r>
        <w:r>
          <w:rPr>
            <w:noProof/>
            <w:webHidden/>
          </w:rPr>
          <w:fldChar w:fldCharType="separate"/>
        </w:r>
        <w:r>
          <w:rPr>
            <w:noProof/>
            <w:webHidden/>
          </w:rPr>
          <w:t>28</w:t>
        </w:r>
        <w:r>
          <w:rPr>
            <w:noProof/>
            <w:webHidden/>
          </w:rPr>
          <w:fldChar w:fldCharType="end"/>
        </w:r>
      </w:hyperlink>
    </w:p>
    <w:p w14:paraId="0E6D3D76" w14:textId="3DCFE2DD"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82" w:history="1">
        <w:r w:rsidRPr="005A2BE2">
          <w:rPr>
            <w:rStyle w:val="Hyperlink"/>
            <w:noProof/>
          </w:rPr>
          <w:t>4.1.2</w:t>
        </w:r>
        <w:r>
          <w:rPr>
            <w:rFonts w:asciiTheme="minorHAnsi" w:eastAsiaTheme="minorEastAsia" w:hAnsiTheme="minorHAnsi" w:cstheme="minorBidi"/>
            <w:i w:val="0"/>
            <w:iCs w:val="0"/>
            <w:noProof/>
            <w:sz w:val="22"/>
            <w:szCs w:val="22"/>
            <w:lang w:val="da-DK" w:eastAsia="da-DK"/>
          </w:rPr>
          <w:tab/>
        </w:r>
        <w:r w:rsidRPr="005A2BE2">
          <w:rPr>
            <w:rStyle w:val="Hyperlink"/>
            <w:noProof/>
          </w:rPr>
          <w:t>Physical, chemical and technical properties</w:t>
        </w:r>
        <w:r>
          <w:rPr>
            <w:noProof/>
            <w:webHidden/>
          </w:rPr>
          <w:tab/>
        </w:r>
        <w:r>
          <w:rPr>
            <w:noProof/>
            <w:webHidden/>
          </w:rPr>
          <w:fldChar w:fldCharType="begin"/>
        </w:r>
        <w:r>
          <w:rPr>
            <w:noProof/>
            <w:webHidden/>
          </w:rPr>
          <w:instrText xml:space="preserve"> PAGEREF _Toc85537982 \h </w:instrText>
        </w:r>
        <w:r>
          <w:rPr>
            <w:noProof/>
            <w:webHidden/>
          </w:rPr>
        </w:r>
        <w:r>
          <w:rPr>
            <w:noProof/>
            <w:webHidden/>
          </w:rPr>
          <w:fldChar w:fldCharType="separate"/>
        </w:r>
        <w:r>
          <w:rPr>
            <w:noProof/>
            <w:webHidden/>
          </w:rPr>
          <w:t>28</w:t>
        </w:r>
        <w:r>
          <w:rPr>
            <w:noProof/>
            <w:webHidden/>
          </w:rPr>
          <w:fldChar w:fldCharType="end"/>
        </w:r>
      </w:hyperlink>
    </w:p>
    <w:p w14:paraId="0FDB8C05" w14:textId="56BFC2C2"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83" w:history="1">
        <w:r w:rsidRPr="005A2BE2">
          <w:rPr>
            <w:rStyle w:val="Hyperlink"/>
            <w:noProof/>
          </w:rPr>
          <w:t>4.1.3</w:t>
        </w:r>
        <w:r>
          <w:rPr>
            <w:rFonts w:asciiTheme="minorHAnsi" w:eastAsiaTheme="minorEastAsia" w:hAnsiTheme="minorHAnsi" w:cstheme="minorBidi"/>
            <w:i w:val="0"/>
            <w:iCs w:val="0"/>
            <w:noProof/>
            <w:sz w:val="22"/>
            <w:szCs w:val="22"/>
            <w:lang w:val="da-DK" w:eastAsia="da-DK"/>
          </w:rPr>
          <w:tab/>
        </w:r>
        <w:r w:rsidRPr="005A2BE2">
          <w:rPr>
            <w:rStyle w:val="Hyperlink"/>
            <w:noProof/>
          </w:rPr>
          <w:t>Methods for detection and identification</w:t>
        </w:r>
        <w:r>
          <w:rPr>
            <w:noProof/>
            <w:webHidden/>
          </w:rPr>
          <w:tab/>
        </w:r>
        <w:r>
          <w:rPr>
            <w:noProof/>
            <w:webHidden/>
          </w:rPr>
          <w:fldChar w:fldCharType="begin"/>
        </w:r>
        <w:r>
          <w:rPr>
            <w:noProof/>
            <w:webHidden/>
          </w:rPr>
          <w:instrText xml:space="preserve"> PAGEREF _Toc85537983 \h </w:instrText>
        </w:r>
        <w:r>
          <w:rPr>
            <w:noProof/>
            <w:webHidden/>
          </w:rPr>
        </w:r>
        <w:r>
          <w:rPr>
            <w:noProof/>
            <w:webHidden/>
          </w:rPr>
          <w:fldChar w:fldCharType="separate"/>
        </w:r>
        <w:r>
          <w:rPr>
            <w:noProof/>
            <w:webHidden/>
          </w:rPr>
          <w:t>29</w:t>
        </w:r>
        <w:r>
          <w:rPr>
            <w:noProof/>
            <w:webHidden/>
          </w:rPr>
          <w:fldChar w:fldCharType="end"/>
        </w:r>
      </w:hyperlink>
    </w:p>
    <w:p w14:paraId="74975F79" w14:textId="7102FCA6"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84" w:history="1">
        <w:r w:rsidRPr="005A2BE2">
          <w:rPr>
            <w:rStyle w:val="Hyperlink"/>
            <w:noProof/>
          </w:rPr>
          <w:t>4.1.4</w:t>
        </w:r>
        <w:r>
          <w:rPr>
            <w:rFonts w:asciiTheme="minorHAnsi" w:eastAsiaTheme="minorEastAsia" w:hAnsiTheme="minorHAnsi" w:cstheme="minorBidi"/>
            <w:i w:val="0"/>
            <w:iCs w:val="0"/>
            <w:noProof/>
            <w:sz w:val="22"/>
            <w:szCs w:val="22"/>
            <w:lang w:val="da-DK" w:eastAsia="da-DK"/>
          </w:rPr>
          <w:tab/>
        </w:r>
        <w:r w:rsidRPr="005A2BE2">
          <w:rPr>
            <w:rStyle w:val="Hyperlink"/>
            <w:noProof/>
          </w:rPr>
          <w:t>Conclusion</w:t>
        </w:r>
        <w:r>
          <w:rPr>
            <w:noProof/>
            <w:webHidden/>
          </w:rPr>
          <w:tab/>
        </w:r>
        <w:r>
          <w:rPr>
            <w:noProof/>
            <w:webHidden/>
          </w:rPr>
          <w:fldChar w:fldCharType="begin"/>
        </w:r>
        <w:r>
          <w:rPr>
            <w:noProof/>
            <w:webHidden/>
          </w:rPr>
          <w:instrText xml:space="preserve"> PAGEREF _Toc85537984 \h </w:instrText>
        </w:r>
        <w:r>
          <w:rPr>
            <w:noProof/>
            <w:webHidden/>
          </w:rPr>
        </w:r>
        <w:r>
          <w:rPr>
            <w:noProof/>
            <w:webHidden/>
          </w:rPr>
          <w:fldChar w:fldCharType="separate"/>
        </w:r>
        <w:r>
          <w:rPr>
            <w:noProof/>
            <w:webHidden/>
          </w:rPr>
          <w:t>30</w:t>
        </w:r>
        <w:r>
          <w:rPr>
            <w:noProof/>
            <w:webHidden/>
          </w:rPr>
          <w:fldChar w:fldCharType="end"/>
        </w:r>
      </w:hyperlink>
    </w:p>
    <w:p w14:paraId="6E36A5FB" w14:textId="1F276371" w:rsidR="002D0955" w:rsidRDefault="002D0955">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85537985" w:history="1">
        <w:r w:rsidRPr="005A2BE2">
          <w:rPr>
            <w:rStyle w:val="Hyperlink"/>
            <w:noProof/>
            <w:lang w:val="de-DE"/>
          </w:rPr>
          <w:t>4.2</w:t>
        </w:r>
        <w:r>
          <w:rPr>
            <w:rFonts w:asciiTheme="minorHAnsi" w:eastAsiaTheme="minorEastAsia" w:hAnsiTheme="minorHAnsi" w:cstheme="minorBidi"/>
            <w:smallCaps w:val="0"/>
            <w:noProof/>
            <w:sz w:val="22"/>
            <w:szCs w:val="22"/>
            <w:lang w:val="da-DK" w:eastAsia="da-DK"/>
          </w:rPr>
          <w:tab/>
        </w:r>
        <w:r w:rsidRPr="005A2BE2">
          <w:rPr>
            <w:rStyle w:val="Hyperlink"/>
            <w:noProof/>
          </w:rPr>
          <w:t>SA-MAC 19.10.2021</w:t>
        </w:r>
        <w:r>
          <w:rPr>
            <w:noProof/>
            <w:webHidden/>
          </w:rPr>
          <w:tab/>
        </w:r>
        <w:r>
          <w:rPr>
            <w:noProof/>
            <w:webHidden/>
          </w:rPr>
          <w:fldChar w:fldCharType="begin"/>
        </w:r>
        <w:r>
          <w:rPr>
            <w:noProof/>
            <w:webHidden/>
          </w:rPr>
          <w:instrText xml:space="preserve"> PAGEREF _Toc85537985 \h </w:instrText>
        </w:r>
        <w:r>
          <w:rPr>
            <w:noProof/>
            <w:webHidden/>
          </w:rPr>
        </w:r>
        <w:r>
          <w:rPr>
            <w:noProof/>
            <w:webHidden/>
          </w:rPr>
          <w:fldChar w:fldCharType="separate"/>
        </w:r>
        <w:r>
          <w:rPr>
            <w:noProof/>
            <w:webHidden/>
          </w:rPr>
          <w:t>30</w:t>
        </w:r>
        <w:r>
          <w:rPr>
            <w:noProof/>
            <w:webHidden/>
          </w:rPr>
          <w:fldChar w:fldCharType="end"/>
        </w:r>
      </w:hyperlink>
    </w:p>
    <w:p w14:paraId="418A864B" w14:textId="3EF1599D" w:rsidR="002D0955" w:rsidRDefault="002D0955">
      <w:pPr>
        <w:pStyle w:val="Indholdsfortegnelse2"/>
        <w:tabs>
          <w:tab w:val="right" w:leader="dot" w:pos="9344"/>
        </w:tabs>
        <w:rPr>
          <w:rFonts w:asciiTheme="minorHAnsi" w:eastAsiaTheme="minorEastAsia" w:hAnsiTheme="minorHAnsi" w:cstheme="minorBidi"/>
          <w:smallCaps w:val="0"/>
          <w:noProof/>
          <w:sz w:val="22"/>
          <w:szCs w:val="22"/>
          <w:lang w:val="da-DK" w:eastAsia="da-DK"/>
        </w:rPr>
      </w:pPr>
      <w:hyperlink w:anchor="_Toc85537986" w:history="1">
        <w:r w:rsidRPr="005A2BE2">
          <w:rPr>
            <w:rStyle w:val="Hyperlink"/>
            <w:noProof/>
          </w:rPr>
          <w:t>Addendum to PAR</w:t>
        </w:r>
        <w:r>
          <w:rPr>
            <w:noProof/>
            <w:webHidden/>
          </w:rPr>
          <w:tab/>
        </w:r>
        <w:r>
          <w:rPr>
            <w:noProof/>
            <w:webHidden/>
          </w:rPr>
          <w:fldChar w:fldCharType="begin"/>
        </w:r>
        <w:r>
          <w:rPr>
            <w:noProof/>
            <w:webHidden/>
          </w:rPr>
          <w:instrText xml:space="preserve"> PAGEREF _Toc85537986 \h </w:instrText>
        </w:r>
        <w:r>
          <w:rPr>
            <w:noProof/>
            <w:webHidden/>
          </w:rPr>
        </w:r>
        <w:r>
          <w:rPr>
            <w:noProof/>
            <w:webHidden/>
          </w:rPr>
          <w:fldChar w:fldCharType="separate"/>
        </w:r>
        <w:r>
          <w:rPr>
            <w:noProof/>
            <w:webHidden/>
          </w:rPr>
          <w:t>30</w:t>
        </w:r>
        <w:r>
          <w:rPr>
            <w:noProof/>
            <w:webHidden/>
          </w:rPr>
          <w:fldChar w:fldCharType="end"/>
        </w:r>
      </w:hyperlink>
    </w:p>
    <w:p w14:paraId="7A4ECBAD" w14:textId="6BD81237"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87" w:history="1">
        <w:r w:rsidRPr="005A2BE2">
          <w:rPr>
            <w:rStyle w:val="Hyperlink"/>
            <w:noProof/>
          </w:rPr>
          <w:t>4.2.1</w:t>
        </w:r>
        <w:r>
          <w:rPr>
            <w:rFonts w:asciiTheme="minorHAnsi" w:eastAsiaTheme="minorEastAsia" w:hAnsiTheme="minorHAnsi" w:cstheme="minorBidi"/>
            <w:i w:val="0"/>
            <w:iCs w:val="0"/>
            <w:noProof/>
            <w:sz w:val="22"/>
            <w:szCs w:val="22"/>
            <w:lang w:val="da-DK" w:eastAsia="da-DK"/>
          </w:rPr>
          <w:tab/>
        </w:r>
        <w:r w:rsidRPr="005A2BE2">
          <w:rPr>
            <w:rStyle w:val="Hyperlink"/>
            <w:noProof/>
          </w:rPr>
          <w:t>Background</w:t>
        </w:r>
        <w:r>
          <w:rPr>
            <w:noProof/>
            <w:webHidden/>
          </w:rPr>
          <w:tab/>
        </w:r>
        <w:r>
          <w:rPr>
            <w:noProof/>
            <w:webHidden/>
          </w:rPr>
          <w:fldChar w:fldCharType="begin"/>
        </w:r>
        <w:r>
          <w:rPr>
            <w:noProof/>
            <w:webHidden/>
          </w:rPr>
          <w:instrText xml:space="preserve"> PAGEREF _Toc85537987 \h </w:instrText>
        </w:r>
        <w:r>
          <w:rPr>
            <w:noProof/>
            <w:webHidden/>
          </w:rPr>
        </w:r>
        <w:r>
          <w:rPr>
            <w:noProof/>
            <w:webHidden/>
          </w:rPr>
          <w:fldChar w:fldCharType="separate"/>
        </w:r>
        <w:r>
          <w:rPr>
            <w:noProof/>
            <w:webHidden/>
          </w:rPr>
          <w:t>30</w:t>
        </w:r>
        <w:r>
          <w:rPr>
            <w:noProof/>
            <w:webHidden/>
          </w:rPr>
          <w:fldChar w:fldCharType="end"/>
        </w:r>
      </w:hyperlink>
    </w:p>
    <w:p w14:paraId="3BE8A349" w14:textId="1AD40DCA" w:rsidR="002D0955" w:rsidRDefault="002D0955">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85537988" w:history="1">
        <w:r w:rsidRPr="005A2BE2">
          <w:rPr>
            <w:rStyle w:val="Hyperlink"/>
            <w:noProof/>
          </w:rPr>
          <w:t>4.2.2</w:t>
        </w:r>
        <w:r>
          <w:rPr>
            <w:rFonts w:asciiTheme="minorHAnsi" w:eastAsiaTheme="minorEastAsia" w:hAnsiTheme="minorHAnsi" w:cstheme="minorBidi"/>
            <w:i w:val="0"/>
            <w:iCs w:val="0"/>
            <w:noProof/>
            <w:sz w:val="22"/>
            <w:szCs w:val="22"/>
            <w:lang w:val="da-DK" w:eastAsia="da-DK"/>
          </w:rPr>
          <w:tab/>
        </w:r>
        <w:r w:rsidRPr="005A2BE2">
          <w:rPr>
            <w:rStyle w:val="Hyperlink"/>
            <w:noProof/>
          </w:rPr>
          <w:t>Efficacy against target organisms</w:t>
        </w:r>
        <w:r>
          <w:rPr>
            <w:noProof/>
            <w:webHidden/>
          </w:rPr>
          <w:tab/>
        </w:r>
        <w:r>
          <w:rPr>
            <w:noProof/>
            <w:webHidden/>
          </w:rPr>
          <w:fldChar w:fldCharType="begin"/>
        </w:r>
        <w:r>
          <w:rPr>
            <w:noProof/>
            <w:webHidden/>
          </w:rPr>
          <w:instrText xml:space="preserve"> PAGEREF _Toc85537988 \h </w:instrText>
        </w:r>
        <w:r>
          <w:rPr>
            <w:noProof/>
            <w:webHidden/>
          </w:rPr>
        </w:r>
        <w:r>
          <w:rPr>
            <w:noProof/>
            <w:webHidden/>
          </w:rPr>
          <w:fldChar w:fldCharType="separate"/>
        </w:r>
        <w:r>
          <w:rPr>
            <w:noProof/>
            <w:webHidden/>
          </w:rPr>
          <w:t>30</w:t>
        </w:r>
        <w:r>
          <w:rPr>
            <w:noProof/>
            <w:webHidden/>
          </w:rPr>
          <w:fldChar w:fldCharType="end"/>
        </w:r>
      </w:hyperlink>
    </w:p>
    <w:p w14:paraId="66CCEFAC" w14:textId="18B8499A"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89" w:history="1">
        <w:r w:rsidRPr="005A2BE2">
          <w:rPr>
            <w:rStyle w:val="Hyperlink"/>
            <w:noProof/>
          </w:rPr>
          <w:t>4.2.2.1</w:t>
        </w:r>
        <w:r>
          <w:rPr>
            <w:rFonts w:asciiTheme="minorHAnsi" w:eastAsiaTheme="minorEastAsia" w:hAnsiTheme="minorHAnsi" w:cstheme="minorBidi"/>
            <w:noProof/>
            <w:sz w:val="22"/>
            <w:szCs w:val="22"/>
            <w:lang w:val="da-DK" w:eastAsia="da-DK"/>
          </w:rPr>
          <w:tab/>
        </w:r>
        <w:r w:rsidRPr="005A2BE2">
          <w:rPr>
            <w:rStyle w:val="Hyperlink"/>
            <w:noProof/>
          </w:rPr>
          <w:t>Efficacy data</w:t>
        </w:r>
        <w:r>
          <w:rPr>
            <w:noProof/>
            <w:webHidden/>
          </w:rPr>
          <w:tab/>
        </w:r>
        <w:r>
          <w:rPr>
            <w:noProof/>
            <w:webHidden/>
          </w:rPr>
          <w:fldChar w:fldCharType="begin"/>
        </w:r>
        <w:r>
          <w:rPr>
            <w:noProof/>
            <w:webHidden/>
          </w:rPr>
          <w:instrText xml:space="preserve"> PAGEREF _Toc85537989 \h </w:instrText>
        </w:r>
        <w:r>
          <w:rPr>
            <w:noProof/>
            <w:webHidden/>
          </w:rPr>
        </w:r>
        <w:r>
          <w:rPr>
            <w:noProof/>
            <w:webHidden/>
          </w:rPr>
          <w:fldChar w:fldCharType="separate"/>
        </w:r>
        <w:r>
          <w:rPr>
            <w:noProof/>
            <w:webHidden/>
          </w:rPr>
          <w:t>30</w:t>
        </w:r>
        <w:r>
          <w:rPr>
            <w:noProof/>
            <w:webHidden/>
          </w:rPr>
          <w:fldChar w:fldCharType="end"/>
        </w:r>
      </w:hyperlink>
    </w:p>
    <w:p w14:paraId="5F13969D" w14:textId="61CD99F8"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90" w:history="1">
        <w:r w:rsidRPr="005A2BE2">
          <w:rPr>
            <w:rStyle w:val="Hyperlink"/>
            <w:noProof/>
          </w:rPr>
          <w:t>4.2.2.2</w:t>
        </w:r>
        <w:r>
          <w:rPr>
            <w:rFonts w:asciiTheme="minorHAnsi" w:eastAsiaTheme="minorEastAsia" w:hAnsiTheme="minorHAnsi" w:cstheme="minorBidi"/>
            <w:noProof/>
            <w:sz w:val="22"/>
            <w:szCs w:val="22"/>
            <w:lang w:val="da-DK" w:eastAsia="da-DK"/>
          </w:rPr>
          <w:tab/>
        </w:r>
        <w:r w:rsidRPr="005A2BE2">
          <w:rPr>
            <w:rStyle w:val="Hyperlink"/>
            <w:noProof/>
          </w:rPr>
          <w:t>Evaluation of the label claims</w:t>
        </w:r>
        <w:r>
          <w:rPr>
            <w:noProof/>
            <w:webHidden/>
          </w:rPr>
          <w:tab/>
        </w:r>
        <w:r>
          <w:rPr>
            <w:noProof/>
            <w:webHidden/>
          </w:rPr>
          <w:fldChar w:fldCharType="begin"/>
        </w:r>
        <w:r>
          <w:rPr>
            <w:noProof/>
            <w:webHidden/>
          </w:rPr>
          <w:instrText xml:space="preserve"> PAGEREF _Toc85537990 \h </w:instrText>
        </w:r>
        <w:r>
          <w:rPr>
            <w:noProof/>
            <w:webHidden/>
          </w:rPr>
        </w:r>
        <w:r>
          <w:rPr>
            <w:noProof/>
            <w:webHidden/>
          </w:rPr>
          <w:fldChar w:fldCharType="separate"/>
        </w:r>
        <w:r>
          <w:rPr>
            <w:noProof/>
            <w:webHidden/>
          </w:rPr>
          <w:t>31</w:t>
        </w:r>
        <w:r>
          <w:rPr>
            <w:noProof/>
            <w:webHidden/>
          </w:rPr>
          <w:fldChar w:fldCharType="end"/>
        </w:r>
      </w:hyperlink>
    </w:p>
    <w:p w14:paraId="0D85EBEA" w14:textId="5C67B205" w:rsidR="002D0955" w:rsidRDefault="002D0955">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85537991" w:history="1">
        <w:r w:rsidRPr="005A2BE2">
          <w:rPr>
            <w:rStyle w:val="Hyperlink"/>
            <w:noProof/>
          </w:rPr>
          <w:t>4.2.2.3</w:t>
        </w:r>
        <w:r>
          <w:rPr>
            <w:rFonts w:asciiTheme="minorHAnsi" w:eastAsiaTheme="minorEastAsia" w:hAnsiTheme="minorHAnsi" w:cstheme="minorBidi"/>
            <w:noProof/>
            <w:sz w:val="22"/>
            <w:szCs w:val="22"/>
            <w:lang w:val="da-DK" w:eastAsia="da-DK"/>
          </w:rPr>
          <w:tab/>
        </w:r>
        <w:r w:rsidRPr="005A2BE2">
          <w:rPr>
            <w:rStyle w:val="Hyperlink"/>
            <w:noProof/>
          </w:rPr>
          <w:t>Conclusion</w:t>
        </w:r>
        <w:r>
          <w:rPr>
            <w:noProof/>
            <w:webHidden/>
          </w:rPr>
          <w:tab/>
        </w:r>
        <w:r>
          <w:rPr>
            <w:noProof/>
            <w:webHidden/>
          </w:rPr>
          <w:fldChar w:fldCharType="begin"/>
        </w:r>
        <w:r>
          <w:rPr>
            <w:noProof/>
            <w:webHidden/>
          </w:rPr>
          <w:instrText xml:space="preserve"> PAGEREF _Toc85537991 \h </w:instrText>
        </w:r>
        <w:r>
          <w:rPr>
            <w:noProof/>
            <w:webHidden/>
          </w:rPr>
        </w:r>
        <w:r>
          <w:rPr>
            <w:noProof/>
            <w:webHidden/>
          </w:rPr>
          <w:fldChar w:fldCharType="separate"/>
        </w:r>
        <w:r>
          <w:rPr>
            <w:noProof/>
            <w:webHidden/>
          </w:rPr>
          <w:t>32</w:t>
        </w:r>
        <w:r>
          <w:rPr>
            <w:noProof/>
            <w:webHidden/>
          </w:rPr>
          <w:fldChar w:fldCharType="end"/>
        </w:r>
      </w:hyperlink>
    </w:p>
    <w:p w14:paraId="260F6B2D" w14:textId="08939A0B" w:rsidR="00880DB3" w:rsidRDefault="00880DB3" w:rsidP="000B1BA1">
      <w:pPr>
        <w:spacing w:line="276" w:lineRule="auto"/>
        <w:rPr>
          <w:b/>
          <w:bCs/>
          <w:caps/>
        </w:rPr>
      </w:pPr>
      <w:r w:rsidRPr="00874870">
        <w:rPr>
          <w:b/>
          <w:bCs/>
          <w:caps/>
        </w:rPr>
        <w:fldChar w:fldCharType="end"/>
      </w:r>
    </w:p>
    <w:p w14:paraId="7DF84DE3" w14:textId="1DDE00E3" w:rsidR="0058485F" w:rsidRPr="0058485F" w:rsidRDefault="0058485F" w:rsidP="000B1BA1">
      <w:pPr>
        <w:spacing w:line="276" w:lineRule="auto"/>
      </w:pPr>
    </w:p>
    <w:p w14:paraId="388F6D86" w14:textId="77777777" w:rsidR="00880DB3" w:rsidRPr="00874870" w:rsidRDefault="00880DB3" w:rsidP="007A1CD4">
      <w:pPr>
        <w:pStyle w:val="Overskrift1"/>
        <w:keepLines w:val="0"/>
        <w:widowControl/>
        <w:numPr>
          <w:ilvl w:val="0"/>
          <w:numId w:val="5"/>
        </w:numPr>
        <w:spacing w:after="360"/>
        <w:rPr>
          <w:rFonts w:eastAsia="Calibri"/>
          <w:color w:val="auto"/>
        </w:rPr>
      </w:pPr>
      <w:r w:rsidRPr="00874870">
        <w:rPr>
          <w:rFonts w:eastAsia="Calibri"/>
          <w:sz w:val="20"/>
          <w:szCs w:val="20"/>
          <w:lang w:eastAsia="en-US"/>
        </w:rPr>
        <w:br w:type="page"/>
      </w:r>
      <w:bookmarkStart w:id="2" w:name="_Toc389728849"/>
      <w:bookmarkStart w:id="3" w:name="_Toc85537914"/>
      <w:r w:rsidRPr="00874870">
        <w:rPr>
          <w:rFonts w:eastAsia="Calibri"/>
          <w:color w:val="auto"/>
        </w:rPr>
        <w:lastRenderedPageBreak/>
        <w:t>CONCLUSION</w:t>
      </w:r>
      <w:bookmarkEnd w:id="2"/>
      <w:bookmarkEnd w:id="3"/>
    </w:p>
    <w:p w14:paraId="7CF5ACEE" w14:textId="49A7ADD4" w:rsidR="00BA643A" w:rsidRDefault="00BA643A" w:rsidP="0034462C">
      <w:pPr>
        <w:jc w:val="both"/>
        <w:rPr>
          <w:i/>
        </w:rPr>
      </w:pPr>
    </w:p>
    <w:p w14:paraId="7FB0C425" w14:textId="7F29E0C0" w:rsidR="00BA643A" w:rsidRDefault="00BA643A" w:rsidP="00D5330D">
      <w:pPr>
        <w:contextualSpacing/>
        <w:jc w:val="both"/>
      </w:pPr>
      <w:r>
        <w:t>The Danish eCA proposes the authorisation of the biocidal product ‘</w:t>
      </w:r>
      <w:r w:rsidR="00D5330D">
        <w:t>SPRAY</w:t>
      </w:r>
      <w:r>
        <w:t xml:space="preserve"> Twice </w:t>
      </w:r>
      <w:r w:rsidR="00526C38">
        <w:t>a</w:t>
      </w:r>
      <w:r>
        <w:t xml:space="preserve"> Day’ as a surface disinfectant (PT 2) for </w:t>
      </w:r>
      <w:r w:rsidR="00D555DA">
        <w:t>non-professional</w:t>
      </w:r>
      <w:r>
        <w:t xml:space="preserve"> use against bacteria for the </w:t>
      </w:r>
      <w:r w:rsidR="00D555DA">
        <w:t>disinfection</w:t>
      </w:r>
      <w:r>
        <w:t xml:space="preserve"> </w:t>
      </w:r>
      <w:r w:rsidR="00D555DA">
        <w:t>electronic screens</w:t>
      </w:r>
      <w:r>
        <w:t xml:space="preserve">. The biocidal product contains the active substance </w:t>
      </w:r>
      <w:r w:rsidR="00D555DA">
        <w:t xml:space="preserve">lactic acid </w:t>
      </w:r>
      <w:r>
        <w:t xml:space="preserve">(CAS no. </w:t>
      </w:r>
      <w:r w:rsidR="00D555DA">
        <w:t>50-21-5</w:t>
      </w:r>
      <w:r>
        <w:t xml:space="preserve">) at a concentration of </w:t>
      </w:r>
      <w:r w:rsidR="00D555DA">
        <w:t>0.4</w:t>
      </w:r>
      <w:r>
        <w:t xml:space="preserve">% (w/w). </w:t>
      </w:r>
    </w:p>
    <w:p w14:paraId="3B61C603" w14:textId="77777777" w:rsidR="00BA643A" w:rsidRDefault="00BA643A" w:rsidP="00D555DA">
      <w:pPr>
        <w:contextualSpacing/>
        <w:jc w:val="both"/>
      </w:pPr>
    </w:p>
    <w:p w14:paraId="30F6439F" w14:textId="38F08622" w:rsidR="00BA643A" w:rsidRDefault="00D5330D" w:rsidP="00D555DA">
      <w:pPr>
        <w:contextualSpacing/>
        <w:jc w:val="both"/>
      </w:pPr>
      <w:r>
        <w:t>SPRAY</w:t>
      </w:r>
      <w:r w:rsidR="00D555DA">
        <w:t xml:space="preserve"> Twice </w:t>
      </w:r>
      <w:r w:rsidR="00526C38">
        <w:t>a</w:t>
      </w:r>
      <w:r w:rsidR="00D555DA">
        <w:t xml:space="preserve"> Day</w:t>
      </w:r>
      <w:r w:rsidR="00BA643A">
        <w:t xml:space="preserve"> is eligible for a simplified authorisation according to Article 25 of Regulation No. 528/2012 (BPR) as:</w:t>
      </w:r>
    </w:p>
    <w:p w14:paraId="7F3D8280" w14:textId="65AF0F7D" w:rsidR="00D555DA" w:rsidRDefault="00D555DA" w:rsidP="00D555DA">
      <w:pPr>
        <w:contextualSpacing/>
        <w:jc w:val="both"/>
      </w:pPr>
    </w:p>
    <w:p w14:paraId="07F214B1" w14:textId="0EAEEEE0" w:rsidR="00D555DA" w:rsidRDefault="00D555DA" w:rsidP="007A1CD4">
      <w:pPr>
        <w:pStyle w:val="Listeafsnit"/>
        <w:numPr>
          <w:ilvl w:val="0"/>
          <w:numId w:val="8"/>
        </w:numPr>
        <w:contextualSpacing/>
        <w:jc w:val="both"/>
      </w:pPr>
      <w:r>
        <w:t>the product contains only active substances listed on Annex I of Regulation No. 528/2012 and satisfies the restriction specified in that Annex (i.e. that the product does not require classification for hazards to human health or safety, or to the environment, according to Regulation No. 1272/2008 (CLP)),</w:t>
      </w:r>
    </w:p>
    <w:p w14:paraId="57D84FB4" w14:textId="2B527C42" w:rsidR="00D555DA" w:rsidRDefault="00D555DA" w:rsidP="007A1CD4">
      <w:pPr>
        <w:pStyle w:val="Listeafsnit"/>
        <w:numPr>
          <w:ilvl w:val="0"/>
          <w:numId w:val="8"/>
        </w:numPr>
        <w:contextualSpacing/>
        <w:jc w:val="both"/>
      </w:pPr>
      <w:r>
        <w:t>the product does not contain any substances of concern,</w:t>
      </w:r>
    </w:p>
    <w:p w14:paraId="2C5E6C4D" w14:textId="30FBA3C3" w:rsidR="00D555DA" w:rsidRDefault="00D555DA" w:rsidP="007A1CD4">
      <w:pPr>
        <w:pStyle w:val="Listeafsnit"/>
        <w:numPr>
          <w:ilvl w:val="0"/>
          <w:numId w:val="8"/>
        </w:numPr>
        <w:contextualSpacing/>
        <w:jc w:val="both"/>
      </w:pPr>
      <w:r>
        <w:t>the product does not contain any nanomaterials,</w:t>
      </w:r>
    </w:p>
    <w:p w14:paraId="49111BF5" w14:textId="1BDD22C2" w:rsidR="00D555DA" w:rsidRDefault="00D555DA" w:rsidP="007A1CD4">
      <w:pPr>
        <w:pStyle w:val="Listeafsnit"/>
        <w:numPr>
          <w:ilvl w:val="0"/>
          <w:numId w:val="8"/>
        </w:numPr>
        <w:contextualSpacing/>
        <w:jc w:val="both"/>
      </w:pPr>
      <w:r>
        <w:t>the product is sufficiently effective, and</w:t>
      </w:r>
    </w:p>
    <w:p w14:paraId="16B86A36" w14:textId="6DA90F3D" w:rsidR="00D555DA" w:rsidRDefault="00D555DA" w:rsidP="007A1CD4">
      <w:pPr>
        <w:pStyle w:val="Listeafsnit"/>
        <w:numPr>
          <w:ilvl w:val="0"/>
          <w:numId w:val="8"/>
        </w:numPr>
        <w:contextualSpacing/>
        <w:jc w:val="both"/>
      </w:pPr>
      <w:proofErr w:type="gramStart"/>
      <w:r>
        <w:t>handling</w:t>
      </w:r>
      <w:proofErr w:type="gramEnd"/>
      <w:r>
        <w:t xml:space="preserve"> of the product and its intended use do not require protective equipment. </w:t>
      </w:r>
    </w:p>
    <w:p w14:paraId="728CFF21" w14:textId="77777777" w:rsidR="00BA643A" w:rsidRDefault="00BA643A" w:rsidP="00D555DA">
      <w:pPr>
        <w:contextualSpacing/>
        <w:jc w:val="both"/>
      </w:pPr>
      <w:r>
        <w:t xml:space="preserve"> </w:t>
      </w:r>
    </w:p>
    <w:p w14:paraId="1BDB0790" w14:textId="0CA4D6D4" w:rsidR="00BA643A" w:rsidRDefault="00DA25FA" w:rsidP="00D555DA">
      <w:pPr>
        <w:contextualSpacing/>
        <w:jc w:val="both"/>
      </w:pPr>
      <w:r>
        <w:t>The pH is stable at pH 4.08 and there is no degradation of the active substance based on the accelerated stability study</w:t>
      </w:r>
      <w:r w:rsidR="006957C8">
        <w:t>. T</w:t>
      </w:r>
      <w:r w:rsidR="00BA643A">
        <w:t xml:space="preserve">he </w:t>
      </w:r>
      <w:r w:rsidR="009470CD">
        <w:t xml:space="preserve">shelf-life of the </w:t>
      </w:r>
      <w:r w:rsidR="00BA643A">
        <w:t xml:space="preserve">product is limited to </w:t>
      </w:r>
      <w:r>
        <w:t xml:space="preserve">2 years </w:t>
      </w:r>
      <w:r w:rsidR="00BA643A">
        <w:t>at ambient temperature.</w:t>
      </w:r>
      <w:r>
        <w:t xml:space="preserve"> The </w:t>
      </w:r>
      <w:r w:rsidR="00495C6A">
        <w:t>long-term</w:t>
      </w:r>
      <w:r>
        <w:t xml:space="preserve"> storage stability study is requested by the applicant in a post-authorisation condition</w:t>
      </w:r>
      <w:r w:rsidR="00574A78">
        <w:t xml:space="preserve"> to be submitted by </w:t>
      </w:r>
      <w:r w:rsidR="002A28E9">
        <w:t>1</w:t>
      </w:r>
      <w:r w:rsidR="0017095F" w:rsidRPr="003672B3">
        <w:rPr>
          <w:vertAlign w:val="superscript"/>
        </w:rPr>
        <w:t>st</w:t>
      </w:r>
      <w:r w:rsidR="0017095F">
        <w:t xml:space="preserve"> </w:t>
      </w:r>
      <w:r w:rsidR="002A28E9">
        <w:t>September</w:t>
      </w:r>
      <w:r w:rsidR="00574A78">
        <w:t xml:space="preserve"> 202</w:t>
      </w:r>
      <w:r w:rsidR="0017095F">
        <w:t>3</w:t>
      </w:r>
      <w:r w:rsidR="00574A78">
        <w:t>.</w:t>
      </w:r>
    </w:p>
    <w:p w14:paraId="610F559E" w14:textId="4D9B82BE" w:rsidR="00495C6A" w:rsidRDefault="00495C6A" w:rsidP="00D555DA">
      <w:pPr>
        <w:contextualSpacing/>
        <w:jc w:val="both"/>
      </w:pPr>
    </w:p>
    <w:p w14:paraId="61F38046" w14:textId="1D69DC33" w:rsidR="00495C6A" w:rsidRDefault="00495C6A" w:rsidP="00495C6A">
      <w:pPr>
        <w:contextualSpacing/>
        <w:jc w:val="both"/>
      </w:pPr>
      <w:r>
        <w:t xml:space="preserve">Efficacy has been demonstrated against bacteria with a contact time of five minutes under clean conditions. </w:t>
      </w:r>
    </w:p>
    <w:p w14:paraId="64C6B880" w14:textId="23A0F7EA" w:rsidR="00D32CED" w:rsidRDefault="00D32CED" w:rsidP="00D555DA">
      <w:pPr>
        <w:contextualSpacing/>
        <w:jc w:val="both"/>
      </w:pPr>
    </w:p>
    <w:p w14:paraId="3CBDD230" w14:textId="1EC92379" w:rsidR="00BA643A" w:rsidRDefault="00D32CED" w:rsidP="00D32CED">
      <w:pPr>
        <w:contextualSpacing/>
        <w:jc w:val="both"/>
      </w:pPr>
      <w:r w:rsidRPr="00D32CED">
        <w:t>The biocidal product does not pose a risk to human health when following the described intended use and does not require the use of personal protection equipment.</w:t>
      </w:r>
      <w:r w:rsidR="00C141D4">
        <w:t xml:space="preserve"> No co-formulants were identified having endocrine disrupting properties.</w:t>
      </w:r>
    </w:p>
    <w:p w14:paraId="1B9027E1" w14:textId="77777777" w:rsidR="00BA643A" w:rsidRPr="00874870" w:rsidRDefault="00BA643A" w:rsidP="00BA643A">
      <w:pPr>
        <w:jc w:val="both"/>
        <w:rPr>
          <w:i/>
        </w:rPr>
      </w:pPr>
    </w:p>
    <w:p w14:paraId="74CC35AA" w14:textId="34FF7D26" w:rsidR="00880DB3" w:rsidRPr="00874870" w:rsidRDefault="00526C38" w:rsidP="0034462C">
      <w:r>
        <w:t>The biocidal product does not pose a risk to the environment when following the described intended use.</w:t>
      </w:r>
      <w:r w:rsidR="00880DB3" w:rsidRPr="00874870">
        <w:br w:type="page"/>
      </w:r>
    </w:p>
    <w:p w14:paraId="5933A561" w14:textId="0F57FD52" w:rsidR="00880DB3" w:rsidRPr="00874870" w:rsidRDefault="00880DB3" w:rsidP="007A1CD4">
      <w:pPr>
        <w:pStyle w:val="Overskrift1"/>
        <w:keepLines w:val="0"/>
        <w:widowControl/>
        <w:numPr>
          <w:ilvl w:val="0"/>
          <w:numId w:val="5"/>
        </w:numPr>
        <w:spacing w:after="360"/>
        <w:rPr>
          <w:rFonts w:eastAsia="Calibri"/>
          <w:color w:val="auto"/>
        </w:rPr>
      </w:pPr>
      <w:bookmarkStart w:id="4" w:name="_Toc389728850"/>
      <w:bookmarkStart w:id="5" w:name="_Toc85537915"/>
      <w:r w:rsidRPr="00874870">
        <w:rPr>
          <w:rFonts w:eastAsia="Calibri"/>
          <w:color w:val="auto"/>
        </w:rPr>
        <w:lastRenderedPageBreak/>
        <w:t>ASSESSMENT REPORT</w:t>
      </w:r>
      <w:bookmarkEnd w:id="4"/>
      <w:bookmarkEnd w:id="5"/>
    </w:p>
    <w:p w14:paraId="2D5C665C" w14:textId="77777777" w:rsidR="00880DB3" w:rsidRPr="00874870" w:rsidRDefault="000A0906" w:rsidP="007A1CD4">
      <w:pPr>
        <w:pStyle w:val="Overskrift2"/>
        <w:keepLines w:val="0"/>
        <w:widowControl/>
        <w:numPr>
          <w:ilvl w:val="1"/>
          <w:numId w:val="5"/>
        </w:numPr>
        <w:tabs>
          <w:tab w:val="left" w:pos="1134"/>
        </w:tabs>
        <w:spacing w:before="120" w:after="120"/>
        <w:rPr>
          <w:color w:val="auto"/>
        </w:rPr>
      </w:pPr>
      <w:bookmarkStart w:id="6" w:name="_Toc387244910"/>
      <w:bookmarkStart w:id="7" w:name="_Toc387250732"/>
      <w:bookmarkStart w:id="8" w:name="_Toc388281221"/>
      <w:bookmarkStart w:id="9" w:name="_Toc388281677"/>
      <w:bookmarkStart w:id="10" w:name="_Toc387244911"/>
      <w:bookmarkStart w:id="11" w:name="_Toc387250733"/>
      <w:bookmarkStart w:id="12" w:name="_Toc388281222"/>
      <w:bookmarkStart w:id="13" w:name="_Toc388281678"/>
      <w:bookmarkStart w:id="14" w:name="_Toc418784128"/>
      <w:bookmarkStart w:id="15" w:name="_Toc418784129"/>
      <w:bookmarkStart w:id="16" w:name="_Toc366658839"/>
      <w:bookmarkStart w:id="17" w:name="d0e7"/>
      <w:bookmarkStart w:id="18" w:name="d0e6"/>
      <w:bookmarkStart w:id="19" w:name="_Toc85537916"/>
      <w:bookmarkEnd w:id="6"/>
      <w:bookmarkEnd w:id="7"/>
      <w:bookmarkEnd w:id="8"/>
      <w:bookmarkEnd w:id="9"/>
      <w:bookmarkEnd w:id="10"/>
      <w:bookmarkEnd w:id="11"/>
      <w:bookmarkEnd w:id="12"/>
      <w:bookmarkEnd w:id="13"/>
      <w:bookmarkEnd w:id="14"/>
      <w:bookmarkEnd w:id="15"/>
      <w:r w:rsidRPr="00874870">
        <w:rPr>
          <w:color w:val="auto"/>
        </w:rPr>
        <w:t>S</w:t>
      </w:r>
      <w:r w:rsidR="00880DB3" w:rsidRPr="00874870">
        <w:rPr>
          <w:color w:val="auto"/>
        </w:rPr>
        <w:t>ummary of the product assessment</w:t>
      </w:r>
      <w:bookmarkEnd w:id="19"/>
      <w:r w:rsidR="00880DB3" w:rsidRPr="00874870">
        <w:rPr>
          <w:color w:val="auto"/>
        </w:rPr>
        <w:t xml:space="preserve"> </w:t>
      </w:r>
    </w:p>
    <w:p w14:paraId="4CCFB562" w14:textId="77777777" w:rsidR="00880DB3" w:rsidRPr="00874870" w:rsidRDefault="00880DB3" w:rsidP="007A1CD4">
      <w:pPr>
        <w:pStyle w:val="Overskrift3"/>
        <w:keepLines w:val="0"/>
        <w:widowControl/>
        <w:numPr>
          <w:ilvl w:val="2"/>
          <w:numId w:val="5"/>
        </w:numPr>
      </w:pPr>
      <w:bookmarkStart w:id="20" w:name="_Toc85537917"/>
      <w:r w:rsidRPr="00874870">
        <w:t>Administrative information</w:t>
      </w:r>
      <w:bookmarkEnd w:id="16"/>
      <w:bookmarkEnd w:id="20"/>
    </w:p>
    <w:p w14:paraId="576E41E6" w14:textId="3C1D2AFD" w:rsidR="00880DB3" w:rsidRPr="00874870" w:rsidRDefault="00880DB3" w:rsidP="007A1CD4">
      <w:pPr>
        <w:pStyle w:val="Overskrift4"/>
        <w:keepLines w:val="0"/>
        <w:widowControl/>
        <w:numPr>
          <w:ilvl w:val="3"/>
          <w:numId w:val="5"/>
        </w:numPr>
        <w:spacing w:before="240" w:after="120"/>
        <w:jc w:val="both"/>
      </w:pPr>
      <w:bookmarkStart w:id="21" w:name="_Toc366658840"/>
      <w:bookmarkStart w:id="22" w:name="d0e10"/>
      <w:bookmarkStart w:id="23" w:name="_Toc85537918"/>
      <w:bookmarkEnd w:id="17"/>
      <w:bookmarkEnd w:id="18"/>
      <w:r w:rsidRPr="00874870">
        <w:t>Identifier of the product</w:t>
      </w:r>
      <w:bookmarkEnd w:id="23"/>
      <w:r w:rsidRPr="00874870">
        <w:t xml:space="preserve"> </w:t>
      </w:r>
      <w:bookmarkEnd w:id="21"/>
      <w:bookmarkEnd w:id="22"/>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0DB3" w:rsidRPr="00874870" w14:paraId="64A440B1" w14:textId="77777777" w:rsidTr="0034462C">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E2F177" w14:textId="46F1FF05" w:rsidR="00880DB3" w:rsidRPr="00874870" w:rsidRDefault="00880DB3" w:rsidP="00CA5AE3">
            <w:r w:rsidRPr="00874870">
              <w:rPr>
                <w:b/>
                <w:bCs/>
                <w:szCs w:val="24"/>
                <w:lang w:eastAsia="en-GB"/>
              </w:rPr>
              <w:t>Identifier</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564510" w14:textId="77777777" w:rsidR="00880DB3" w:rsidRPr="00874870" w:rsidRDefault="00880DB3" w:rsidP="0034462C">
            <w:r w:rsidRPr="00874870">
              <w:rPr>
                <w:b/>
                <w:bCs/>
                <w:szCs w:val="24"/>
                <w:lang w:eastAsia="en-GB"/>
              </w:rPr>
              <w:t>Country (if relevant)</w:t>
            </w:r>
          </w:p>
        </w:tc>
      </w:tr>
      <w:tr w:rsidR="00880DB3" w:rsidRPr="00874870" w14:paraId="3B8B8BAC"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52A3E4" w14:textId="5C96C75C" w:rsidR="00880DB3" w:rsidRPr="00874870" w:rsidRDefault="00284B1E" w:rsidP="0034462C">
            <w:r w:rsidRPr="00284B1E">
              <w:t>SPRAY Twice a Day</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59661048" w14:textId="03F7ABED" w:rsidR="00880DB3" w:rsidRPr="00874870" w:rsidRDefault="00880DB3" w:rsidP="0034462C"/>
        </w:tc>
      </w:tr>
    </w:tbl>
    <w:p w14:paraId="737A2670" w14:textId="77777777" w:rsidR="00880DB3" w:rsidRPr="00874870" w:rsidRDefault="00880DB3" w:rsidP="007A1CD4">
      <w:pPr>
        <w:pStyle w:val="Overskrift4"/>
        <w:keepLines w:val="0"/>
        <w:widowControl/>
        <w:numPr>
          <w:ilvl w:val="3"/>
          <w:numId w:val="5"/>
        </w:numPr>
        <w:spacing w:before="240" w:after="120"/>
        <w:jc w:val="both"/>
      </w:pPr>
      <w:bookmarkStart w:id="24" w:name="_Toc366658844"/>
      <w:bookmarkStart w:id="25" w:name="d0e350"/>
      <w:bookmarkStart w:id="26" w:name="_Toc85537919"/>
      <w:r w:rsidRPr="00874870">
        <w:t>Authorisation holder</w:t>
      </w:r>
      <w:bookmarkEnd w:id="26"/>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80DB3" w:rsidRPr="00874870" w14:paraId="49789C68" w14:textId="77777777" w:rsidTr="0034462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021988A" w14:textId="77777777" w:rsidR="00880DB3" w:rsidRPr="00874870" w:rsidRDefault="00880DB3" w:rsidP="0034462C">
            <w:pPr>
              <w:rPr>
                <w:b/>
              </w:rPr>
            </w:pPr>
            <w:bookmarkStart w:id="27" w:name="d0e66"/>
            <w:r w:rsidRPr="00874870">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E5B7BC" w14:textId="77777777" w:rsidR="00880DB3" w:rsidRPr="00874870" w:rsidRDefault="00880DB3" w:rsidP="0034462C">
            <w:pPr>
              <w:rPr>
                <w:b/>
              </w:rPr>
            </w:pPr>
            <w:r w:rsidRPr="00874870">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C6535A" w14:textId="5C940ECA" w:rsidR="00880DB3" w:rsidRPr="00874870" w:rsidRDefault="00284B1E" w:rsidP="0034462C">
            <w:proofErr w:type="spellStart"/>
            <w:r>
              <w:t>Panzerglass</w:t>
            </w:r>
            <w:proofErr w:type="spellEnd"/>
          </w:p>
        </w:tc>
      </w:tr>
      <w:bookmarkEnd w:id="27"/>
      <w:tr w:rsidR="00880DB3" w:rsidRPr="00874870" w14:paraId="11FBD6C7" w14:textId="77777777" w:rsidTr="0034462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33150D3C" w14:textId="77777777" w:rsidR="00880DB3" w:rsidRPr="00874870" w:rsidRDefault="00880DB3" w:rsidP="0034462C">
            <w:pPr>
              <w:pStyle w:val="Special"/>
              <w:rPr>
                <w:b/>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49A98D44" w14:textId="77777777" w:rsidR="00880DB3" w:rsidRPr="00874870" w:rsidRDefault="00880DB3" w:rsidP="0034462C">
            <w:pPr>
              <w:rPr>
                <w:b/>
              </w:rPr>
            </w:pPr>
            <w:r w:rsidRPr="00874870">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089D34B6" w14:textId="439B2912" w:rsidR="00880DB3" w:rsidRPr="00874870" w:rsidRDefault="00B02BD8" w:rsidP="0034462C">
            <w:r w:rsidRPr="00B02BD8">
              <w:t xml:space="preserve">Delta 8, DK-8382 </w:t>
            </w:r>
            <w:proofErr w:type="spellStart"/>
            <w:r w:rsidRPr="00B02BD8">
              <w:t>Hinnerup</w:t>
            </w:r>
            <w:proofErr w:type="spellEnd"/>
            <w:r w:rsidR="00574A78">
              <w:t>, Denmark</w:t>
            </w:r>
          </w:p>
        </w:tc>
      </w:tr>
      <w:tr w:rsidR="00880DB3" w:rsidRPr="00874870" w14:paraId="02A670B9"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A14921" w14:textId="77777777" w:rsidR="00880DB3" w:rsidRPr="00874870" w:rsidRDefault="00880DB3" w:rsidP="0034462C">
            <w:pPr>
              <w:rPr>
                <w:b/>
              </w:rPr>
            </w:pPr>
            <w:r w:rsidRPr="00874870">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37F387A" w14:textId="46D98BE4" w:rsidR="00880DB3" w:rsidRPr="00874870" w:rsidRDefault="0074628F" w:rsidP="0034462C">
            <w:r>
              <w:t>EU-0024114-0000</w:t>
            </w:r>
          </w:p>
        </w:tc>
      </w:tr>
      <w:tr w:rsidR="00880DB3" w:rsidRPr="00874870" w14:paraId="6F1943DA"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3F18DD" w14:textId="77777777" w:rsidR="00880DB3" w:rsidRPr="00874870" w:rsidRDefault="00880DB3" w:rsidP="0034462C">
            <w:pPr>
              <w:rPr>
                <w:b/>
              </w:rPr>
            </w:pPr>
            <w:r w:rsidRPr="00874870">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DA99DD7" w14:textId="7E9D4E9D" w:rsidR="00880DB3" w:rsidRPr="00874870" w:rsidRDefault="0074628F" w:rsidP="0034462C">
            <w:r>
              <w:t>08/12/2020</w:t>
            </w:r>
          </w:p>
        </w:tc>
      </w:tr>
      <w:tr w:rsidR="00880DB3" w:rsidRPr="00874870" w14:paraId="233A2ACD"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D010D" w14:textId="77777777" w:rsidR="00880DB3" w:rsidRPr="00874870" w:rsidRDefault="00880DB3" w:rsidP="0034462C">
            <w:pPr>
              <w:rPr>
                <w:b/>
              </w:rPr>
            </w:pPr>
            <w:r w:rsidRPr="00874870">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202E1722" w14:textId="7A145416" w:rsidR="00880DB3" w:rsidRPr="00874870" w:rsidRDefault="0074628F" w:rsidP="0034462C">
            <w:r>
              <w:t>08/12/2030</w:t>
            </w:r>
          </w:p>
        </w:tc>
      </w:tr>
    </w:tbl>
    <w:p w14:paraId="0988BDD6" w14:textId="1A826A70" w:rsidR="00880DB3" w:rsidRPr="00874870" w:rsidRDefault="00880DB3" w:rsidP="007A1CD4">
      <w:pPr>
        <w:pStyle w:val="Overskrift4"/>
        <w:keepLines w:val="0"/>
        <w:widowControl/>
        <w:numPr>
          <w:ilvl w:val="3"/>
          <w:numId w:val="5"/>
        </w:numPr>
        <w:spacing w:before="240" w:after="120"/>
        <w:jc w:val="both"/>
      </w:pPr>
      <w:bookmarkStart w:id="28" w:name="_Toc366658842"/>
      <w:bookmarkStart w:id="29" w:name="d0e146"/>
      <w:bookmarkStart w:id="30" w:name="_Toc85537920"/>
      <w:r w:rsidRPr="00874870">
        <w:t>Manufacturer(s) of the product</w:t>
      </w:r>
      <w:bookmarkEnd w:id="28"/>
      <w:bookmarkEnd w:id="29"/>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880DB3" w:rsidRPr="00874870" w14:paraId="4C39E455" w14:textId="77777777" w:rsidTr="0034462C">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E77988" w14:textId="77777777" w:rsidR="00880DB3" w:rsidRPr="00874870" w:rsidRDefault="00880DB3" w:rsidP="0034462C">
            <w:pPr>
              <w:rPr>
                <w:b/>
              </w:rPr>
            </w:pPr>
            <w:r w:rsidRPr="0087487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2E387E" w14:textId="3C329482" w:rsidR="00880DB3" w:rsidRPr="00874870" w:rsidRDefault="00B02BD8" w:rsidP="00B02BD8">
            <w:proofErr w:type="spellStart"/>
            <w:r>
              <w:t>Panzerglass</w:t>
            </w:r>
            <w:proofErr w:type="spellEnd"/>
          </w:p>
        </w:tc>
      </w:tr>
      <w:tr w:rsidR="00880DB3" w:rsidRPr="00874870" w14:paraId="17EF95B9"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F9714F" w14:textId="77777777" w:rsidR="00880DB3" w:rsidRPr="00874870" w:rsidRDefault="00880DB3" w:rsidP="0034462C">
            <w:pPr>
              <w:rPr>
                <w:b/>
              </w:rPr>
            </w:pPr>
            <w:r w:rsidRPr="0087487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37CDB22" w14:textId="57166448" w:rsidR="00880DB3" w:rsidRPr="00874870" w:rsidRDefault="00B02BD8" w:rsidP="00B02BD8">
            <w:r>
              <w:t xml:space="preserve">Delta 8, DK-8382 </w:t>
            </w:r>
            <w:proofErr w:type="spellStart"/>
            <w:r>
              <w:t>Hinnerup</w:t>
            </w:r>
            <w:proofErr w:type="spellEnd"/>
          </w:p>
        </w:tc>
      </w:tr>
      <w:tr w:rsidR="00B02BD8" w:rsidRPr="00874870" w14:paraId="28204B02"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4FA31C" w14:textId="77777777" w:rsidR="00B02BD8" w:rsidRPr="00874870" w:rsidRDefault="00B02BD8" w:rsidP="00B02BD8">
            <w:pPr>
              <w:rPr>
                <w:b/>
              </w:rPr>
            </w:pPr>
            <w:r w:rsidRPr="0087487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3315F42" w14:textId="1426F056" w:rsidR="00B02BD8" w:rsidRPr="00874870" w:rsidRDefault="00B02BD8" w:rsidP="00B02BD8">
            <w:r>
              <w:t xml:space="preserve">Delta 8, DK-8382 </w:t>
            </w:r>
            <w:proofErr w:type="spellStart"/>
            <w:r>
              <w:t>Hinnerup</w:t>
            </w:r>
            <w:proofErr w:type="spellEnd"/>
          </w:p>
        </w:tc>
      </w:tr>
    </w:tbl>
    <w:p w14:paraId="79EA5202" w14:textId="77777777" w:rsidR="00880DB3" w:rsidRPr="00874870" w:rsidRDefault="00880DB3" w:rsidP="007A1CD4">
      <w:pPr>
        <w:pStyle w:val="Overskrift4"/>
        <w:keepLines w:val="0"/>
        <w:widowControl/>
        <w:numPr>
          <w:ilvl w:val="3"/>
          <w:numId w:val="5"/>
        </w:numPr>
        <w:spacing w:before="240" w:after="120"/>
        <w:jc w:val="both"/>
      </w:pPr>
      <w:bookmarkStart w:id="31" w:name="_Toc366658843"/>
      <w:bookmarkStart w:id="32" w:name="_Toc85537921"/>
      <w:r w:rsidRPr="00874870">
        <w:t>Manufacturer(s) of the active substance(s)</w:t>
      </w:r>
      <w:bookmarkEnd w:id="31"/>
      <w:bookmarkEnd w:id="32"/>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880DB3" w:rsidRPr="00874870" w14:paraId="7CD29A61" w14:textId="77777777" w:rsidTr="0034462C">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58FF1A" w14:textId="77777777" w:rsidR="00880DB3" w:rsidRPr="00874870" w:rsidRDefault="00880DB3" w:rsidP="0034462C">
            <w:pPr>
              <w:rPr>
                <w:b/>
              </w:rPr>
            </w:pPr>
            <w:bookmarkStart w:id="33" w:name="d0e246"/>
            <w:r w:rsidRPr="00874870">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3F6355" w14:textId="4E284822" w:rsidR="00880DB3" w:rsidRPr="00874870" w:rsidRDefault="009E01C0" w:rsidP="00D555DA">
            <w:r>
              <w:t>Lactic acid</w:t>
            </w:r>
          </w:p>
        </w:tc>
      </w:tr>
      <w:bookmarkEnd w:id="33"/>
      <w:tr w:rsidR="00880DB3" w:rsidRPr="00874870" w14:paraId="610D9255"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7967A9" w14:textId="77777777" w:rsidR="00880DB3" w:rsidRPr="00874870" w:rsidRDefault="00880DB3" w:rsidP="0034462C">
            <w:pPr>
              <w:rPr>
                <w:b/>
              </w:rPr>
            </w:pPr>
            <w:r w:rsidRPr="00874870">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A8A91F0" w14:textId="4B1C313B" w:rsidR="00880DB3" w:rsidRPr="00874870" w:rsidRDefault="00B02BD8" w:rsidP="0034462C">
            <w:proofErr w:type="spellStart"/>
            <w:r w:rsidRPr="00B02BD8">
              <w:t>Corbion</w:t>
            </w:r>
            <w:proofErr w:type="spellEnd"/>
            <w:r w:rsidRPr="00B02BD8">
              <w:t xml:space="preserve"> </w:t>
            </w:r>
            <w:proofErr w:type="spellStart"/>
            <w:r w:rsidRPr="00B02BD8">
              <w:t>Purac</w:t>
            </w:r>
            <w:proofErr w:type="spellEnd"/>
            <w:r w:rsidRPr="00B02BD8">
              <w:t xml:space="preserve"> Biomaterials</w:t>
            </w:r>
          </w:p>
        </w:tc>
      </w:tr>
      <w:tr w:rsidR="00880DB3" w:rsidRPr="00874870" w14:paraId="777410AF"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B3A12A" w14:textId="77777777" w:rsidR="00880DB3" w:rsidRPr="00874870" w:rsidRDefault="00880DB3" w:rsidP="0034462C">
            <w:pPr>
              <w:rPr>
                <w:b/>
              </w:rPr>
            </w:pPr>
            <w:bookmarkStart w:id="34" w:name="d0e269"/>
            <w:r w:rsidRPr="0087487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63AC3BD" w14:textId="14606570" w:rsidR="00880DB3" w:rsidRPr="00874870" w:rsidRDefault="00526C38" w:rsidP="0034462C">
            <w:proofErr w:type="spellStart"/>
            <w:r w:rsidRPr="007D4B2B">
              <w:t>Arkelsedijk</w:t>
            </w:r>
            <w:proofErr w:type="spellEnd"/>
            <w:r w:rsidRPr="007D4B2B">
              <w:t xml:space="preserve"> 46</w:t>
            </w:r>
            <w:r>
              <w:t xml:space="preserve">, </w:t>
            </w:r>
            <w:r w:rsidRPr="007D4B2B">
              <w:t>4206 AC</w:t>
            </w:r>
            <w:r>
              <w:t xml:space="preserve"> </w:t>
            </w:r>
            <w:proofErr w:type="spellStart"/>
            <w:r>
              <w:t>Gorinchem</w:t>
            </w:r>
            <w:proofErr w:type="spellEnd"/>
            <w:r>
              <w:t xml:space="preserve">, The </w:t>
            </w:r>
            <w:r w:rsidRPr="007D4B2B">
              <w:t>Netherlands</w:t>
            </w:r>
          </w:p>
        </w:tc>
      </w:tr>
      <w:bookmarkEnd w:id="34"/>
      <w:tr w:rsidR="007D4B2B" w:rsidRPr="00874870" w14:paraId="752A3087"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B10069" w14:textId="77777777" w:rsidR="007D4B2B" w:rsidRPr="00874870" w:rsidRDefault="007D4B2B" w:rsidP="007D4B2B">
            <w:pPr>
              <w:rPr>
                <w:b/>
              </w:rPr>
            </w:pPr>
            <w:r w:rsidRPr="0087487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3699948" w14:textId="2EF25BD3" w:rsidR="007D4B2B" w:rsidRPr="00874870" w:rsidRDefault="00526C38" w:rsidP="007D4B2B">
            <w:proofErr w:type="spellStart"/>
            <w:r w:rsidRPr="007D4B2B">
              <w:t>Arkelsedijk</w:t>
            </w:r>
            <w:proofErr w:type="spellEnd"/>
            <w:r w:rsidRPr="007D4B2B">
              <w:t xml:space="preserve"> 46</w:t>
            </w:r>
            <w:r>
              <w:t xml:space="preserve">, </w:t>
            </w:r>
            <w:r w:rsidRPr="007D4B2B">
              <w:t>4206 AC</w:t>
            </w:r>
            <w:r>
              <w:t xml:space="preserve"> </w:t>
            </w:r>
            <w:proofErr w:type="spellStart"/>
            <w:r>
              <w:t>Gorinchem</w:t>
            </w:r>
            <w:proofErr w:type="spellEnd"/>
            <w:r>
              <w:t xml:space="preserve">, The </w:t>
            </w:r>
            <w:r w:rsidRPr="007D4B2B">
              <w:t>Netherlands</w:t>
            </w:r>
          </w:p>
        </w:tc>
      </w:tr>
    </w:tbl>
    <w:p w14:paraId="6E948EEB" w14:textId="77777777" w:rsidR="00880DB3" w:rsidRPr="00874870" w:rsidRDefault="00880DB3" w:rsidP="007A1CD4">
      <w:pPr>
        <w:pStyle w:val="Overskrift1"/>
        <w:keepLines w:val="0"/>
        <w:widowControl/>
        <w:numPr>
          <w:ilvl w:val="0"/>
          <w:numId w:val="5"/>
        </w:numPr>
        <w:spacing w:after="120"/>
        <w:sectPr w:rsidR="00880DB3" w:rsidRPr="00874870" w:rsidSect="000B1BA1">
          <w:headerReference w:type="default" r:id="rId13"/>
          <w:footerReference w:type="default" r:id="rId14"/>
          <w:footerReference w:type="first" r:id="rId15"/>
          <w:pgSz w:w="11906" w:h="16838"/>
          <w:pgMar w:top="851" w:right="1134" w:bottom="567" w:left="1418" w:header="708" w:footer="708" w:gutter="0"/>
          <w:cols w:space="708"/>
          <w:titlePg/>
          <w:docGrid w:linePitch="360"/>
        </w:sectPr>
      </w:pPr>
    </w:p>
    <w:p w14:paraId="543BD285" w14:textId="1B701FD8" w:rsidR="00880DB3" w:rsidRPr="00874870" w:rsidRDefault="00880DB3" w:rsidP="007A1CD4">
      <w:pPr>
        <w:pStyle w:val="Overskrift3"/>
        <w:keepLines w:val="0"/>
        <w:widowControl/>
        <w:numPr>
          <w:ilvl w:val="2"/>
          <w:numId w:val="5"/>
        </w:numPr>
      </w:pPr>
      <w:bookmarkStart w:id="35" w:name="_Toc85537922"/>
      <w:r w:rsidRPr="00874870">
        <w:lastRenderedPageBreak/>
        <w:t>Product composition and formulation</w:t>
      </w:r>
      <w:bookmarkEnd w:id="24"/>
      <w:bookmarkEnd w:id="35"/>
    </w:p>
    <w:p w14:paraId="1608099E" w14:textId="77777777" w:rsidR="00880DB3" w:rsidRPr="00874870" w:rsidRDefault="00880DB3" w:rsidP="0034462C">
      <w:bookmarkStart w:id="36" w:name="_Toc366658845"/>
      <w:bookmarkEnd w:id="25"/>
      <w:r w:rsidRPr="00874870">
        <w:t>NB: the full composition of the product according to Annex III Title 1 should be provided in the confidential annex.</w:t>
      </w:r>
    </w:p>
    <w:p w14:paraId="4D65A8F2" w14:textId="77777777" w:rsidR="00880DB3" w:rsidRPr="00874870" w:rsidRDefault="00880DB3" w:rsidP="0034462C"/>
    <w:p w14:paraId="500F2EBE" w14:textId="77777777" w:rsidR="00880DB3" w:rsidRPr="00874870" w:rsidRDefault="00880DB3" w:rsidP="0034462C">
      <w:pPr>
        <w:jc w:val="both"/>
      </w:pPr>
      <w:r w:rsidRPr="00874870">
        <w:t>Does the product have the same identity and composition as the product evaluated in connection with the approval for listing of the active substance(s) on the Union list of approved active substances under Regulation No. 528/2012?</w:t>
      </w:r>
    </w:p>
    <w:p w14:paraId="71811F43" w14:textId="77777777" w:rsidR="00880DB3" w:rsidRPr="00874870" w:rsidRDefault="00880DB3" w:rsidP="0034462C">
      <w:pPr>
        <w:ind w:left="720"/>
        <w:jc w:val="both"/>
        <w:rPr>
          <w:lang w:eastAsia="fr-FR"/>
        </w:rPr>
      </w:pPr>
      <w:r w:rsidRPr="00874870">
        <w:t xml:space="preserve">Yes </w:t>
      </w:r>
      <w:r w:rsidRPr="00874870">
        <w:tab/>
      </w:r>
      <w:r w:rsidRPr="00874870">
        <w:rPr>
          <w:lang w:eastAsia="fr-FR"/>
        </w:rPr>
        <w:fldChar w:fldCharType="begin">
          <w:ffData>
            <w:name w:val="Check1"/>
            <w:enabled/>
            <w:calcOnExit w:val="0"/>
            <w:checkBox>
              <w:sizeAuto/>
              <w:default w:val="0"/>
              <w:checked w:val="0"/>
            </w:checkBox>
          </w:ffData>
        </w:fldChar>
      </w:r>
      <w:r w:rsidRPr="00874870">
        <w:rPr>
          <w:lang w:eastAsia="fr-FR"/>
        </w:rPr>
        <w:instrText xml:space="preserve"> FORMCHECKBOX </w:instrText>
      </w:r>
      <w:r w:rsidR="00254EA1">
        <w:rPr>
          <w:lang w:eastAsia="fr-FR"/>
        </w:rPr>
      </w:r>
      <w:r w:rsidR="00254EA1">
        <w:rPr>
          <w:lang w:eastAsia="fr-FR"/>
        </w:rPr>
        <w:fldChar w:fldCharType="separate"/>
      </w:r>
      <w:r w:rsidRPr="00874870">
        <w:rPr>
          <w:lang w:eastAsia="fr-FR"/>
        </w:rPr>
        <w:fldChar w:fldCharType="end"/>
      </w:r>
    </w:p>
    <w:p w14:paraId="0199514B" w14:textId="24D603D9" w:rsidR="00880DB3" w:rsidRPr="00874870" w:rsidRDefault="00880DB3" w:rsidP="0034462C">
      <w:pPr>
        <w:ind w:left="720"/>
        <w:jc w:val="both"/>
        <w:rPr>
          <w:lang w:eastAsia="fr-FR"/>
        </w:rPr>
      </w:pPr>
      <w:r w:rsidRPr="00874870">
        <w:t xml:space="preserve">No </w:t>
      </w:r>
      <w:r w:rsidRPr="00874870">
        <w:tab/>
      </w:r>
      <w:r w:rsidR="003666E7">
        <w:rPr>
          <w:lang w:eastAsia="fr-FR"/>
        </w:rPr>
        <w:fldChar w:fldCharType="begin">
          <w:ffData>
            <w:name w:val="Check1"/>
            <w:enabled/>
            <w:calcOnExit w:val="0"/>
            <w:checkBox>
              <w:sizeAuto/>
              <w:default w:val="1"/>
            </w:checkBox>
          </w:ffData>
        </w:fldChar>
      </w:r>
      <w:bookmarkStart w:id="37" w:name="Check1"/>
      <w:r w:rsidR="003666E7">
        <w:rPr>
          <w:lang w:eastAsia="fr-FR"/>
        </w:rPr>
        <w:instrText xml:space="preserve"> FORMCHECKBOX </w:instrText>
      </w:r>
      <w:r w:rsidR="00254EA1">
        <w:rPr>
          <w:lang w:eastAsia="fr-FR"/>
        </w:rPr>
      </w:r>
      <w:r w:rsidR="00254EA1">
        <w:rPr>
          <w:lang w:eastAsia="fr-FR"/>
        </w:rPr>
        <w:fldChar w:fldCharType="separate"/>
      </w:r>
      <w:r w:rsidR="003666E7">
        <w:rPr>
          <w:lang w:eastAsia="fr-FR"/>
        </w:rPr>
        <w:fldChar w:fldCharType="end"/>
      </w:r>
      <w:bookmarkEnd w:id="37"/>
      <w:r w:rsidR="00450E81">
        <w:rPr>
          <w:lang w:eastAsia="fr-FR"/>
        </w:rPr>
        <w:t xml:space="preserve"> The substance is included in Annex I under Regulation No. 528/2012</w:t>
      </w:r>
    </w:p>
    <w:p w14:paraId="71D058C6" w14:textId="77777777" w:rsidR="00880DB3" w:rsidRPr="00874870" w:rsidRDefault="00880DB3" w:rsidP="007A1CD4">
      <w:pPr>
        <w:pStyle w:val="Overskrift4"/>
        <w:keepLines w:val="0"/>
        <w:widowControl/>
        <w:numPr>
          <w:ilvl w:val="3"/>
          <w:numId w:val="5"/>
        </w:numPr>
        <w:spacing w:before="240" w:after="120"/>
        <w:jc w:val="both"/>
      </w:pPr>
      <w:bookmarkStart w:id="38" w:name="_Toc85537923"/>
      <w:r w:rsidRPr="00874870">
        <w:t>Identity of the active substance</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5103"/>
      </w:tblGrid>
      <w:tr w:rsidR="00880DB3" w:rsidRPr="00874870" w14:paraId="237F76E3" w14:textId="77777777" w:rsidTr="0034462C">
        <w:tc>
          <w:tcPr>
            <w:tcW w:w="9430" w:type="dxa"/>
            <w:gridSpan w:val="2"/>
            <w:shd w:val="clear" w:color="auto" w:fill="FFFFCC"/>
          </w:tcPr>
          <w:p w14:paraId="60EA9C6A" w14:textId="77777777" w:rsidR="00880DB3" w:rsidRPr="00874870" w:rsidRDefault="00880DB3" w:rsidP="0034462C">
            <w:pPr>
              <w:jc w:val="center"/>
              <w:rPr>
                <w:b/>
              </w:rPr>
            </w:pPr>
            <w:r w:rsidRPr="00874870">
              <w:rPr>
                <w:b/>
              </w:rPr>
              <w:t>Main constituent(s)</w:t>
            </w:r>
          </w:p>
        </w:tc>
      </w:tr>
      <w:tr w:rsidR="00880DB3" w:rsidRPr="00874870" w14:paraId="3E5F94C0" w14:textId="77777777" w:rsidTr="0034462C">
        <w:tc>
          <w:tcPr>
            <w:tcW w:w="4077" w:type="dxa"/>
            <w:shd w:val="clear" w:color="auto" w:fill="auto"/>
          </w:tcPr>
          <w:p w14:paraId="6C0096EA" w14:textId="77777777" w:rsidR="00880DB3" w:rsidRPr="00874870" w:rsidRDefault="00880DB3" w:rsidP="0034462C">
            <w:pPr>
              <w:rPr>
                <w:b/>
              </w:rPr>
            </w:pPr>
            <w:r w:rsidRPr="00874870">
              <w:rPr>
                <w:b/>
              </w:rPr>
              <w:t>ISO name</w:t>
            </w:r>
          </w:p>
        </w:tc>
        <w:tc>
          <w:tcPr>
            <w:tcW w:w="5353" w:type="dxa"/>
            <w:shd w:val="clear" w:color="auto" w:fill="auto"/>
          </w:tcPr>
          <w:p w14:paraId="6DAA6E8A" w14:textId="766C3637" w:rsidR="00880DB3" w:rsidRPr="00874870" w:rsidRDefault="003666E7" w:rsidP="0034462C">
            <w:r>
              <w:t>Lactic Acid</w:t>
            </w:r>
          </w:p>
        </w:tc>
      </w:tr>
      <w:tr w:rsidR="00880DB3" w:rsidRPr="00874870" w14:paraId="0195E126" w14:textId="77777777" w:rsidTr="0034462C">
        <w:tc>
          <w:tcPr>
            <w:tcW w:w="4077" w:type="dxa"/>
            <w:shd w:val="clear" w:color="auto" w:fill="auto"/>
          </w:tcPr>
          <w:p w14:paraId="73DA63E3" w14:textId="77777777" w:rsidR="00880DB3" w:rsidRPr="00874870" w:rsidRDefault="00880DB3" w:rsidP="0034462C">
            <w:pPr>
              <w:rPr>
                <w:b/>
              </w:rPr>
            </w:pPr>
            <w:r w:rsidRPr="00874870">
              <w:rPr>
                <w:b/>
              </w:rPr>
              <w:t>IUPAC or EC name</w:t>
            </w:r>
          </w:p>
        </w:tc>
        <w:tc>
          <w:tcPr>
            <w:tcW w:w="5353" w:type="dxa"/>
            <w:shd w:val="clear" w:color="auto" w:fill="auto"/>
          </w:tcPr>
          <w:p w14:paraId="1C36E903" w14:textId="14D30066" w:rsidR="00880DB3" w:rsidRPr="00874870" w:rsidRDefault="003666E7" w:rsidP="0034462C">
            <w:proofErr w:type="spellStart"/>
            <w:r w:rsidRPr="003666E7">
              <w:t>Propanoic</w:t>
            </w:r>
            <w:proofErr w:type="spellEnd"/>
            <w:r w:rsidRPr="003666E7">
              <w:t xml:space="preserve"> acid, 2-hydroxy-</w:t>
            </w:r>
          </w:p>
        </w:tc>
      </w:tr>
      <w:tr w:rsidR="00880DB3" w:rsidRPr="00874870" w14:paraId="2F80C372" w14:textId="77777777" w:rsidTr="0034462C">
        <w:tc>
          <w:tcPr>
            <w:tcW w:w="4077" w:type="dxa"/>
            <w:shd w:val="clear" w:color="auto" w:fill="auto"/>
          </w:tcPr>
          <w:p w14:paraId="6DEB2619" w14:textId="77777777" w:rsidR="00880DB3" w:rsidRPr="00874870" w:rsidRDefault="00880DB3" w:rsidP="0034462C">
            <w:pPr>
              <w:rPr>
                <w:b/>
              </w:rPr>
            </w:pPr>
            <w:r w:rsidRPr="00874870">
              <w:rPr>
                <w:b/>
              </w:rPr>
              <w:t>EC number</w:t>
            </w:r>
          </w:p>
        </w:tc>
        <w:tc>
          <w:tcPr>
            <w:tcW w:w="5353" w:type="dxa"/>
            <w:shd w:val="clear" w:color="auto" w:fill="auto"/>
          </w:tcPr>
          <w:p w14:paraId="71218F3B" w14:textId="3BCE65BE" w:rsidR="00880DB3" w:rsidRPr="00874870" w:rsidRDefault="003666E7" w:rsidP="0034462C">
            <w:r>
              <w:t>200-018-0</w:t>
            </w:r>
          </w:p>
        </w:tc>
      </w:tr>
      <w:tr w:rsidR="00880DB3" w:rsidRPr="00874870" w14:paraId="3C01DF5C" w14:textId="77777777" w:rsidTr="0034462C">
        <w:tc>
          <w:tcPr>
            <w:tcW w:w="4077" w:type="dxa"/>
            <w:shd w:val="clear" w:color="auto" w:fill="auto"/>
          </w:tcPr>
          <w:p w14:paraId="79D6AD60" w14:textId="77777777" w:rsidR="00880DB3" w:rsidRPr="00874870" w:rsidRDefault="00880DB3" w:rsidP="0034462C">
            <w:pPr>
              <w:rPr>
                <w:b/>
              </w:rPr>
            </w:pPr>
            <w:r w:rsidRPr="00874870">
              <w:rPr>
                <w:b/>
              </w:rPr>
              <w:t>CAS number</w:t>
            </w:r>
          </w:p>
        </w:tc>
        <w:tc>
          <w:tcPr>
            <w:tcW w:w="5353" w:type="dxa"/>
            <w:shd w:val="clear" w:color="auto" w:fill="auto"/>
          </w:tcPr>
          <w:p w14:paraId="3BC62839" w14:textId="07F824F0" w:rsidR="00880DB3" w:rsidRPr="00874870" w:rsidRDefault="003666E7" w:rsidP="0034462C">
            <w:r>
              <w:t>50-21-5</w:t>
            </w:r>
          </w:p>
        </w:tc>
      </w:tr>
      <w:tr w:rsidR="00880DB3" w:rsidRPr="00874870" w14:paraId="45F116A6" w14:textId="77777777" w:rsidTr="0034462C">
        <w:tc>
          <w:tcPr>
            <w:tcW w:w="4077" w:type="dxa"/>
            <w:shd w:val="clear" w:color="auto" w:fill="auto"/>
          </w:tcPr>
          <w:p w14:paraId="2EE29F4B" w14:textId="77777777" w:rsidR="00880DB3" w:rsidRPr="00874870" w:rsidRDefault="00880DB3" w:rsidP="0034462C">
            <w:pPr>
              <w:rPr>
                <w:b/>
              </w:rPr>
            </w:pPr>
            <w:r w:rsidRPr="00874870">
              <w:rPr>
                <w:b/>
              </w:rPr>
              <w:t>Index number in Annex VI of CLP</w:t>
            </w:r>
          </w:p>
        </w:tc>
        <w:tc>
          <w:tcPr>
            <w:tcW w:w="5353" w:type="dxa"/>
            <w:shd w:val="clear" w:color="auto" w:fill="auto"/>
          </w:tcPr>
          <w:p w14:paraId="4705D60A" w14:textId="55ADB36C" w:rsidR="00880DB3" w:rsidRPr="00874870" w:rsidRDefault="003666E7" w:rsidP="0034462C">
            <w:r>
              <w:t>-</w:t>
            </w:r>
          </w:p>
        </w:tc>
      </w:tr>
      <w:tr w:rsidR="00880DB3" w:rsidRPr="00874870" w14:paraId="6EACC6BB" w14:textId="77777777" w:rsidTr="0034462C">
        <w:tc>
          <w:tcPr>
            <w:tcW w:w="4077" w:type="dxa"/>
            <w:shd w:val="clear" w:color="auto" w:fill="auto"/>
          </w:tcPr>
          <w:p w14:paraId="4CFEB00D" w14:textId="77777777" w:rsidR="00880DB3" w:rsidRPr="00874870" w:rsidRDefault="00880DB3" w:rsidP="0034462C">
            <w:pPr>
              <w:rPr>
                <w:b/>
              </w:rPr>
            </w:pPr>
            <w:r w:rsidRPr="00874870">
              <w:rPr>
                <w:b/>
              </w:rPr>
              <w:t>Minimum purity / content</w:t>
            </w:r>
          </w:p>
        </w:tc>
        <w:tc>
          <w:tcPr>
            <w:tcW w:w="5353" w:type="dxa"/>
            <w:shd w:val="clear" w:color="auto" w:fill="auto"/>
          </w:tcPr>
          <w:p w14:paraId="61B4C314" w14:textId="660740F7" w:rsidR="00880DB3" w:rsidRPr="00874870" w:rsidRDefault="003666E7" w:rsidP="0034462C">
            <w:r>
              <w:t>100</w:t>
            </w:r>
          </w:p>
        </w:tc>
      </w:tr>
      <w:tr w:rsidR="00880DB3" w:rsidRPr="00874870" w14:paraId="37696170" w14:textId="77777777" w:rsidTr="0034462C">
        <w:trPr>
          <w:trHeight w:val="1359"/>
        </w:trPr>
        <w:tc>
          <w:tcPr>
            <w:tcW w:w="4077" w:type="dxa"/>
            <w:shd w:val="clear" w:color="auto" w:fill="auto"/>
          </w:tcPr>
          <w:p w14:paraId="7550E66C" w14:textId="77777777" w:rsidR="00880DB3" w:rsidRPr="00874870" w:rsidRDefault="00880DB3" w:rsidP="0034462C">
            <w:pPr>
              <w:rPr>
                <w:b/>
              </w:rPr>
            </w:pPr>
            <w:r w:rsidRPr="00874870">
              <w:rPr>
                <w:b/>
              </w:rPr>
              <w:t>Structural formula</w:t>
            </w:r>
          </w:p>
        </w:tc>
        <w:tc>
          <w:tcPr>
            <w:tcW w:w="5353" w:type="dxa"/>
            <w:shd w:val="clear" w:color="auto" w:fill="auto"/>
          </w:tcPr>
          <w:p w14:paraId="3BA4AC0E" w14:textId="22BDAB32" w:rsidR="00880DB3" w:rsidRPr="00874870" w:rsidRDefault="003666E7" w:rsidP="0034462C">
            <w:r>
              <w:t>C3H6O3</w:t>
            </w:r>
          </w:p>
        </w:tc>
      </w:tr>
    </w:tbl>
    <w:p w14:paraId="60CBE30C" w14:textId="77777777" w:rsidR="00880DB3" w:rsidRPr="00874870" w:rsidRDefault="00880DB3" w:rsidP="0034462C">
      <w:pPr>
        <w:jc w:val="both"/>
        <w:rPr>
          <w:lang w:eastAsia="fr-FR"/>
        </w:rPr>
      </w:pPr>
    </w:p>
    <w:p w14:paraId="08D229A4" w14:textId="77777777" w:rsidR="00880DB3" w:rsidRPr="00874870" w:rsidRDefault="00880DB3" w:rsidP="007A1CD4">
      <w:pPr>
        <w:pStyle w:val="Overskrift4"/>
        <w:keepLines w:val="0"/>
        <w:widowControl/>
        <w:numPr>
          <w:ilvl w:val="3"/>
          <w:numId w:val="5"/>
        </w:numPr>
        <w:spacing w:before="240" w:after="120"/>
        <w:jc w:val="both"/>
      </w:pPr>
      <w:bookmarkStart w:id="39" w:name="_Toc85537924"/>
      <w:r w:rsidRPr="00874870">
        <w:t>Candidate(s) for substitution</w:t>
      </w:r>
      <w:bookmarkEnd w:id="39"/>
    </w:p>
    <w:p w14:paraId="019429BC" w14:textId="607E4D74" w:rsidR="00880DB3" w:rsidRPr="00CA5AE3" w:rsidRDefault="00450E81" w:rsidP="0034462C">
      <w:pPr>
        <w:jc w:val="both"/>
        <w:rPr>
          <w:iCs/>
          <w:lang w:eastAsia="fr-FR"/>
        </w:rPr>
      </w:pPr>
      <w:r w:rsidRPr="00CA5AE3">
        <w:rPr>
          <w:iCs/>
          <w:lang w:eastAsia="fr-FR"/>
        </w:rPr>
        <w:t>Not applicable. Lactic acid is listed in Annex I under Regulation No. 528/2012 (CLP) under Category 1 – Substances authorised as food additives according to Regulatio</w:t>
      </w:r>
      <w:r w:rsidR="00CA5AE3">
        <w:rPr>
          <w:iCs/>
          <w:lang w:eastAsia="fr-FR"/>
        </w:rPr>
        <w:t>n</w:t>
      </w:r>
      <w:r w:rsidRPr="00CA5AE3">
        <w:rPr>
          <w:iCs/>
          <w:lang w:eastAsia="fr-FR"/>
        </w:rPr>
        <w:t xml:space="preserve"> (EC) No. 1333/2008.  </w:t>
      </w:r>
    </w:p>
    <w:p w14:paraId="2C11CAC5" w14:textId="77777777" w:rsidR="00880DB3" w:rsidRPr="00874870" w:rsidRDefault="00880DB3" w:rsidP="0034462C">
      <w:pPr>
        <w:jc w:val="both"/>
        <w:rPr>
          <w:lang w:eastAsia="fr-FR"/>
        </w:rPr>
      </w:pPr>
    </w:p>
    <w:p w14:paraId="419CA742" w14:textId="785A8347" w:rsidR="00880DB3" w:rsidRPr="00874870" w:rsidRDefault="00880DB3" w:rsidP="007A1CD4">
      <w:pPr>
        <w:pStyle w:val="Overskrift4"/>
        <w:keepLines w:val="0"/>
        <w:widowControl/>
        <w:numPr>
          <w:ilvl w:val="3"/>
          <w:numId w:val="5"/>
        </w:numPr>
        <w:spacing w:before="240" w:after="120"/>
        <w:jc w:val="both"/>
      </w:pPr>
      <w:r w:rsidRPr="00874870">
        <w:br w:type="page"/>
      </w:r>
      <w:bookmarkStart w:id="40" w:name="_Toc85537925"/>
      <w:r w:rsidRPr="00874870">
        <w:lastRenderedPageBreak/>
        <w:t>Qualitative and quantitative information on the composition of the biocidal product</w:t>
      </w:r>
      <w:bookmarkEnd w:id="40"/>
      <w:r w:rsidRPr="00874870">
        <w:rPr>
          <w:vertAlign w:val="superscript"/>
        </w:rPr>
        <w:t xml:space="preserve"> </w:t>
      </w:r>
      <w:bookmarkEnd w:id="36"/>
    </w:p>
    <w:tbl>
      <w:tblPr>
        <w:tblW w:w="9021" w:type="dxa"/>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880DB3" w:rsidRPr="00874870" w14:paraId="70CD91B7" w14:textId="77777777" w:rsidTr="001D44AD">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C95D17" w14:textId="77777777" w:rsidR="00880DB3" w:rsidRPr="00874870" w:rsidRDefault="00880DB3" w:rsidP="0034462C">
            <w:r w:rsidRPr="00874870">
              <w:rPr>
                <w:b/>
                <w:bCs/>
                <w:color w:val="000000"/>
                <w:szCs w:val="24"/>
                <w:lang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050FE1" w14:textId="77777777" w:rsidR="00880DB3" w:rsidRPr="00874870" w:rsidRDefault="00880DB3" w:rsidP="0034462C">
            <w:r w:rsidRPr="00874870">
              <w:rPr>
                <w:b/>
                <w:bCs/>
                <w:color w:val="000000"/>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3EDA04" w14:textId="77777777" w:rsidR="00880DB3" w:rsidRPr="00874870" w:rsidRDefault="00880DB3" w:rsidP="0034462C">
            <w:r w:rsidRPr="00874870">
              <w:rPr>
                <w:b/>
                <w:bCs/>
                <w:color w:val="000000"/>
                <w:szCs w:val="24"/>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C3EBCE5" w14:textId="77777777" w:rsidR="00880DB3" w:rsidRPr="00874870" w:rsidRDefault="00880DB3" w:rsidP="0034462C">
            <w:r w:rsidRPr="00874870">
              <w:rPr>
                <w:b/>
                <w:bCs/>
                <w:color w:val="000000"/>
                <w:szCs w:val="24"/>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E17755" w14:textId="77777777" w:rsidR="00880DB3" w:rsidRPr="00874870" w:rsidRDefault="00880DB3" w:rsidP="0034462C">
            <w:r w:rsidRPr="00874870">
              <w:rPr>
                <w:b/>
                <w:bCs/>
                <w:color w:val="000000"/>
                <w:szCs w:val="24"/>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ABBF0F" w14:textId="7871D7A1" w:rsidR="00880DB3" w:rsidRPr="00874870" w:rsidRDefault="00880DB3" w:rsidP="0034462C">
            <w:r w:rsidRPr="00874870">
              <w:rPr>
                <w:b/>
                <w:bCs/>
                <w:color w:val="000000"/>
                <w:szCs w:val="24"/>
                <w:lang w:eastAsia="en-GB"/>
              </w:rPr>
              <w:t>Content (</w:t>
            </w:r>
            <w:r w:rsidR="00557E8C">
              <w:rPr>
                <w:b/>
                <w:bCs/>
                <w:color w:val="000000"/>
                <w:szCs w:val="24"/>
                <w:lang w:eastAsia="en-GB"/>
              </w:rPr>
              <w:t xml:space="preserve">w/w </w:t>
            </w:r>
            <w:r w:rsidRPr="00874870">
              <w:rPr>
                <w:b/>
                <w:bCs/>
                <w:color w:val="000000"/>
                <w:szCs w:val="24"/>
                <w:lang w:eastAsia="en-GB"/>
              </w:rPr>
              <w:t>%)</w:t>
            </w:r>
          </w:p>
        </w:tc>
      </w:tr>
      <w:tr w:rsidR="00880DB3" w:rsidRPr="00874870" w14:paraId="2224688C" w14:textId="77777777" w:rsidTr="001D44AD">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5C0FA5" w14:textId="10EEBEAC" w:rsidR="00880DB3" w:rsidRPr="00874870" w:rsidRDefault="00725058" w:rsidP="0034462C">
            <w:r>
              <w:t>Lactic acid</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BD0F1A6" w14:textId="77777777" w:rsidR="00880DB3" w:rsidRPr="00874870" w:rsidRDefault="00880DB3" w:rsidP="0034462C"/>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9D35CCD" w14:textId="77777777" w:rsidR="00880DB3" w:rsidRPr="00874870" w:rsidRDefault="00880DB3" w:rsidP="0034462C">
            <w:r w:rsidRPr="0087487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C9BE2BD" w14:textId="5D8F869A" w:rsidR="00880DB3" w:rsidRPr="00874870" w:rsidRDefault="00725058" w:rsidP="0034462C">
            <w:r w:rsidRPr="00725058">
              <w:t>50-21-5</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3564453" w14:textId="49F2E397" w:rsidR="00880DB3" w:rsidRPr="00874870" w:rsidRDefault="00725058" w:rsidP="0034462C">
            <w:r w:rsidRPr="00725058">
              <w:t>200-018-0</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F8811EB" w14:textId="2B1BC1AD" w:rsidR="00880DB3" w:rsidRPr="00874870" w:rsidRDefault="00962C39" w:rsidP="0034462C">
            <w:r>
              <w:t>0,</w:t>
            </w:r>
            <w:r w:rsidR="006F13BF">
              <w:t>4</w:t>
            </w:r>
          </w:p>
        </w:tc>
      </w:tr>
    </w:tbl>
    <w:p w14:paraId="6B20A03B" w14:textId="07381C61" w:rsidR="00880DB3" w:rsidRDefault="00880DB3" w:rsidP="0034462C">
      <w:pPr>
        <w:pStyle w:val="Absatz"/>
        <w:rPr>
          <w:lang w:eastAsia="en-US"/>
        </w:rPr>
      </w:pPr>
    </w:p>
    <w:p w14:paraId="0EA55B88" w14:textId="2118BCF7" w:rsidR="00962C39" w:rsidRPr="00C008B7" w:rsidRDefault="00962C39" w:rsidP="00C008B7">
      <w:pPr>
        <w:pStyle w:val="Absatz"/>
        <w:ind w:left="0"/>
        <w:rPr>
          <w:rFonts w:ascii="Verdana" w:hAnsi="Verdana"/>
          <w:lang w:eastAsia="en-US"/>
        </w:rPr>
      </w:pPr>
      <w:r w:rsidRPr="00C008B7">
        <w:rPr>
          <w:rFonts w:ascii="Verdana" w:hAnsi="Verdana"/>
          <w:lang w:eastAsia="en-US"/>
        </w:rPr>
        <w:t>The full composition can be found in the</w:t>
      </w:r>
      <w:r w:rsidR="00450E81" w:rsidRPr="00C008B7">
        <w:rPr>
          <w:rFonts w:ascii="Verdana" w:hAnsi="Verdana"/>
          <w:lang w:eastAsia="en-US"/>
        </w:rPr>
        <w:t xml:space="preserve"> confidential annex</w:t>
      </w:r>
      <w:r w:rsidRPr="00C008B7">
        <w:rPr>
          <w:rFonts w:ascii="Verdana" w:hAnsi="Verdana"/>
          <w:lang w:eastAsia="en-US"/>
        </w:rPr>
        <w:t>.</w:t>
      </w:r>
    </w:p>
    <w:p w14:paraId="4137EB59" w14:textId="77777777" w:rsidR="00880DB3" w:rsidRPr="00874870" w:rsidRDefault="00880DB3" w:rsidP="0034462C">
      <w:pPr>
        <w:pStyle w:val="Absatz"/>
        <w:rPr>
          <w:lang w:eastAsia="en-US"/>
        </w:rPr>
      </w:pPr>
    </w:p>
    <w:p w14:paraId="530852D1" w14:textId="77777777" w:rsidR="00880DB3" w:rsidRPr="00874870" w:rsidRDefault="00880DB3" w:rsidP="007A1CD4">
      <w:pPr>
        <w:pStyle w:val="Overskrift4"/>
        <w:keepLines w:val="0"/>
        <w:widowControl/>
        <w:numPr>
          <w:ilvl w:val="3"/>
          <w:numId w:val="5"/>
        </w:numPr>
        <w:spacing w:before="240" w:after="120"/>
        <w:jc w:val="both"/>
      </w:pPr>
      <w:bookmarkStart w:id="41" w:name="_Toc403566543"/>
      <w:bookmarkStart w:id="42" w:name="_Toc366658846"/>
      <w:bookmarkStart w:id="43" w:name="d0e437"/>
      <w:bookmarkStart w:id="44" w:name="_Toc85537926"/>
      <w:r w:rsidRPr="00874870">
        <w:t>Information on technical equivalence</w:t>
      </w:r>
      <w:bookmarkEnd w:id="41"/>
      <w:bookmarkEnd w:id="44"/>
    </w:p>
    <w:p w14:paraId="46AB035A" w14:textId="77777777" w:rsidR="00880DB3" w:rsidRPr="00874870" w:rsidRDefault="00880DB3" w:rsidP="007A1CD4">
      <w:pPr>
        <w:pStyle w:val="Overskrift4"/>
        <w:keepLines w:val="0"/>
        <w:widowControl/>
        <w:numPr>
          <w:ilvl w:val="3"/>
          <w:numId w:val="5"/>
        </w:numPr>
        <w:spacing w:before="240" w:after="120"/>
        <w:jc w:val="both"/>
      </w:pPr>
      <w:bookmarkStart w:id="45" w:name="_Toc403566544"/>
      <w:bookmarkStart w:id="46" w:name="_Toc85537927"/>
      <w:r w:rsidRPr="00874870">
        <w:t>Information on the substance(s) of concern</w:t>
      </w:r>
      <w:bookmarkEnd w:id="45"/>
      <w:bookmarkEnd w:id="46"/>
    </w:p>
    <w:p w14:paraId="29AC6D80" w14:textId="77777777" w:rsidR="00880DB3" w:rsidRPr="00874870" w:rsidRDefault="00880DB3" w:rsidP="0034462C">
      <w:pPr>
        <w:jc w:val="both"/>
        <w:rPr>
          <w:rFonts w:cs="Times"/>
          <w:bCs/>
          <w:szCs w:val="29"/>
        </w:rPr>
      </w:pPr>
      <w:r w:rsidRPr="00874870">
        <w:rPr>
          <w:rFonts w:cs="Times"/>
          <w:bCs/>
          <w:szCs w:val="29"/>
        </w:rPr>
        <w:t>Please see the confidential annex for further details.</w:t>
      </w:r>
    </w:p>
    <w:p w14:paraId="56F1828B" w14:textId="77777777" w:rsidR="00880DB3" w:rsidRPr="00874870" w:rsidRDefault="00880DB3" w:rsidP="0034462C">
      <w:pPr>
        <w:jc w:val="both"/>
        <w:rPr>
          <w:rFonts w:cs="Times"/>
          <w:bCs/>
          <w:szCs w:val="29"/>
        </w:rPr>
      </w:pPr>
    </w:p>
    <w:p w14:paraId="0A29ED6F" w14:textId="77777777" w:rsidR="00880DB3" w:rsidRPr="00874870" w:rsidRDefault="00880DB3" w:rsidP="007A1CD4">
      <w:pPr>
        <w:pStyle w:val="Overskrift4"/>
        <w:keepLines w:val="0"/>
        <w:widowControl/>
        <w:numPr>
          <w:ilvl w:val="3"/>
          <w:numId w:val="5"/>
        </w:numPr>
        <w:spacing w:before="240" w:after="120"/>
        <w:jc w:val="both"/>
      </w:pPr>
      <w:bookmarkStart w:id="47" w:name="_Toc85537928"/>
      <w:r w:rsidRPr="00874870">
        <w:t>Type of formulation</w:t>
      </w:r>
      <w:bookmarkEnd w:id="42"/>
      <w:bookmarkEnd w:id="4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122196F7" w14:textId="6DF0C6C4"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3"/>
          <w:p w14:paraId="05867420" w14:textId="62920C95" w:rsidR="00880DB3" w:rsidRPr="00874870" w:rsidRDefault="00D32CED" w:rsidP="00D32CED">
            <w:r>
              <w:t>AL Any other Liquid</w:t>
            </w:r>
          </w:p>
        </w:tc>
      </w:tr>
    </w:tbl>
    <w:p w14:paraId="2DA94312" w14:textId="77777777" w:rsidR="00880DB3" w:rsidRPr="00874870" w:rsidRDefault="00880DB3" w:rsidP="0034462C">
      <w:bookmarkStart w:id="48" w:name="_Toc366658847"/>
      <w:bookmarkStart w:id="49" w:name="d0e452"/>
    </w:p>
    <w:p w14:paraId="517ECC00" w14:textId="77777777" w:rsidR="00880DB3" w:rsidRPr="00874870" w:rsidRDefault="00880DB3" w:rsidP="0034462C"/>
    <w:p w14:paraId="0864FA43" w14:textId="77777777" w:rsidR="00986958" w:rsidRPr="00874870" w:rsidRDefault="00986958">
      <w:pPr>
        <w:spacing w:after="200" w:line="276" w:lineRule="auto"/>
        <w:rPr>
          <w:rFonts w:eastAsia="Times New Roman" w:cs="Arial"/>
          <w:b/>
          <w:bCs/>
          <w:snapToGrid w:val="0"/>
          <w:color w:val="000000"/>
          <w:sz w:val="22"/>
          <w:szCs w:val="22"/>
          <w:lang w:eastAsia="fi-FI"/>
        </w:rPr>
      </w:pPr>
      <w:r w:rsidRPr="00874870">
        <w:br w:type="page"/>
      </w:r>
    </w:p>
    <w:p w14:paraId="24E1A326" w14:textId="7FBD527D" w:rsidR="00986958" w:rsidRPr="00874870" w:rsidRDefault="00986958" w:rsidP="007A1CD4">
      <w:pPr>
        <w:pStyle w:val="Overskrift3"/>
        <w:keepLines w:val="0"/>
        <w:widowControl/>
        <w:numPr>
          <w:ilvl w:val="2"/>
          <w:numId w:val="5"/>
        </w:numPr>
      </w:pPr>
      <w:bookmarkStart w:id="50" w:name="_Toc85537929"/>
      <w:r w:rsidRPr="00874870">
        <w:lastRenderedPageBreak/>
        <w:t>Hazard and precautionary statements</w:t>
      </w:r>
      <w:bookmarkEnd w:id="50"/>
    </w:p>
    <w:p w14:paraId="7F3CB53A" w14:textId="77777777" w:rsidR="00986958" w:rsidRPr="00874870" w:rsidRDefault="00986958" w:rsidP="00986958">
      <w:pPr>
        <w:rPr>
          <w:b/>
        </w:rPr>
      </w:pPr>
      <w:r w:rsidRPr="00874870">
        <w:rPr>
          <w:b/>
        </w:rPr>
        <w:t>Classification and labelling of the products of the family according to the Regulation (EC) 1272/2008</w:t>
      </w:r>
    </w:p>
    <w:p w14:paraId="6F1C2711" w14:textId="77777777" w:rsidR="00986958" w:rsidRPr="00874870" w:rsidRDefault="00986958" w:rsidP="00986958">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986958" w:rsidRPr="00874870" w14:paraId="5E2F6D65"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613BC66" w14:textId="77777777" w:rsidR="00986958" w:rsidRPr="00874870" w:rsidRDefault="00986958" w:rsidP="00986958">
            <w:pPr>
              <w:rPr>
                <w:b/>
                <w:lang w:eastAsia="fi-FI"/>
              </w:rPr>
            </w:pPr>
            <w:r w:rsidRPr="00874870">
              <w:rPr>
                <w:b/>
              </w:rPr>
              <w:t>Classification</w:t>
            </w:r>
          </w:p>
        </w:tc>
      </w:tr>
      <w:tr w:rsidR="00986958" w:rsidRPr="00874870" w14:paraId="1C860A05"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C849B73" w14:textId="77777777" w:rsidR="00986958" w:rsidRPr="00874870" w:rsidRDefault="00986958" w:rsidP="00986958">
            <w:pPr>
              <w:rPr>
                <w:lang w:eastAsia="fi-FI"/>
              </w:rPr>
            </w:pPr>
            <w:r w:rsidRPr="00874870">
              <w:t>Hazard category</w:t>
            </w:r>
          </w:p>
        </w:tc>
        <w:tc>
          <w:tcPr>
            <w:tcW w:w="6409" w:type="dxa"/>
            <w:tcBorders>
              <w:top w:val="single" w:sz="2" w:space="0" w:color="auto"/>
              <w:left w:val="single" w:sz="2" w:space="0" w:color="auto"/>
              <w:bottom w:val="single" w:sz="2" w:space="0" w:color="auto"/>
              <w:right w:val="single" w:sz="2" w:space="0" w:color="auto"/>
            </w:tcBorders>
          </w:tcPr>
          <w:p w14:paraId="664C69DC" w14:textId="28E7B736" w:rsidR="00986958" w:rsidRPr="00874870" w:rsidRDefault="00962C39" w:rsidP="00986958">
            <w:pPr>
              <w:rPr>
                <w:lang w:eastAsia="fi-FI"/>
              </w:rPr>
            </w:pPr>
            <w:r>
              <w:rPr>
                <w:lang w:eastAsia="fi-FI"/>
              </w:rPr>
              <w:t>Not classified</w:t>
            </w:r>
          </w:p>
        </w:tc>
      </w:tr>
      <w:tr w:rsidR="00986958" w:rsidRPr="00874870" w14:paraId="63E8E985"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D3B2746" w14:textId="77777777" w:rsidR="00986958" w:rsidRPr="00874870" w:rsidRDefault="00986958" w:rsidP="00986958">
            <w:pPr>
              <w:rPr>
                <w:lang w:eastAsia="fi-FI"/>
              </w:rPr>
            </w:pPr>
            <w:r w:rsidRPr="00874870">
              <w:t>Hazard statement</w:t>
            </w:r>
          </w:p>
        </w:tc>
        <w:tc>
          <w:tcPr>
            <w:tcW w:w="6409" w:type="dxa"/>
            <w:tcBorders>
              <w:top w:val="single" w:sz="2" w:space="0" w:color="auto"/>
              <w:left w:val="single" w:sz="2" w:space="0" w:color="auto"/>
              <w:bottom w:val="single" w:sz="2" w:space="0" w:color="auto"/>
              <w:right w:val="single" w:sz="2" w:space="0" w:color="auto"/>
            </w:tcBorders>
          </w:tcPr>
          <w:p w14:paraId="415E90E1" w14:textId="7BDE64EC" w:rsidR="00986958" w:rsidRPr="00874870" w:rsidRDefault="00962C39" w:rsidP="00450E81">
            <w:pPr>
              <w:rPr>
                <w:lang w:eastAsia="fi-FI"/>
              </w:rPr>
            </w:pPr>
            <w:r>
              <w:rPr>
                <w:lang w:eastAsia="fi-FI"/>
              </w:rPr>
              <w:t>No</w:t>
            </w:r>
            <w:r w:rsidR="00450E81">
              <w:rPr>
                <w:lang w:eastAsia="fi-FI"/>
              </w:rPr>
              <w:t xml:space="preserve"> hazard statement required</w:t>
            </w:r>
          </w:p>
        </w:tc>
      </w:tr>
      <w:tr w:rsidR="00986958" w:rsidRPr="00874870" w14:paraId="10CBC67E"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9536EBA" w14:textId="77777777" w:rsidR="00986958" w:rsidRPr="00874870" w:rsidRDefault="00986958" w:rsidP="00986958">
            <w:pPr>
              <w:rPr>
                <w:lang w:eastAsia="fi-FI"/>
              </w:rPr>
            </w:pPr>
          </w:p>
        </w:tc>
      </w:tr>
      <w:tr w:rsidR="00986958" w:rsidRPr="00874870" w14:paraId="7F531182"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48A790E" w14:textId="77777777" w:rsidR="00986958" w:rsidRPr="00874870" w:rsidRDefault="00986958" w:rsidP="00986958">
            <w:pPr>
              <w:rPr>
                <w:b/>
                <w:lang w:eastAsia="fi-FI"/>
              </w:rPr>
            </w:pPr>
            <w:r w:rsidRPr="00874870">
              <w:rPr>
                <w:b/>
              </w:rPr>
              <w:t>Labelling</w:t>
            </w:r>
          </w:p>
        </w:tc>
      </w:tr>
      <w:tr w:rsidR="00986958" w:rsidRPr="00874870" w14:paraId="5F557F6A"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0D39925" w14:textId="77777777" w:rsidR="00986958" w:rsidRPr="00874870" w:rsidRDefault="00986958" w:rsidP="00986958">
            <w:r w:rsidRPr="00874870">
              <w:t>Signal words</w:t>
            </w:r>
          </w:p>
        </w:tc>
        <w:tc>
          <w:tcPr>
            <w:tcW w:w="6409" w:type="dxa"/>
            <w:tcBorders>
              <w:top w:val="single" w:sz="2" w:space="0" w:color="auto"/>
              <w:left w:val="single" w:sz="2" w:space="0" w:color="auto"/>
              <w:bottom w:val="single" w:sz="2" w:space="0" w:color="auto"/>
              <w:right w:val="single" w:sz="2" w:space="0" w:color="auto"/>
            </w:tcBorders>
          </w:tcPr>
          <w:p w14:paraId="40A6F017" w14:textId="0EDC203C" w:rsidR="00986958" w:rsidRPr="00874870" w:rsidRDefault="00962C39" w:rsidP="00450E81">
            <w:pPr>
              <w:rPr>
                <w:lang w:eastAsia="fi-FI"/>
              </w:rPr>
            </w:pPr>
            <w:r>
              <w:rPr>
                <w:lang w:eastAsia="fi-FI"/>
              </w:rPr>
              <w:t>No</w:t>
            </w:r>
            <w:r w:rsidR="00450E81">
              <w:rPr>
                <w:lang w:eastAsia="fi-FI"/>
              </w:rPr>
              <w:t xml:space="preserve"> signal word required</w:t>
            </w:r>
          </w:p>
        </w:tc>
      </w:tr>
      <w:tr w:rsidR="00986958" w:rsidRPr="00874870" w14:paraId="3EE7314C"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E05F646" w14:textId="77777777" w:rsidR="00986958" w:rsidRPr="00874870" w:rsidRDefault="00986958" w:rsidP="00986958">
            <w:r w:rsidRPr="00874870">
              <w:t>Hazard statements</w:t>
            </w:r>
          </w:p>
        </w:tc>
        <w:tc>
          <w:tcPr>
            <w:tcW w:w="6409" w:type="dxa"/>
            <w:tcBorders>
              <w:top w:val="single" w:sz="2" w:space="0" w:color="auto"/>
              <w:left w:val="single" w:sz="2" w:space="0" w:color="auto"/>
              <w:bottom w:val="single" w:sz="2" w:space="0" w:color="auto"/>
              <w:right w:val="single" w:sz="2" w:space="0" w:color="auto"/>
            </w:tcBorders>
          </w:tcPr>
          <w:p w14:paraId="75C5C36D" w14:textId="69876B05" w:rsidR="00986958" w:rsidRPr="00874870" w:rsidRDefault="00962C39" w:rsidP="00450E81">
            <w:pPr>
              <w:rPr>
                <w:lang w:eastAsia="fi-FI"/>
              </w:rPr>
            </w:pPr>
            <w:r>
              <w:rPr>
                <w:lang w:eastAsia="fi-FI"/>
              </w:rPr>
              <w:t>No</w:t>
            </w:r>
            <w:r w:rsidR="00450E81">
              <w:rPr>
                <w:lang w:eastAsia="fi-FI"/>
              </w:rPr>
              <w:t xml:space="preserve"> hazard statement required</w:t>
            </w:r>
          </w:p>
        </w:tc>
      </w:tr>
      <w:tr w:rsidR="00986958" w:rsidRPr="00874870" w14:paraId="68D179A9"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65AFE76" w14:textId="1F601E17" w:rsidR="00986958" w:rsidRPr="00874870" w:rsidRDefault="00986958" w:rsidP="00986958">
            <w:r w:rsidRPr="00874870">
              <w:t>Precautionary statements</w:t>
            </w:r>
          </w:p>
        </w:tc>
        <w:tc>
          <w:tcPr>
            <w:tcW w:w="6409" w:type="dxa"/>
            <w:tcBorders>
              <w:top w:val="single" w:sz="2" w:space="0" w:color="auto"/>
              <w:left w:val="single" w:sz="2" w:space="0" w:color="auto"/>
              <w:bottom w:val="single" w:sz="2" w:space="0" w:color="auto"/>
              <w:right w:val="single" w:sz="2" w:space="0" w:color="auto"/>
            </w:tcBorders>
          </w:tcPr>
          <w:p w14:paraId="2BE0C425" w14:textId="7A118C9C" w:rsidR="00986958" w:rsidRPr="00874870" w:rsidRDefault="00962C39" w:rsidP="00450E81">
            <w:pPr>
              <w:rPr>
                <w:lang w:eastAsia="fi-FI"/>
              </w:rPr>
            </w:pPr>
            <w:r>
              <w:rPr>
                <w:lang w:eastAsia="fi-FI"/>
              </w:rPr>
              <w:t>No</w:t>
            </w:r>
            <w:r w:rsidR="00450E81">
              <w:rPr>
                <w:lang w:eastAsia="fi-FI"/>
              </w:rPr>
              <w:t xml:space="preserve"> precautionary statements required</w:t>
            </w:r>
          </w:p>
        </w:tc>
      </w:tr>
      <w:tr w:rsidR="00986958" w:rsidRPr="00874870" w14:paraId="5D35808B"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7352767" w14:textId="77777777" w:rsidR="00986958" w:rsidRPr="00874870" w:rsidRDefault="00986958" w:rsidP="00986958">
            <w:pPr>
              <w:rPr>
                <w:lang w:eastAsia="fi-FI"/>
              </w:rPr>
            </w:pPr>
          </w:p>
        </w:tc>
      </w:tr>
      <w:tr w:rsidR="00986958" w:rsidRPr="00874870" w14:paraId="72557224"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8914470" w14:textId="77777777" w:rsidR="00986958" w:rsidRPr="00874870" w:rsidRDefault="00986958" w:rsidP="00986958">
            <w:pPr>
              <w:rPr>
                <w:lang w:eastAsia="fi-FI"/>
              </w:rPr>
            </w:pPr>
            <w:r w:rsidRPr="00874870">
              <w:t>Note</w:t>
            </w:r>
          </w:p>
        </w:tc>
        <w:tc>
          <w:tcPr>
            <w:tcW w:w="6409" w:type="dxa"/>
            <w:tcBorders>
              <w:top w:val="single" w:sz="2" w:space="0" w:color="auto"/>
              <w:left w:val="single" w:sz="2" w:space="0" w:color="auto"/>
              <w:bottom w:val="single" w:sz="2" w:space="0" w:color="auto"/>
              <w:right w:val="single" w:sz="2" w:space="0" w:color="auto"/>
            </w:tcBorders>
          </w:tcPr>
          <w:p w14:paraId="27FB64C4" w14:textId="6D5F0132" w:rsidR="00986958" w:rsidRPr="00974AE2" w:rsidRDefault="00450E81" w:rsidP="00986958">
            <w:pPr>
              <w:rPr>
                <w:lang w:eastAsia="fi-FI"/>
              </w:rPr>
            </w:pPr>
            <w:r>
              <w:rPr>
                <w:lang w:eastAsia="fi-FI"/>
              </w:rPr>
              <w:t>No notes required</w:t>
            </w:r>
          </w:p>
        </w:tc>
      </w:tr>
    </w:tbl>
    <w:p w14:paraId="5308BF18" w14:textId="77777777" w:rsidR="00986958" w:rsidRPr="00874870" w:rsidRDefault="00986958" w:rsidP="00986958">
      <w:pPr>
        <w:tabs>
          <w:tab w:val="left" w:pos="500"/>
        </w:tabs>
        <w:ind w:left="500" w:hanging="500"/>
      </w:pPr>
    </w:p>
    <w:p w14:paraId="1197EAD7" w14:textId="77777777" w:rsidR="00986958" w:rsidRPr="00874870" w:rsidRDefault="00986958" w:rsidP="000B1BA1">
      <w:pPr>
        <w:tabs>
          <w:tab w:val="left" w:pos="500"/>
        </w:tabs>
        <w:ind w:left="500" w:hanging="500"/>
      </w:pPr>
    </w:p>
    <w:p w14:paraId="0C18FBE5" w14:textId="77777777" w:rsidR="00880DB3" w:rsidRPr="00874870" w:rsidRDefault="00880DB3" w:rsidP="007A1CD4">
      <w:pPr>
        <w:pStyle w:val="Overskrift3"/>
        <w:keepLines w:val="0"/>
        <w:widowControl/>
        <w:numPr>
          <w:ilvl w:val="2"/>
          <w:numId w:val="5"/>
        </w:numPr>
      </w:pPr>
      <w:bookmarkStart w:id="51" w:name="_Toc85537930"/>
      <w:r w:rsidRPr="00874870">
        <w:t>Authorised use(s)</w:t>
      </w:r>
      <w:bookmarkEnd w:id="48"/>
      <w:bookmarkEnd w:id="51"/>
    </w:p>
    <w:p w14:paraId="3584461A" w14:textId="06948540" w:rsidR="00880DB3" w:rsidRPr="00874870" w:rsidRDefault="00880DB3" w:rsidP="007A1CD4">
      <w:pPr>
        <w:pStyle w:val="Overskrift4"/>
        <w:keepLines w:val="0"/>
        <w:widowControl/>
        <w:numPr>
          <w:ilvl w:val="3"/>
          <w:numId w:val="5"/>
        </w:numPr>
        <w:spacing w:before="240" w:after="120"/>
        <w:jc w:val="both"/>
      </w:pPr>
      <w:bookmarkStart w:id="52" w:name="_Toc85537931"/>
      <w:r w:rsidRPr="00874870">
        <w:t>Use description</w:t>
      </w:r>
      <w:bookmarkEnd w:id="52"/>
    </w:p>
    <w:bookmarkEnd w:id="49"/>
    <w:p w14:paraId="2E8218FB" w14:textId="2310B5C1" w:rsidR="00880DB3" w:rsidRPr="00874870" w:rsidRDefault="00880DB3" w:rsidP="0034462C">
      <w:pPr>
        <w:pStyle w:val="Billedtekst"/>
        <w:spacing w:after="120"/>
        <w:rPr>
          <w:rFonts w:ascii="Verdana" w:hAnsi="Verdana"/>
        </w:rPr>
      </w:pPr>
      <w:r w:rsidRPr="00874870">
        <w:rPr>
          <w:rFonts w:ascii="Verdana" w:hAnsi="Verdana"/>
        </w:rPr>
        <w:t xml:space="preserve">Table </w:t>
      </w:r>
      <w:r w:rsidR="00574A78">
        <w:rPr>
          <w:rFonts w:ascii="Verdana" w:hAnsi="Verdana"/>
        </w:rPr>
        <w:fldChar w:fldCharType="begin"/>
      </w:r>
      <w:r w:rsidR="00574A78">
        <w:rPr>
          <w:rFonts w:ascii="Verdana" w:hAnsi="Verdana"/>
        </w:rPr>
        <w:instrText xml:space="preserve"> STYLEREF 1 \s </w:instrText>
      </w:r>
      <w:r w:rsidR="00574A78">
        <w:rPr>
          <w:rFonts w:ascii="Verdana" w:hAnsi="Verdana"/>
        </w:rPr>
        <w:fldChar w:fldCharType="separate"/>
      </w:r>
      <w:r w:rsidR="00101E76">
        <w:rPr>
          <w:rFonts w:ascii="Verdana" w:hAnsi="Verdana"/>
          <w:noProof/>
        </w:rPr>
        <w:t>2</w:t>
      </w:r>
      <w:r w:rsidR="00574A78">
        <w:rPr>
          <w:rFonts w:ascii="Verdana" w:hAnsi="Verdana"/>
        </w:rPr>
        <w:fldChar w:fldCharType="end"/>
      </w:r>
      <w:r w:rsidR="00574A78">
        <w:rPr>
          <w:rFonts w:ascii="Verdana" w:hAnsi="Verdana"/>
        </w:rPr>
        <w:t>.</w:t>
      </w:r>
      <w:r w:rsidR="00574A78">
        <w:rPr>
          <w:rFonts w:ascii="Verdana" w:hAnsi="Verdana"/>
        </w:rPr>
        <w:fldChar w:fldCharType="begin"/>
      </w:r>
      <w:r w:rsidR="00574A78">
        <w:rPr>
          <w:rFonts w:ascii="Verdana" w:hAnsi="Verdana"/>
        </w:rPr>
        <w:instrText xml:space="preserve"> SEQ Table \* ARABIC \s 1 </w:instrText>
      </w:r>
      <w:r w:rsidR="00574A78">
        <w:rPr>
          <w:rFonts w:ascii="Verdana" w:hAnsi="Verdana"/>
        </w:rPr>
        <w:fldChar w:fldCharType="separate"/>
      </w:r>
      <w:r w:rsidR="00101E76">
        <w:rPr>
          <w:rFonts w:ascii="Verdana" w:hAnsi="Verdana"/>
          <w:noProof/>
        </w:rPr>
        <w:t>1</w:t>
      </w:r>
      <w:r w:rsidR="00574A78">
        <w:rPr>
          <w:rFonts w:ascii="Verdana" w:hAnsi="Verdana"/>
        </w:rPr>
        <w:fldChar w:fldCharType="end"/>
      </w:r>
      <w:r w:rsidRPr="00874870">
        <w:rPr>
          <w:rFonts w:ascii="Verdana" w:hAnsi="Verdana"/>
        </w:rPr>
        <w:t>. Use # 1 – name of the use</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80DB3" w:rsidRPr="00874870" w14:paraId="337B3F14" w14:textId="77777777" w:rsidTr="0034462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051E3D" w14:textId="77777777" w:rsidR="00880DB3" w:rsidRPr="00874870" w:rsidRDefault="00880DB3" w:rsidP="0034462C">
            <w:pPr>
              <w:rPr>
                <w:b/>
              </w:rPr>
            </w:pPr>
            <w:r w:rsidRPr="00874870">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65E7D1" w14:textId="068B428D" w:rsidR="00880DB3" w:rsidRPr="00874870" w:rsidRDefault="00C0560D" w:rsidP="0034462C">
            <w:r w:rsidRPr="00C0560D">
              <w:rPr>
                <w:rFonts w:cs="Arial"/>
                <w:bCs/>
              </w:rPr>
              <w:t>Product type 2</w:t>
            </w:r>
          </w:p>
        </w:tc>
      </w:tr>
      <w:tr w:rsidR="00880DB3" w:rsidRPr="00874870" w14:paraId="5190C468"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2FA960" w14:textId="77777777" w:rsidR="00880DB3" w:rsidRPr="00874870" w:rsidRDefault="00880DB3" w:rsidP="0034462C">
            <w:pPr>
              <w:rPr>
                <w:b/>
              </w:rPr>
            </w:pPr>
            <w:r w:rsidRPr="00874870">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8189D0" w14:textId="54B18014" w:rsidR="00880DB3" w:rsidRPr="00874870" w:rsidRDefault="00962C39" w:rsidP="00526C38">
            <w:r w:rsidRPr="00962C39">
              <w:t>Disinfe</w:t>
            </w:r>
            <w:r>
              <w:t>c</w:t>
            </w:r>
            <w:r w:rsidR="00526C38">
              <w:t>tant for</w:t>
            </w:r>
            <w:r w:rsidRPr="00962C39">
              <w:t xml:space="preserve"> screens on electronic equipment</w:t>
            </w:r>
            <w:r w:rsidR="00CA5AE3">
              <w:t>.</w:t>
            </w:r>
            <w:r w:rsidR="00526C38">
              <w:t xml:space="preserve"> Apply product by spraying – wipe off with a cloth.</w:t>
            </w:r>
          </w:p>
        </w:tc>
      </w:tr>
      <w:tr w:rsidR="00880DB3" w:rsidRPr="00874870" w14:paraId="2B2D9764"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BAD70" w14:textId="77777777" w:rsidR="00880DB3" w:rsidRPr="00874870" w:rsidRDefault="00880DB3" w:rsidP="0034462C">
            <w:pPr>
              <w:rPr>
                <w:b/>
              </w:rPr>
            </w:pPr>
            <w:r w:rsidRPr="00874870">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C96B7E" w14:textId="0E1CD8B3" w:rsidR="00880DB3" w:rsidRPr="00874870" w:rsidRDefault="005901AD" w:rsidP="0034462C">
            <w:pPr>
              <w:spacing w:before="200"/>
            </w:pPr>
            <w:r>
              <w:t>Bacteria</w:t>
            </w:r>
          </w:p>
        </w:tc>
      </w:tr>
      <w:tr w:rsidR="00880DB3" w:rsidRPr="00874870" w14:paraId="0C716FF3"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15B045" w14:textId="77777777" w:rsidR="00880DB3" w:rsidRPr="00874870" w:rsidRDefault="00880DB3" w:rsidP="0034462C">
            <w:pPr>
              <w:rPr>
                <w:b/>
              </w:rPr>
            </w:pPr>
            <w:r w:rsidRPr="00874870">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1811D8" w14:textId="5EB053E4" w:rsidR="00880DB3" w:rsidRPr="00874870" w:rsidRDefault="00962C39" w:rsidP="0034462C">
            <w:r>
              <w:t>Indoor use</w:t>
            </w:r>
          </w:p>
        </w:tc>
      </w:tr>
      <w:tr w:rsidR="00880DB3" w:rsidRPr="00874870" w14:paraId="33FB6B03"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E08701" w14:textId="77777777" w:rsidR="00880DB3" w:rsidRPr="00874870" w:rsidRDefault="00880DB3" w:rsidP="0034462C">
            <w:pPr>
              <w:rPr>
                <w:b/>
              </w:rPr>
            </w:pPr>
            <w:r w:rsidRPr="00874870">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A82761" w14:textId="5BE06FD5" w:rsidR="00880DB3" w:rsidRPr="00874870" w:rsidRDefault="00962C39" w:rsidP="0034462C">
            <w:r>
              <w:t>Spraying</w:t>
            </w:r>
          </w:p>
        </w:tc>
      </w:tr>
      <w:tr w:rsidR="00880DB3" w:rsidRPr="00874870" w14:paraId="64100318"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452376" w14:textId="77777777" w:rsidR="00880DB3" w:rsidRPr="00874870" w:rsidRDefault="00880DB3" w:rsidP="0034462C">
            <w:pPr>
              <w:rPr>
                <w:b/>
              </w:rPr>
            </w:pPr>
            <w:r w:rsidRPr="00874870">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6E49C0" w14:textId="3BEB9FFE" w:rsidR="00880DB3" w:rsidRPr="00874870" w:rsidRDefault="005901AD" w:rsidP="00CA5AE3">
            <w:r w:rsidRPr="005901AD">
              <w:t xml:space="preserve">As often as needed. </w:t>
            </w:r>
          </w:p>
        </w:tc>
      </w:tr>
      <w:tr w:rsidR="00880DB3" w:rsidRPr="00874870" w14:paraId="6148DFE9"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53A056" w14:textId="77777777" w:rsidR="00880DB3" w:rsidRPr="00874870" w:rsidRDefault="00880DB3" w:rsidP="0034462C">
            <w:pPr>
              <w:rPr>
                <w:b/>
              </w:rPr>
            </w:pPr>
            <w:r w:rsidRPr="00874870">
              <w:rPr>
                <w:b/>
                <w:bCs/>
                <w:szCs w:val="24"/>
                <w:lang w:eastAsia="en-GB"/>
              </w:rPr>
              <w:t>Category(</w:t>
            </w:r>
            <w:proofErr w:type="spellStart"/>
            <w:r w:rsidRPr="00874870">
              <w:rPr>
                <w:b/>
                <w:bCs/>
                <w:szCs w:val="24"/>
                <w:lang w:eastAsia="en-GB"/>
              </w:rPr>
              <w:t>ies</w:t>
            </w:r>
            <w:proofErr w:type="spellEnd"/>
            <w:r w:rsidRPr="00874870">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3ADD4F" w14:textId="16D03CB8" w:rsidR="00880DB3" w:rsidRPr="00874870" w:rsidRDefault="00962C39" w:rsidP="0034462C">
            <w:r w:rsidRPr="00962C39">
              <w:t>General public (non-professional</w:t>
            </w:r>
            <w:r>
              <w:t>)</w:t>
            </w:r>
          </w:p>
        </w:tc>
      </w:tr>
      <w:tr w:rsidR="00880DB3" w:rsidRPr="00874870" w14:paraId="7C58C5F2"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C2E109" w14:textId="77777777" w:rsidR="00880DB3" w:rsidRPr="00874870" w:rsidRDefault="00880DB3" w:rsidP="0034462C">
            <w:pPr>
              <w:rPr>
                <w:b/>
              </w:rPr>
            </w:pPr>
            <w:r w:rsidRPr="00874870">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3FE59F" w14:textId="40E4AF1E" w:rsidR="00880DB3" w:rsidRPr="00874870" w:rsidRDefault="00450E81" w:rsidP="0034462C">
            <w:r>
              <w:t xml:space="preserve"> 8 ml (PETG), 30 ml (PETG), 100 ml (PETG</w:t>
            </w:r>
            <w:r w:rsidR="00526C38">
              <w:t>)</w:t>
            </w:r>
            <w:r>
              <w:t>, 80 ml (PET).</w:t>
            </w:r>
          </w:p>
        </w:tc>
      </w:tr>
    </w:tbl>
    <w:p w14:paraId="74AED62A" w14:textId="77777777" w:rsidR="00880DB3" w:rsidRPr="00874870" w:rsidRDefault="00880DB3" w:rsidP="0034462C">
      <w:pPr>
        <w:keepNext/>
        <w:widowControl w:val="0"/>
        <w:autoSpaceDE w:val="0"/>
        <w:autoSpaceDN w:val="0"/>
        <w:adjustRightInd w:val="0"/>
        <w:spacing w:after="120"/>
        <w:outlineLvl w:val="1"/>
        <w:rPr>
          <w:b/>
          <w:bCs/>
          <w:i/>
          <w:iCs/>
          <w:color w:val="0046AD"/>
        </w:rPr>
      </w:pPr>
      <w:bookmarkStart w:id="53" w:name="_Toc416859529"/>
      <w:bookmarkStart w:id="54" w:name="_Toc366658848"/>
      <w:bookmarkStart w:id="55" w:name="d0e1044"/>
    </w:p>
    <w:p w14:paraId="725AEFD5" w14:textId="7B7C8269" w:rsidR="00880DB3" w:rsidRPr="00874870" w:rsidRDefault="00880DB3" w:rsidP="007A1CD4">
      <w:pPr>
        <w:pStyle w:val="Overskrift4"/>
        <w:keepLines w:val="0"/>
        <w:widowControl/>
        <w:numPr>
          <w:ilvl w:val="3"/>
          <w:numId w:val="5"/>
        </w:numPr>
        <w:spacing w:before="240" w:after="120"/>
        <w:jc w:val="both"/>
      </w:pPr>
      <w:bookmarkStart w:id="56" w:name="_Toc85537932"/>
      <w:r w:rsidRPr="00874870">
        <w:t>Use-specific instructions for use</w:t>
      </w:r>
      <w:bookmarkEnd w:id="53"/>
      <w:bookmarkEnd w:id="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604681DC"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0F6612" w14:textId="77777777" w:rsidR="004A1E7B" w:rsidRDefault="004A1E7B" w:rsidP="00D5330D">
            <w:pPr>
              <w:widowControl w:val="0"/>
              <w:autoSpaceDE w:val="0"/>
              <w:autoSpaceDN w:val="0"/>
              <w:adjustRightInd w:val="0"/>
              <w:spacing w:before="80"/>
              <w:rPr>
                <w:rStyle w:val="word-break-normal"/>
              </w:rPr>
            </w:pPr>
            <w:r>
              <w:rPr>
                <w:rStyle w:val="word-break-normal"/>
              </w:rPr>
              <w:t>Apply the product after pre-cleaning of the screen. Keep the surface wet for 5 minutes and wipe off with a clean cloth.</w:t>
            </w:r>
          </w:p>
          <w:p w14:paraId="25AFB1D8" w14:textId="679621DD" w:rsidR="004A1E7B" w:rsidRPr="00874870" w:rsidRDefault="004A1E7B" w:rsidP="00D5330D">
            <w:pPr>
              <w:widowControl w:val="0"/>
              <w:autoSpaceDE w:val="0"/>
              <w:autoSpaceDN w:val="0"/>
              <w:adjustRightInd w:val="0"/>
              <w:spacing w:before="80"/>
              <w:rPr>
                <w:rFonts w:cs="Times"/>
                <w:bCs/>
                <w:szCs w:val="29"/>
              </w:rPr>
            </w:pPr>
            <w:r>
              <w:rPr>
                <w:rStyle w:val="word-break-normal"/>
              </w:rPr>
              <w:t>Wash hands after the use.</w:t>
            </w:r>
          </w:p>
        </w:tc>
      </w:tr>
    </w:tbl>
    <w:p w14:paraId="0BF0BF53" w14:textId="77777777" w:rsidR="00880DB3" w:rsidRPr="00874870" w:rsidRDefault="00880DB3" w:rsidP="0034462C">
      <w:pPr>
        <w:keepNext/>
        <w:widowControl w:val="0"/>
        <w:autoSpaceDE w:val="0"/>
        <w:autoSpaceDN w:val="0"/>
        <w:adjustRightInd w:val="0"/>
        <w:spacing w:after="120"/>
        <w:outlineLvl w:val="1"/>
        <w:rPr>
          <w:b/>
          <w:i/>
          <w:caps/>
          <w:sz w:val="22"/>
          <w:szCs w:val="22"/>
        </w:rPr>
      </w:pPr>
      <w:bookmarkStart w:id="57" w:name="_Toc416859530"/>
    </w:p>
    <w:p w14:paraId="2DE883EF" w14:textId="77777777" w:rsidR="00880DB3" w:rsidRPr="00874870" w:rsidRDefault="00880DB3" w:rsidP="007A1CD4">
      <w:pPr>
        <w:pStyle w:val="Overskrift4"/>
        <w:keepLines w:val="0"/>
        <w:widowControl/>
        <w:numPr>
          <w:ilvl w:val="3"/>
          <w:numId w:val="5"/>
        </w:numPr>
        <w:spacing w:before="240" w:after="120"/>
        <w:jc w:val="both"/>
      </w:pPr>
      <w:bookmarkStart w:id="58" w:name="_Toc85537933"/>
      <w:r w:rsidRPr="00874870">
        <w:t>Use-specific risk mitigation measures</w:t>
      </w:r>
      <w:bookmarkEnd w:id="57"/>
      <w:bookmarkEnd w:id="58"/>
      <w:r w:rsidRPr="00874870">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22033A39"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1A24D1" w14:textId="7A6E9920" w:rsidR="00880DB3" w:rsidRPr="00874870" w:rsidRDefault="005901AD" w:rsidP="0034462C">
            <w:pPr>
              <w:widowControl w:val="0"/>
              <w:autoSpaceDE w:val="0"/>
              <w:autoSpaceDN w:val="0"/>
              <w:adjustRightInd w:val="0"/>
              <w:spacing w:before="80"/>
              <w:rPr>
                <w:rFonts w:cs="Times"/>
                <w:bCs/>
                <w:szCs w:val="29"/>
              </w:rPr>
            </w:pPr>
            <w:r>
              <w:rPr>
                <w:rFonts w:cs="Times"/>
                <w:bCs/>
                <w:szCs w:val="29"/>
              </w:rPr>
              <w:t>No special considerations.</w:t>
            </w:r>
          </w:p>
        </w:tc>
      </w:tr>
    </w:tbl>
    <w:p w14:paraId="7756B5DA" w14:textId="77777777" w:rsidR="00880DB3" w:rsidRPr="00874870" w:rsidRDefault="00880DB3" w:rsidP="007A1CD4">
      <w:pPr>
        <w:pStyle w:val="Overskrift4"/>
        <w:keepLines w:val="0"/>
        <w:widowControl/>
        <w:numPr>
          <w:ilvl w:val="3"/>
          <w:numId w:val="5"/>
        </w:numPr>
        <w:spacing w:before="240" w:after="120"/>
        <w:jc w:val="both"/>
      </w:pPr>
      <w:bookmarkStart w:id="59" w:name="_Toc416859531"/>
      <w:bookmarkStart w:id="60" w:name="_Toc85537934"/>
      <w:r w:rsidRPr="00874870">
        <w:lastRenderedPageBreak/>
        <w:t>Where specific to the use, the particulars of likely direct or indirect effects, first aid instructions and emergency measures to protect the environment</w:t>
      </w:r>
      <w:bookmarkEnd w:id="59"/>
      <w:bookmarkEnd w:id="6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03A7D85B"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CC3323" w14:textId="77777777" w:rsidR="005901AD" w:rsidRPr="005901AD" w:rsidRDefault="005901AD" w:rsidP="005901AD">
            <w:pPr>
              <w:widowControl w:val="0"/>
              <w:autoSpaceDE w:val="0"/>
              <w:autoSpaceDN w:val="0"/>
              <w:adjustRightInd w:val="0"/>
              <w:spacing w:before="80"/>
              <w:rPr>
                <w:rFonts w:cs="Times"/>
                <w:bCs/>
                <w:szCs w:val="29"/>
              </w:rPr>
            </w:pPr>
            <w:r w:rsidRPr="005901AD">
              <w:rPr>
                <w:rFonts w:cs="Times"/>
                <w:bCs/>
                <w:szCs w:val="29"/>
              </w:rPr>
              <w:t>If swallowed: immediately call a POISON CENTER or doctor/physician.</w:t>
            </w:r>
          </w:p>
          <w:p w14:paraId="548B6B7F" w14:textId="15B5B6BA" w:rsidR="00880DB3" w:rsidRPr="00874870" w:rsidRDefault="005901AD" w:rsidP="005901AD">
            <w:pPr>
              <w:widowControl w:val="0"/>
              <w:autoSpaceDE w:val="0"/>
              <w:autoSpaceDN w:val="0"/>
              <w:adjustRightInd w:val="0"/>
              <w:spacing w:before="80"/>
              <w:rPr>
                <w:rFonts w:cs="Times"/>
                <w:bCs/>
                <w:szCs w:val="29"/>
              </w:rPr>
            </w:pPr>
            <w:r w:rsidRPr="005901AD">
              <w:rPr>
                <w:rFonts w:cs="Times"/>
                <w:bCs/>
                <w:szCs w:val="29"/>
              </w:rPr>
              <w:t>In case of contact with eyes, remove contact lenses if present and rinse the eye slowly and gently with</w:t>
            </w:r>
            <w:r>
              <w:rPr>
                <w:rFonts w:cs="Times"/>
                <w:bCs/>
                <w:szCs w:val="29"/>
              </w:rPr>
              <w:t xml:space="preserve"> </w:t>
            </w:r>
            <w:r w:rsidRPr="005901AD">
              <w:rPr>
                <w:rFonts w:cs="Times"/>
                <w:bCs/>
                <w:szCs w:val="29"/>
              </w:rPr>
              <w:t>clean water.</w:t>
            </w:r>
          </w:p>
        </w:tc>
      </w:tr>
    </w:tbl>
    <w:p w14:paraId="5923E024" w14:textId="77777777" w:rsidR="00880DB3" w:rsidRPr="00874870" w:rsidRDefault="00880DB3" w:rsidP="007A1CD4">
      <w:pPr>
        <w:pStyle w:val="Overskrift4"/>
        <w:keepLines w:val="0"/>
        <w:widowControl/>
        <w:numPr>
          <w:ilvl w:val="3"/>
          <w:numId w:val="5"/>
        </w:numPr>
        <w:spacing w:before="240" w:after="120"/>
        <w:jc w:val="both"/>
      </w:pPr>
      <w:bookmarkStart w:id="61" w:name="_Toc416859532"/>
      <w:bookmarkStart w:id="62" w:name="_Toc85537935"/>
      <w:r w:rsidRPr="00874870">
        <w:t>Where specific to the use, the instructions for safe disposal of the product and its packaging</w:t>
      </w:r>
      <w:bookmarkEnd w:id="61"/>
      <w:bookmarkEnd w:id="62"/>
      <w:r w:rsidRPr="00874870">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42470FBF"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5AB10D" w14:textId="015CF078" w:rsidR="00880DB3" w:rsidRPr="00874870" w:rsidRDefault="005901AD" w:rsidP="0034462C">
            <w:pPr>
              <w:widowControl w:val="0"/>
              <w:autoSpaceDE w:val="0"/>
              <w:autoSpaceDN w:val="0"/>
              <w:adjustRightInd w:val="0"/>
              <w:spacing w:before="80"/>
              <w:rPr>
                <w:rFonts w:cs="Times"/>
                <w:bCs/>
                <w:szCs w:val="29"/>
              </w:rPr>
            </w:pPr>
            <w:r>
              <w:rPr>
                <w:rFonts w:cs="Times"/>
                <w:bCs/>
                <w:szCs w:val="29"/>
              </w:rPr>
              <w:t xml:space="preserve">No special considerations. </w:t>
            </w:r>
            <w:r w:rsidRPr="005901AD">
              <w:rPr>
                <w:rFonts w:cs="Times"/>
                <w:bCs/>
                <w:szCs w:val="29"/>
              </w:rPr>
              <w:t>Dispose of content/container according to national regulation.</w:t>
            </w:r>
          </w:p>
        </w:tc>
      </w:tr>
    </w:tbl>
    <w:p w14:paraId="3B33EBED" w14:textId="77777777" w:rsidR="00880DB3" w:rsidRPr="00874870" w:rsidRDefault="00880DB3" w:rsidP="0034462C">
      <w:pPr>
        <w:widowControl w:val="0"/>
        <w:autoSpaceDE w:val="0"/>
        <w:autoSpaceDN w:val="0"/>
        <w:adjustRightInd w:val="0"/>
        <w:rPr>
          <w:rFonts w:cs="Times"/>
          <w:bCs/>
          <w:szCs w:val="29"/>
        </w:rPr>
      </w:pPr>
    </w:p>
    <w:p w14:paraId="51EEBF42" w14:textId="77777777" w:rsidR="00880DB3" w:rsidRPr="00874870" w:rsidRDefault="00880DB3" w:rsidP="007A1CD4">
      <w:pPr>
        <w:pStyle w:val="Overskrift4"/>
        <w:keepLines w:val="0"/>
        <w:widowControl/>
        <w:numPr>
          <w:ilvl w:val="3"/>
          <w:numId w:val="5"/>
        </w:numPr>
        <w:spacing w:before="240" w:after="120"/>
        <w:jc w:val="both"/>
      </w:pPr>
      <w:bookmarkStart w:id="63" w:name="_Toc416859533"/>
      <w:bookmarkStart w:id="64" w:name="_Toc85537936"/>
      <w:r w:rsidRPr="00874870">
        <w:t>Where specific to the use, the conditions of storage and shelf-life of the product under normal conditions of storage</w:t>
      </w:r>
      <w:bookmarkEnd w:id="63"/>
      <w:bookmarkEnd w:id="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6D5AE7EB"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01E47B" w14:textId="77777777" w:rsidR="007F0755" w:rsidRDefault="007F0755" w:rsidP="005901AD">
            <w:pPr>
              <w:widowControl w:val="0"/>
              <w:autoSpaceDE w:val="0"/>
              <w:autoSpaceDN w:val="0"/>
              <w:adjustRightInd w:val="0"/>
              <w:spacing w:before="80"/>
              <w:rPr>
                <w:rFonts w:cs="Times"/>
                <w:bCs/>
                <w:szCs w:val="29"/>
              </w:rPr>
            </w:pPr>
            <w:r w:rsidRPr="007F0755">
              <w:rPr>
                <w:rFonts w:cs="Times"/>
                <w:bCs/>
                <w:szCs w:val="29"/>
              </w:rPr>
              <w:t>Store above freezing point and below 30 degrees in closed pump container.</w:t>
            </w:r>
          </w:p>
          <w:p w14:paraId="4F2C30DA" w14:textId="74FFF25E" w:rsidR="00880DB3" w:rsidRPr="00874870" w:rsidRDefault="005901AD" w:rsidP="005901AD">
            <w:pPr>
              <w:widowControl w:val="0"/>
              <w:autoSpaceDE w:val="0"/>
              <w:autoSpaceDN w:val="0"/>
              <w:adjustRightInd w:val="0"/>
              <w:spacing w:before="80"/>
              <w:rPr>
                <w:rFonts w:cs="Times"/>
                <w:bCs/>
                <w:szCs w:val="29"/>
              </w:rPr>
            </w:pPr>
            <w:r w:rsidRPr="005901AD">
              <w:rPr>
                <w:rFonts w:cs="Times"/>
                <w:bCs/>
                <w:szCs w:val="29"/>
              </w:rPr>
              <w:t>Products can be stored at room temperature up to 24 months.</w:t>
            </w:r>
          </w:p>
        </w:tc>
      </w:tr>
    </w:tbl>
    <w:p w14:paraId="53802293" w14:textId="77777777" w:rsidR="00880DB3" w:rsidRPr="00874870" w:rsidRDefault="00880DB3" w:rsidP="0034462C">
      <w:pPr>
        <w:widowControl w:val="0"/>
        <w:autoSpaceDE w:val="0"/>
        <w:autoSpaceDN w:val="0"/>
        <w:adjustRightInd w:val="0"/>
        <w:rPr>
          <w:rFonts w:cs="Times"/>
          <w:bCs/>
          <w:szCs w:val="29"/>
        </w:rPr>
      </w:pPr>
    </w:p>
    <w:p w14:paraId="75BB3325" w14:textId="77777777" w:rsidR="00880DB3" w:rsidRPr="00874870" w:rsidRDefault="00880DB3" w:rsidP="0034462C">
      <w:pPr>
        <w:pStyle w:val="Absatz"/>
        <w:rPr>
          <w:lang w:eastAsia="en-US"/>
        </w:rPr>
      </w:pPr>
    </w:p>
    <w:p w14:paraId="29A6192A" w14:textId="77777777" w:rsidR="00986958" w:rsidRPr="00874870" w:rsidRDefault="00986958">
      <w:pPr>
        <w:spacing w:after="200" w:line="276" w:lineRule="auto"/>
        <w:rPr>
          <w:rFonts w:eastAsia="Times New Roman" w:cs="Arial"/>
          <w:b/>
          <w:bCs/>
          <w:snapToGrid w:val="0"/>
          <w:color w:val="000000"/>
          <w:sz w:val="22"/>
          <w:szCs w:val="22"/>
          <w:lang w:eastAsia="fi-FI"/>
        </w:rPr>
      </w:pPr>
      <w:r w:rsidRPr="00874870">
        <w:br w:type="page"/>
      </w:r>
    </w:p>
    <w:p w14:paraId="64202A83" w14:textId="77777777" w:rsidR="0088222D" w:rsidRPr="00874870" w:rsidRDefault="0088222D" w:rsidP="007A1CD4">
      <w:pPr>
        <w:pStyle w:val="Overskrift3"/>
        <w:keepLines w:val="0"/>
        <w:widowControl/>
        <w:numPr>
          <w:ilvl w:val="2"/>
          <w:numId w:val="5"/>
        </w:numPr>
      </w:pPr>
      <w:bookmarkStart w:id="65" w:name="_Toc85537937"/>
      <w:r w:rsidRPr="00874870">
        <w:lastRenderedPageBreak/>
        <w:t>General directions for use</w:t>
      </w:r>
      <w:bookmarkEnd w:id="65"/>
    </w:p>
    <w:p w14:paraId="410BBDA7" w14:textId="1C041B9E" w:rsidR="0088222D" w:rsidRPr="00874870" w:rsidRDefault="0088222D" w:rsidP="007A1CD4">
      <w:pPr>
        <w:pStyle w:val="Overskrift4"/>
        <w:keepLines w:val="0"/>
        <w:widowControl/>
        <w:numPr>
          <w:ilvl w:val="3"/>
          <w:numId w:val="5"/>
        </w:numPr>
        <w:spacing w:before="240" w:after="120"/>
        <w:jc w:val="both"/>
      </w:pPr>
      <w:bookmarkStart w:id="66" w:name="_Toc85537938"/>
      <w:r w:rsidRPr="00874870">
        <w:t>Instructions for use</w:t>
      </w:r>
      <w:bookmarkEnd w:id="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58CBBBE9"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E9633B" w14:textId="3DFF1D14" w:rsidR="00E557C3" w:rsidRDefault="00E557C3" w:rsidP="00D96C83">
            <w:pPr>
              <w:rPr>
                <w:rFonts w:cs="Times"/>
                <w:bCs/>
                <w:szCs w:val="29"/>
              </w:rPr>
            </w:pPr>
            <w:r>
              <w:t>Apply the product after pre-cleaning of the screen. Keep the surface wet for 5 minutes and wipe off with a clean cloth</w:t>
            </w:r>
          </w:p>
          <w:p w14:paraId="33240DD9" w14:textId="34B86577" w:rsidR="001D44AD" w:rsidRDefault="001D44AD" w:rsidP="001D44AD">
            <w:pPr>
              <w:rPr>
                <w:rFonts w:cs="Times"/>
                <w:bCs/>
                <w:szCs w:val="29"/>
              </w:rPr>
            </w:pPr>
            <w:r w:rsidRPr="001D44AD">
              <w:rPr>
                <w:rFonts w:cs="Times"/>
                <w:bCs/>
                <w:szCs w:val="29"/>
              </w:rPr>
              <w:t>Wash hands after the use</w:t>
            </w:r>
            <w:r>
              <w:rPr>
                <w:rFonts w:cs="Times"/>
                <w:bCs/>
                <w:szCs w:val="29"/>
              </w:rPr>
              <w:t>.</w:t>
            </w:r>
          </w:p>
          <w:p w14:paraId="7A77963E" w14:textId="7122EE5D" w:rsidR="001D44AD" w:rsidRPr="00874870" w:rsidRDefault="001D44AD" w:rsidP="00D96C83"/>
        </w:tc>
      </w:tr>
    </w:tbl>
    <w:p w14:paraId="1AF4CF5C" w14:textId="77777777" w:rsidR="0088222D" w:rsidRPr="00874870" w:rsidRDefault="0088222D" w:rsidP="007A1CD4">
      <w:pPr>
        <w:pStyle w:val="Overskrift4"/>
        <w:keepLines w:val="0"/>
        <w:widowControl/>
        <w:numPr>
          <w:ilvl w:val="3"/>
          <w:numId w:val="5"/>
        </w:numPr>
        <w:spacing w:before="240" w:after="120"/>
        <w:jc w:val="both"/>
      </w:pPr>
      <w:bookmarkStart w:id="67" w:name="_Toc85537939"/>
      <w:r w:rsidRPr="00874870">
        <w:t>Risk mitigation measures</w:t>
      </w:r>
      <w:bookmarkEnd w:id="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3C4DE48F"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C3BD9C" w14:textId="0B6A6870" w:rsidR="0088222D" w:rsidRPr="00874870" w:rsidRDefault="0017095F" w:rsidP="005E00E2">
            <w:r>
              <w:rPr>
                <w:rFonts w:cs="Times"/>
                <w:bCs/>
                <w:szCs w:val="29"/>
              </w:rPr>
              <w:t xml:space="preserve">Not needed </w:t>
            </w:r>
          </w:p>
        </w:tc>
      </w:tr>
    </w:tbl>
    <w:p w14:paraId="13462874" w14:textId="77777777" w:rsidR="0088222D" w:rsidRPr="00874870" w:rsidRDefault="0088222D" w:rsidP="007A1CD4">
      <w:pPr>
        <w:pStyle w:val="Overskrift4"/>
        <w:keepLines w:val="0"/>
        <w:widowControl/>
        <w:numPr>
          <w:ilvl w:val="3"/>
          <w:numId w:val="5"/>
        </w:numPr>
        <w:spacing w:before="240" w:after="120"/>
        <w:jc w:val="both"/>
      </w:pPr>
      <w:bookmarkStart w:id="68" w:name="_Toc85537940"/>
      <w:r w:rsidRPr="00874870">
        <w:t>Particulars of likely direct or indirect effects, first aid instructions and emergency measures to protect the environment</w:t>
      </w:r>
      <w:bookmarkEnd w:id="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34966800"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33D18F" w14:textId="77777777" w:rsidR="005901AD" w:rsidRDefault="005901AD" w:rsidP="005901AD">
            <w:r>
              <w:t>If swallowed: immediately call a POISON CENTER or doctor/physician.</w:t>
            </w:r>
          </w:p>
          <w:p w14:paraId="058AB034" w14:textId="70FB316A" w:rsidR="0088222D" w:rsidRPr="00874870" w:rsidRDefault="005901AD" w:rsidP="005901AD">
            <w:r>
              <w:t>In case of contact with eyes, remove contact lenses if present and rinse the eye slowly and gently with clean water.</w:t>
            </w:r>
          </w:p>
        </w:tc>
      </w:tr>
    </w:tbl>
    <w:p w14:paraId="092088D1" w14:textId="77777777" w:rsidR="0088222D" w:rsidRPr="00874870" w:rsidRDefault="0088222D" w:rsidP="007A1CD4">
      <w:pPr>
        <w:pStyle w:val="Overskrift4"/>
        <w:keepLines w:val="0"/>
        <w:widowControl/>
        <w:numPr>
          <w:ilvl w:val="3"/>
          <w:numId w:val="5"/>
        </w:numPr>
        <w:spacing w:before="240" w:after="120"/>
        <w:jc w:val="both"/>
      </w:pPr>
      <w:bookmarkStart w:id="69" w:name="_Toc85537941"/>
      <w:r w:rsidRPr="00874870">
        <w:t>Instructions for safe disposal of the product and its packaging</w:t>
      </w:r>
      <w:bookmarkEnd w:id="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2A7A3234"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2D71F9" w14:textId="1AF24E8D" w:rsidR="0088222D" w:rsidRPr="00874870" w:rsidRDefault="005901AD" w:rsidP="00EA5C7A">
            <w:r w:rsidRPr="005901AD">
              <w:rPr>
                <w:rFonts w:cs="Times"/>
                <w:bCs/>
                <w:szCs w:val="29"/>
              </w:rPr>
              <w:t>Dispose of content/container according to national regulation.</w:t>
            </w:r>
          </w:p>
        </w:tc>
      </w:tr>
    </w:tbl>
    <w:p w14:paraId="2CE4B914" w14:textId="77777777" w:rsidR="0088222D" w:rsidRPr="00874870" w:rsidRDefault="0088222D" w:rsidP="007A1CD4">
      <w:pPr>
        <w:pStyle w:val="Overskrift4"/>
        <w:keepLines w:val="0"/>
        <w:widowControl/>
        <w:numPr>
          <w:ilvl w:val="3"/>
          <w:numId w:val="5"/>
        </w:numPr>
        <w:spacing w:before="240" w:after="120"/>
        <w:jc w:val="both"/>
      </w:pPr>
      <w:bookmarkStart w:id="70" w:name="_Toc85537942"/>
      <w:r w:rsidRPr="00874870">
        <w:t>Conditions of storage and shelf-life of the product under normal conditions of storage</w:t>
      </w:r>
      <w:bookmarkEnd w:id="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6922624B"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BCD533" w14:textId="77777777" w:rsidR="007F0755" w:rsidRDefault="007F0755" w:rsidP="005901AD">
            <w:r w:rsidRPr="007F0755">
              <w:t>Store above freezing point and below 30 degrees in closed pump container.</w:t>
            </w:r>
          </w:p>
          <w:p w14:paraId="5D9CF2FB" w14:textId="31788CC3" w:rsidR="0088222D" w:rsidRPr="00874870" w:rsidRDefault="005901AD" w:rsidP="005901AD">
            <w:r>
              <w:t>Products can be stored at room temperature up to 24 months.</w:t>
            </w:r>
          </w:p>
        </w:tc>
      </w:tr>
    </w:tbl>
    <w:p w14:paraId="6721D2A7" w14:textId="77777777" w:rsidR="00880DB3" w:rsidRPr="00874870" w:rsidRDefault="00880DB3" w:rsidP="0034462C">
      <w:pPr>
        <w:pStyle w:val="Absatz"/>
        <w:rPr>
          <w:lang w:eastAsia="en-US"/>
        </w:rPr>
      </w:pPr>
    </w:p>
    <w:p w14:paraId="179B30BB" w14:textId="77777777" w:rsidR="0088222D" w:rsidRPr="00874870" w:rsidRDefault="0088222D" w:rsidP="0034462C">
      <w:pPr>
        <w:pStyle w:val="Absatz"/>
        <w:rPr>
          <w:lang w:eastAsia="en-US"/>
        </w:rPr>
      </w:pPr>
    </w:p>
    <w:p w14:paraId="37A9242A" w14:textId="77777777" w:rsidR="00986958" w:rsidRPr="00874870" w:rsidRDefault="00986958" w:rsidP="007A1CD4">
      <w:pPr>
        <w:pStyle w:val="Overskrift3"/>
        <w:numPr>
          <w:ilvl w:val="2"/>
          <w:numId w:val="5"/>
        </w:numPr>
      </w:pPr>
      <w:bookmarkStart w:id="71" w:name="_Toc425153848"/>
      <w:bookmarkStart w:id="72" w:name="_Toc85537943"/>
      <w:r w:rsidRPr="00874870">
        <w:t>Other information</w:t>
      </w:r>
      <w:bookmarkEnd w:id="71"/>
      <w:bookmarkEnd w:id="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86958" w:rsidRPr="00874870" w14:paraId="384EA0F8" w14:textId="77777777" w:rsidTr="009869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DD3BDE" w14:textId="678629E3" w:rsidR="00986958" w:rsidRPr="00874870" w:rsidRDefault="00052E53" w:rsidP="00986958">
            <w:pPr>
              <w:spacing w:line="240" w:lineRule="auto"/>
              <w:rPr>
                <w:rFonts w:eastAsia="Times New Roman"/>
                <w:lang w:eastAsia="de-DE"/>
              </w:rPr>
            </w:pPr>
            <w:r>
              <w:rPr>
                <w:rFonts w:eastAsia="Times New Roman"/>
                <w:lang w:eastAsia="de-DE"/>
              </w:rPr>
              <w:t>-</w:t>
            </w:r>
          </w:p>
        </w:tc>
      </w:tr>
    </w:tbl>
    <w:p w14:paraId="3B822488" w14:textId="77777777" w:rsidR="00986958" w:rsidRPr="00874870" w:rsidRDefault="00986958" w:rsidP="0034462C">
      <w:pPr>
        <w:pStyle w:val="Absatz"/>
        <w:rPr>
          <w:lang w:eastAsia="en-US"/>
        </w:rPr>
      </w:pPr>
    </w:p>
    <w:p w14:paraId="0AC05877" w14:textId="77777777" w:rsidR="00986958" w:rsidRPr="00874870" w:rsidRDefault="00986958" w:rsidP="0034462C">
      <w:pPr>
        <w:pStyle w:val="Absatz"/>
        <w:rPr>
          <w:lang w:eastAsia="en-US"/>
        </w:rPr>
      </w:pPr>
    </w:p>
    <w:p w14:paraId="100E85A8" w14:textId="77777777" w:rsidR="00880DB3" w:rsidRPr="00874870" w:rsidRDefault="00880DB3" w:rsidP="007A1CD4">
      <w:pPr>
        <w:pStyle w:val="Overskrift3"/>
        <w:keepLines w:val="0"/>
        <w:widowControl/>
        <w:numPr>
          <w:ilvl w:val="2"/>
          <w:numId w:val="5"/>
        </w:numPr>
      </w:pPr>
      <w:bookmarkStart w:id="73" w:name="_Toc425346397"/>
      <w:bookmarkStart w:id="74" w:name="_Toc425346398"/>
      <w:bookmarkStart w:id="75" w:name="_Toc425346399"/>
      <w:bookmarkStart w:id="76" w:name="_Toc425346400"/>
      <w:bookmarkStart w:id="77" w:name="_Toc425346401"/>
      <w:bookmarkStart w:id="78" w:name="_Toc425346410"/>
      <w:bookmarkStart w:id="79" w:name="_Toc425346423"/>
      <w:bookmarkStart w:id="80" w:name="_Toc425346428"/>
      <w:bookmarkStart w:id="81" w:name="_Toc425346429"/>
      <w:bookmarkStart w:id="82" w:name="_Toc403566549"/>
      <w:bookmarkStart w:id="83" w:name="_Toc85537944"/>
      <w:bookmarkEnd w:id="54"/>
      <w:bookmarkEnd w:id="55"/>
      <w:bookmarkEnd w:id="73"/>
      <w:bookmarkEnd w:id="74"/>
      <w:bookmarkEnd w:id="75"/>
      <w:bookmarkEnd w:id="76"/>
      <w:bookmarkEnd w:id="77"/>
      <w:bookmarkEnd w:id="78"/>
      <w:bookmarkEnd w:id="79"/>
      <w:bookmarkEnd w:id="80"/>
      <w:bookmarkEnd w:id="81"/>
      <w:r w:rsidRPr="00874870">
        <w:t>Packaging of the biocidal product</w:t>
      </w:r>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03"/>
        <w:gridCol w:w="1363"/>
        <w:gridCol w:w="1349"/>
        <w:gridCol w:w="1667"/>
        <w:gridCol w:w="1670"/>
      </w:tblGrid>
      <w:tr w:rsidR="00880DB3" w:rsidRPr="00874870" w14:paraId="56632C41" w14:textId="77777777" w:rsidTr="0034462C">
        <w:tc>
          <w:tcPr>
            <w:tcW w:w="1403" w:type="dxa"/>
            <w:shd w:val="clear" w:color="auto" w:fill="FFFFCC"/>
          </w:tcPr>
          <w:p w14:paraId="182A28E5" w14:textId="77777777" w:rsidR="00880DB3" w:rsidRPr="00874870" w:rsidRDefault="00880DB3" w:rsidP="0034462C">
            <w:pPr>
              <w:rPr>
                <w:b/>
                <w:sz w:val="18"/>
              </w:rPr>
            </w:pPr>
            <w:r w:rsidRPr="00874870">
              <w:rPr>
                <w:b/>
                <w:sz w:val="18"/>
              </w:rPr>
              <w:t>Type of packaging</w:t>
            </w:r>
            <w:r w:rsidRPr="00874870" w:rsidDel="00F33E33">
              <w:rPr>
                <w:b/>
                <w:sz w:val="18"/>
              </w:rPr>
              <w:t xml:space="preserve"> </w:t>
            </w:r>
          </w:p>
        </w:tc>
        <w:tc>
          <w:tcPr>
            <w:tcW w:w="1640" w:type="dxa"/>
            <w:shd w:val="clear" w:color="auto" w:fill="FFFFCC"/>
          </w:tcPr>
          <w:p w14:paraId="246F88C6" w14:textId="77777777" w:rsidR="00880DB3" w:rsidRPr="00874870" w:rsidRDefault="00880DB3" w:rsidP="0034462C">
            <w:pPr>
              <w:rPr>
                <w:b/>
                <w:sz w:val="18"/>
              </w:rPr>
            </w:pPr>
            <w:r w:rsidRPr="00874870">
              <w:rPr>
                <w:b/>
                <w:sz w:val="18"/>
              </w:rPr>
              <w:t>Size/volume</w:t>
            </w:r>
            <w:r w:rsidRPr="00874870" w:rsidDel="00F33E33">
              <w:rPr>
                <w:b/>
                <w:sz w:val="18"/>
              </w:rPr>
              <w:t xml:space="preserve"> </w:t>
            </w:r>
            <w:r w:rsidRPr="00874870">
              <w:rPr>
                <w:b/>
                <w:sz w:val="18"/>
              </w:rPr>
              <w:t>of the packaging</w:t>
            </w:r>
          </w:p>
        </w:tc>
        <w:tc>
          <w:tcPr>
            <w:tcW w:w="1402" w:type="dxa"/>
            <w:shd w:val="clear" w:color="auto" w:fill="FFFFCC"/>
          </w:tcPr>
          <w:p w14:paraId="65DED484" w14:textId="77777777" w:rsidR="00880DB3" w:rsidRPr="00874870" w:rsidRDefault="00880DB3" w:rsidP="0034462C">
            <w:pPr>
              <w:rPr>
                <w:b/>
                <w:sz w:val="18"/>
              </w:rPr>
            </w:pPr>
            <w:r w:rsidRPr="00874870">
              <w:rPr>
                <w:b/>
                <w:sz w:val="18"/>
              </w:rPr>
              <w:t>Material of the packaging</w:t>
            </w:r>
          </w:p>
        </w:tc>
        <w:tc>
          <w:tcPr>
            <w:tcW w:w="1382" w:type="dxa"/>
            <w:shd w:val="clear" w:color="auto" w:fill="FFFFCC"/>
          </w:tcPr>
          <w:p w14:paraId="308BBBD3" w14:textId="77777777" w:rsidR="00880DB3" w:rsidRPr="00874870" w:rsidRDefault="00880DB3" w:rsidP="0034462C">
            <w:pPr>
              <w:rPr>
                <w:b/>
                <w:sz w:val="18"/>
              </w:rPr>
            </w:pPr>
            <w:r w:rsidRPr="00874870">
              <w:rPr>
                <w:b/>
                <w:sz w:val="18"/>
              </w:rPr>
              <w:t>Type and material of closure(s)</w:t>
            </w:r>
          </w:p>
        </w:tc>
        <w:tc>
          <w:tcPr>
            <w:tcW w:w="1706" w:type="dxa"/>
            <w:shd w:val="clear" w:color="auto" w:fill="FFFFCC"/>
          </w:tcPr>
          <w:p w14:paraId="7BB14865" w14:textId="77777777" w:rsidR="00880DB3" w:rsidRPr="00874870" w:rsidRDefault="00880DB3" w:rsidP="0034462C">
            <w:pPr>
              <w:rPr>
                <w:b/>
                <w:sz w:val="18"/>
              </w:rPr>
            </w:pPr>
            <w:r w:rsidRPr="00874870">
              <w:rPr>
                <w:b/>
                <w:sz w:val="18"/>
              </w:rPr>
              <w:t>Intended user (e.g. professional, non-professional)</w:t>
            </w:r>
          </w:p>
        </w:tc>
        <w:tc>
          <w:tcPr>
            <w:tcW w:w="1709" w:type="dxa"/>
            <w:shd w:val="clear" w:color="auto" w:fill="FFFFCC"/>
          </w:tcPr>
          <w:p w14:paraId="5B33341D" w14:textId="77777777" w:rsidR="00880DB3" w:rsidRPr="00874870" w:rsidRDefault="00880DB3" w:rsidP="0034462C">
            <w:pPr>
              <w:rPr>
                <w:b/>
                <w:sz w:val="18"/>
              </w:rPr>
            </w:pPr>
            <w:r w:rsidRPr="00874870">
              <w:rPr>
                <w:b/>
                <w:sz w:val="18"/>
              </w:rPr>
              <w:t>Compatibility of the product with the proposed packaging materials (Yes/No)</w:t>
            </w:r>
          </w:p>
        </w:tc>
      </w:tr>
      <w:tr w:rsidR="00986958" w:rsidRPr="00874870" w14:paraId="31D9E0D4" w14:textId="77777777" w:rsidTr="0034462C">
        <w:tc>
          <w:tcPr>
            <w:tcW w:w="1403" w:type="dxa"/>
            <w:shd w:val="clear" w:color="auto" w:fill="auto"/>
          </w:tcPr>
          <w:p w14:paraId="35A58CC9" w14:textId="4E45A8E4" w:rsidR="00986958" w:rsidRPr="00874870" w:rsidRDefault="00F23ABE" w:rsidP="0034462C">
            <w:r>
              <w:t>AL Any other liquid</w:t>
            </w:r>
          </w:p>
        </w:tc>
        <w:tc>
          <w:tcPr>
            <w:tcW w:w="1640" w:type="dxa"/>
            <w:shd w:val="clear" w:color="auto" w:fill="auto"/>
          </w:tcPr>
          <w:p w14:paraId="2B16C653" w14:textId="1C723200" w:rsidR="00986958" w:rsidRPr="00874870" w:rsidRDefault="00052E53" w:rsidP="0034462C">
            <w:r>
              <w:t>80 ml</w:t>
            </w:r>
          </w:p>
        </w:tc>
        <w:tc>
          <w:tcPr>
            <w:tcW w:w="1402" w:type="dxa"/>
            <w:shd w:val="clear" w:color="auto" w:fill="auto"/>
          </w:tcPr>
          <w:p w14:paraId="23C326AF" w14:textId="1695D532" w:rsidR="00986958" w:rsidRPr="00874870" w:rsidRDefault="00051C82" w:rsidP="0034462C">
            <w:r>
              <w:t>PET</w:t>
            </w:r>
          </w:p>
        </w:tc>
        <w:tc>
          <w:tcPr>
            <w:tcW w:w="1382" w:type="dxa"/>
            <w:shd w:val="clear" w:color="auto" w:fill="auto"/>
          </w:tcPr>
          <w:p w14:paraId="10AFDAD3" w14:textId="1D68F101" w:rsidR="00986958" w:rsidRPr="00874870" w:rsidRDefault="00052E53" w:rsidP="0034462C">
            <w:r>
              <w:t>N/A</w:t>
            </w:r>
          </w:p>
        </w:tc>
        <w:tc>
          <w:tcPr>
            <w:tcW w:w="1706" w:type="dxa"/>
            <w:shd w:val="clear" w:color="auto" w:fill="auto"/>
          </w:tcPr>
          <w:p w14:paraId="456A7C8F" w14:textId="53051E12" w:rsidR="00986958" w:rsidRPr="00874870" w:rsidRDefault="00052E53" w:rsidP="0034462C">
            <w:r w:rsidRPr="00052E53">
              <w:t>non-professional</w:t>
            </w:r>
          </w:p>
        </w:tc>
        <w:tc>
          <w:tcPr>
            <w:tcW w:w="1709" w:type="dxa"/>
          </w:tcPr>
          <w:p w14:paraId="213964B9" w14:textId="08D2DB37" w:rsidR="00986958" w:rsidRPr="00874870" w:rsidRDefault="00052E53" w:rsidP="0034462C">
            <w:r>
              <w:t>Yes</w:t>
            </w:r>
          </w:p>
        </w:tc>
      </w:tr>
      <w:tr w:rsidR="00986958" w:rsidRPr="00874870" w14:paraId="4B07C4C6" w14:textId="77777777" w:rsidTr="0034462C">
        <w:tc>
          <w:tcPr>
            <w:tcW w:w="1403" w:type="dxa"/>
            <w:shd w:val="clear" w:color="auto" w:fill="auto"/>
          </w:tcPr>
          <w:p w14:paraId="0E92F3C5" w14:textId="362F4145" w:rsidR="00986958" w:rsidRPr="00874870" w:rsidRDefault="00F23ABE" w:rsidP="0034462C">
            <w:r>
              <w:t>AL Any other liquid</w:t>
            </w:r>
          </w:p>
        </w:tc>
        <w:tc>
          <w:tcPr>
            <w:tcW w:w="1640" w:type="dxa"/>
            <w:shd w:val="clear" w:color="auto" w:fill="auto"/>
          </w:tcPr>
          <w:p w14:paraId="369E7C5F" w14:textId="0634DCB5" w:rsidR="00986958" w:rsidRPr="00874870" w:rsidRDefault="00052E53" w:rsidP="0034462C">
            <w:r>
              <w:t>100 ml</w:t>
            </w:r>
          </w:p>
        </w:tc>
        <w:tc>
          <w:tcPr>
            <w:tcW w:w="1402" w:type="dxa"/>
            <w:shd w:val="clear" w:color="auto" w:fill="auto"/>
          </w:tcPr>
          <w:p w14:paraId="79161E00" w14:textId="1EE862F8" w:rsidR="00986958" w:rsidRPr="00874870" w:rsidRDefault="00051C82" w:rsidP="0034462C">
            <w:r>
              <w:t>PETG</w:t>
            </w:r>
          </w:p>
        </w:tc>
        <w:tc>
          <w:tcPr>
            <w:tcW w:w="1382" w:type="dxa"/>
            <w:shd w:val="clear" w:color="auto" w:fill="auto"/>
          </w:tcPr>
          <w:p w14:paraId="6089EFDE" w14:textId="37BA95DA" w:rsidR="00986958" w:rsidRPr="00874870" w:rsidRDefault="00052E53" w:rsidP="0034462C">
            <w:r>
              <w:t>N/A</w:t>
            </w:r>
          </w:p>
        </w:tc>
        <w:tc>
          <w:tcPr>
            <w:tcW w:w="1706" w:type="dxa"/>
            <w:shd w:val="clear" w:color="auto" w:fill="auto"/>
          </w:tcPr>
          <w:p w14:paraId="26C3F9E2" w14:textId="4396C000" w:rsidR="00986958" w:rsidRPr="00874870" w:rsidRDefault="00052E53" w:rsidP="0034462C">
            <w:r w:rsidRPr="00052E53">
              <w:t>non-professional</w:t>
            </w:r>
          </w:p>
        </w:tc>
        <w:tc>
          <w:tcPr>
            <w:tcW w:w="1709" w:type="dxa"/>
          </w:tcPr>
          <w:p w14:paraId="47560B99" w14:textId="76802475" w:rsidR="00986958" w:rsidRPr="00874870" w:rsidRDefault="00052E53" w:rsidP="0034462C">
            <w:r>
              <w:t>Yes</w:t>
            </w:r>
          </w:p>
        </w:tc>
      </w:tr>
      <w:tr w:rsidR="00880DB3" w:rsidRPr="00874870" w14:paraId="7675EBF4" w14:textId="77777777" w:rsidTr="0034462C">
        <w:tc>
          <w:tcPr>
            <w:tcW w:w="1403" w:type="dxa"/>
            <w:shd w:val="clear" w:color="auto" w:fill="auto"/>
          </w:tcPr>
          <w:p w14:paraId="0414B1C1" w14:textId="732A7CC0" w:rsidR="00880DB3" w:rsidRPr="00874870" w:rsidRDefault="00F23ABE" w:rsidP="0034462C">
            <w:r>
              <w:t>AL Any other liquid</w:t>
            </w:r>
          </w:p>
        </w:tc>
        <w:tc>
          <w:tcPr>
            <w:tcW w:w="1640" w:type="dxa"/>
            <w:shd w:val="clear" w:color="auto" w:fill="auto"/>
          </w:tcPr>
          <w:p w14:paraId="28F3FA14" w14:textId="62938824" w:rsidR="00880DB3" w:rsidRPr="00874870" w:rsidRDefault="00052E53" w:rsidP="0034462C">
            <w:r>
              <w:t>30 ml</w:t>
            </w:r>
          </w:p>
        </w:tc>
        <w:tc>
          <w:tcPr>
            <w:tcW w:w="1402" w:type="dxa"/>
            <w:shd w:val="clear" w:color="auto" w:fill="auto"/>
          </w:tcPr>
          <w:p w14:paraId="32CD9740" w14:textId="54416DFB" w:rsidR="00880DB3" w:rsidRPr="00874870" w:rsidRDefault="00051C82" w:rsidP="0034462C">
            <w:r>
              <w:t>PETG</w:t>
            </w:r>
          </w:p>
        </w:tc>
        <w:tc>
          <w:tcPr>
            <w:tcW w:w="1382" w:type="dxa"/>
            <w:shd w:val="clear" w:color="auto" w:fill="auto"/>
          </w:tcPr>
          <w:p w14:paraId="14303EC1" w14:textId="0C13A5E3" w:rsidR="00880DB3" w:rsidRPr="00874870" w:rsidRDefault="00052E53" w:rsidP="0034462C">
            <w:r>
              <w:t>N/A</w:t>
            </w:r>
          </w:p>
        </w:tc>
        <w:tc>
          <w:tcPr>
            <w:tcW w:w="1706" w:type="dxa"/>
            <w:shd w:val="clear" w:color="auto" w:fill="auto"/>
          </w:tcPr>
          <w:p w14:paraId="19E4370D" w14:textId="4E7A1019" w:rsidR="00880DB3" w:rsidRPr="00874870" w:rsidRDefault="00052E53" w:rsidP="0034462C">
            <w:r w:rsidRPr="00052E53">
              <w:t>non-professional</w:t>
            </w:r>
          </w:p>
        </w:tc>
        <w:tc>
          <w:tcPr>
            <w:tcW w:w="1709" w:type="dxa"/>
          </w:tcPr>
          <w:p w14:paraId="6320A564" w14:textId="4841D848" w:rsidR="00880DB3" w:rsidRPr="00874870" w:rsidRDefault="00052E53" w:rsidP="0034462C">
            <w:r>
              <w:t>Yes</w:t>
            </w:r>
          </w:p>
        </w:tc>
      </w:tr>
      <w:tr w:rsidR="00052E53" w:rsidRPr="00874870" w14:paraId="4A9A1210" w14:textId="77777777" w:rsidTr="0034462C">
        <w:tc>
          <w:tcPr>
            <w:tcW w:w="1403" w:type="dxa"/>
            <w:shd w:val="clear" w:color="auto" w:fill="auto"/>
          </w:tcPr>
          <w:p w14:paraId="5B2CBBB5" w14:textId="20C85CD3" w:rsidR="00052E53" w:rsidRPr="00962C39" w:rsidRDefault="00F23ABE" w:rsidP="0034462C">
            <w:r>
              <w:t>AL Any other liquid</w:t>
            </w:r>
          </w:p>
        </w:tc>
        <w:tc>
          <w:tcPr>
            <w:tcW w:w="1640" w:type="dxa"/>
            <w:shd w:val="clear" w:color="auto" w:fill="auto"/>
          </w:tcPr>
          <w:p w14:paraId="5E29F388" w14:textId="2748B1EB" w:rsidR="00052E53" w:rsidRPr="00874870" w:rsidRDefault="00052E53" w:rsidP="0034462C">
            <w:r>
              <w:t>8 ml</w:t>
            </w:r>
          </w:p>
        </w:tc>
        <w:tc>
          <w:tcPr>
            <w:tcW w:w="1402" w:type="dxa"/>
            <w:shd w:val="clear" w:color="auto" w:fill="auto"/>
          </w:tcPr>
          <w:p w14:paraId="0A708E03" w14:textId="6D252B38" w:rsidR="00052E53" w:rsidRPr="00874870" w:rsidRDefault="00051C82" w:rsidP="0034462C">
            <w:r>
              <w:t>PETG</w:t>
            </w:r>
          </w:p>
        </w:tc>
        <w:tc>
          <w:tcPr>
            <w:tcW w:w="1382" w:type="dxa"/>
            <w:shd w:val="clear" w:color="auto" w:fill="auto"/>
          </w:tcPr>
          <w:p w14:paraId="1B04C842" w14:textId="68CFB933" w:rsidR="00052E53" w:rsidRPr="00874870" w:rsidRDefault="00052E53" w:rsidP="0034462C">
            <w:r>
              <w:t>N/A</w:t>
            </w:r>
          </w:p>
        </w:tc>
        <w:tc>
          <w:tcPr>
            <w:tcW w:w="1706" w:type="dxa"/>
            <w:shd w:val="clear" w:color="auto" w:fill="auto"/>
          </w:tcPr>
          <w:p w14:paraId="2183442D" w14:textId="75D72C2B" w:rsidR="00052E53" w:rsidRPr="00052E53" w:rsidRDefault="00052E53" w:rsidP="0034462C">
            <w:r w:rsidRPr="00052E53">
              <w:t>non-professional</w:t>
            </w:r>
          </w:p>
        </w:tc>
        <w:tc>
          <w:tcPr>
            <w:tcW w:w="1709" w:type="dxa"/>
          </w:tcPr>
          <w:p w14:paraId="43DB2EAA" w14:textId="014690E1" w:rsidR="00052E53" w:rsidRPr="00874870" w:rsidRDefault="00052E53" w:rsidP="0034462C">
            <w:r>
              <w:t>Yes</w:t>
            </w:r>
          </w:p>
        </w:tc>
      </w:tr>
    </w:tbl>
    <w:p w14:paraId="24E9EECC" w14:textId="77777777" w:rsidR="00880DB3" w:rsidRPr="00874870" w:rsidRDefault="00880DB3" w:rsidP="0034462C"/>
    <w:p w14:paraId="6141B1DE" w14:textId="77777777" w:rsidR="00880DB3" w:rsidRPr="00874870" w:rsidRDefault="00880DB3" w:rsidP="007A1CD4">
      <w:pPr>
        <w:pStyle w:val="Overskrift3"/>
        <w:keepLines w:val="0"/>
        <w:widowControl/>
        <w:numPr>
          <w:ilvl w:val="2"/>
          <w:numId w:val="5"/>
        </w:numPr>
        <w:rPr>
          <w:lang w:eastAsia="en-US"/>
        </w:rPr>
      </w:pPr>
      <w:bookmarkStart w:id="84" w:name="_Toc425346431"/>
      <w:bookmarkStart w:id="85" w:name="_Toc425346449"/>
      <w:bookmarkStart w:id="86" w:name="_Toc366658854"/>
      <w:bookmarkStart w:id="87" w:name="d0e2119"/>
      <w:bookmarkStart w:id="88" w:name="_Toc85537945"/>
      <w:bookmarkEnd w:id="84"/>
      <w:bookmarkEnd w:id="85"/>
      <w:r w:rsidRPr="00874870">
        <w:rPr>
          <w:lang w:eastAsia="en-US"/>
        </w:rPr>
        <w:lastRenderedPageBreak/>
        <w:t>Documentation</w:t>
      </w:r>
      <w:bookmarkEnd w:id="88"/>
      <w:r w:rsidRPr="00874870">
        <w:rPr>
          <w:lang w:eastAsia="en-US"/>
        </w:rPr>
        <w:t xml:space="preserve"> </w:t>
      </w:r>
    </w:p>
    <w:p w14:paraId="30518F14" w14:textId="77777777" w:rsidR="00880DB3" w:rsidRPr="00874870" w:rsidRDefault="00880DB3" w:rsidP="007A1CD4">
      <w:pPr>
        <w:pStyle w:val="Overskrift4"/>
        <w:keepLines w:val="0"/>
        <w:widowControl/>
        <w:numPr>
          <w:ilvl w:val="3"/>
          <w:numId w:val="5"/>
        </w:numPr>
        <w:spacing w:before="240" w:after="120"/>
        <w:jc w:val="both"/>
      </w:pPr>
      <w:bookmarkStart w:id="89" w:name="_Toc85537946"/>
      <w:r w:rsidRPr="00874870">
        <w:t>Data submitted in relation to product application</w:t>
      </w:r>
      <w:bookmarkEnd w:id="89"/>
    </w:p>
    <w:p w14:paraId="43EACEA7" w14:textId="4900CFB3" w:rsidR="00880DB3" w:rsidRDefault="00CB0288" w:rsidP="00D5330D">
      <w:pPr>
        <w:jc w:val="both"/>
      </w:pPr>
      <w:r>
        <w:t xml:space="preserve"> Data generated for </w:t>
      </w:r>
      <w:r w:rsidR="00D5330D">
        <w:t>SPRAY</w:t>
      </w:r>
      <w:r>
        <w:t xml:space="preserve"> Twice </w:t>
      </w:r>
      <w:r w:rsidR="00526C38">
        <w:t>a</w:t>
      </w:r>
      <w:r>
        <w:t xml:space="preserve"> Day:</w:t>
      </w:r>
    </w:p>
    <w:p w14:paraId="28556317" w14:textId="7DFB00DE" w:rsidR="00CB0288" w:rsidRDefault="00CB0288" w:rsidP="007A1CD4">
      <w:pPr>
        <w:pStyle w:val="Listeafsnit"/>
        <w:numPr>
          <w:ilvl w:val="0"/>
          <w:numId w:val="7"/>
        </w:numPr>
        <w:jc w:val="both"/>
      </w:pPr>
      <w:r>
        <w:t>efficacy studies</w:t>
      </w:r>
    </w:p>
    <w:p w14:paraId="0DD6111F" w14:textId="31603C3C" w:rsidR="00CB0288" w:rsidRDefault="00CB0288" w:rsidP="007A1CD4">
      <w:pPr>
        <w:pStyle w:val="Listeafsnit"/>
        <w:numPr>
          <w:ilvl w:val="0"/>
          <w:numId w:val="7"/>
        </w:numPr>
        <w:jc w:val="both"/>
      </w:pPr>
      <w:r>
        <w:t>s</w:t>
      </w:r>
      <w:r w:rsidR="009B46E0">
        <w:t xml:space="preserve">tability studies </w:t>
      </w:r>
      <w:r>
        <w:t>accele</w:t>
      </w:r>
      <w:r w:rsidR="009B46E0">
        <w:t>rated</w:t>
      </w:r>
    </w:p>
    <w:p w14:paraId="53F39972" w14:textId="03C72590" w:rsidR="009B46E0" w:rsidRDefault="009B46E0" w:rsidP="007A1CD4">
      <w:pPr>
        <w:pStyle w:val="Listeafsnit"/>
        <w:numPr>
          <w:ilvl w:val="0"/>
          <w:numId w:val="7"/>
        </w:numPr>
        <w:jc w:val="both"/>
      </w:pPr>
      <w:r>
        <w:t>Studies on density and pH</w:t>
      </w:r>
    </w:p>
    <w:p w14:paraId="3F3E2DEE" w14:textId="2C76CCC9" w:rsidR="009B46E0" w:rsidRDefault="009B46E0" w:rsidP="007A1CD4">
      <w:pPr>
        <w:pStyle w:val="Listeafsnit"/>
        <w:numPr>
          <w:ilvl w:val="0"/>
          <w:numId w:val="7"/>
        </w:numPr>
        <w:jc w:val="both"/>
      </w:pPr>
      <w:r>
        <w:t>Studies on stability of pH</w:t>
      </w:r>
    </w:p>
    <w:p w14:paraId="59A72C38" w14:textId="2EC53394" w:rsidR="00CB0288" w:rsidRDefault="00CB0288" w:rsidP="00CB0288">
      <w:pPr>
        <w:jc w:val="both"/>
      </w:pPr>
    </w:p>
    <w:p w14:paraId="5E5888E9" w14:textId="0068EF44" w:rsidR="00CB0288" w:rsidRPr="00D5330D" w:rsidRDefault="00CB0288" w:rsidP="00CB0288">
      <w:pPr>
        <w:jc w:val="both"/>
      </w:pPr>
      <w:r>
        <w:t xml:space="preserve">The studies are listed in Annex </w:t>
      </w:r>
      <w:r w:rsidR="001E0779">
        <w:t xml:space="preserve">3.1 List of Studies for the biocidal product and attached in relevant sections in the IUCLID file. </w:t>
      </w:r>
    </w:p>
    <w:p w14:paraId="2206B516" w14:textId="77777777" w:rsidR="00880DB3" w:rsidRPr="00874870" w:rsidRDefault="00880DB3" w:rsidP="007A1CD4">
      <w:pPr>
        <w:pStyle w:val="Overskrift4"/>
        <w:keepLines w:val="0"/>
        <w:widowControl/>
        <w:numPr>
          <w:ilvl w:val="3"/>
          <w:numId w:val="5"/>
        </w:numPr>
        <w:spacing w:before="240" w:after="120"/>
        <w:jc w:val="both"/>
      </w:pPr>
      <w:bookmarkStart w:id="90" w:name="_Toc85537947"/>
      <w:r w:rsidRPr="00874870">
        <w:t>Access to documentation</w:t>
      </w:r>
      <w:bookmarkEnd w:id="90"/>
    </w:p>
    <w:p w14:paraId="765DCD5A" w14:textId="7790C468" w:rsidR="00880DB3" w:rsidRPr="00D5330D" w:rsidRDefault="00557E8C" w:rsidP="0034462C">
      <w:r>
        <w:t>According to Article 20(1</w:t>
      </w:r>
      <w:proofErr w:type="gramStart"/>
      <w:r>
        <w:t>)b</w:t>
      </w:r>
      <w:proofErr w:type="gramEnd"/>
      <w:r>
        <w:t xml:space="preserve"> of Regulation No. 528/2012 (</w:t>
      </w:r>
      <w:r w:rsidR="00526C38">
        <w:t>BPR</w:t>
      </w:r>
      <w:r>
        <w:t xml:space="preserve">), a Letter of Access is not required for application for authorisation under the simplified authorisation procedure. In addition, as the active substance is not included on the Union List of approved active substances, no dossier exists. </w:t>
      </w:r>
    </w:p>
    <w:p w14:paraId="079BF706" w14:textId="77777777" w:rsidR="00880DB3" w:rsidRPr="00874870" w:rsidRDefault="00880DB3" w:rsidP="007A1CD4">
      <w:pPr>
        <w:pStyle w:val="Overskrift4"/>
        <w:keepLines w:val="0"/>
        <w:widowControl/>
        <w:numPr>
          <w:ilvl w:val="3"/>
          <w:numId w:val="5"/>
        </w:numPr>
        <w:spacing w:before="240" w:after="120"/>
        <w:jc w:val="both"/>
      </w:pPr>
      <w:bookmarkStart w:id="91" w:name="_Toc85537948"/>
      <w:r w:rsidRPr="00874870">
        <w:t>Similar conditions of use</w:t>
      </w:r>
      <w:bookmarkEnd w:id="91"/>
    </w:p>
    <w:p w14:paraId="05606871" w14:textId="21399418" w:rsidR="00880DB3" w:rsidRPr="00D5330D" w:rsidRDefault="00051C82" w:rsidP="0034462C">
      <w:r w:rsidRPr="00D5330D">
        <w:t>N/A</w:t>
      </w:r>
    </w:p>
    <w:p w14:paraId="5E93608F" w14:textId="77777777" w:rsidR="00880DB3" w:rsidRPr="00874870" w:rsidRDefault="00880DB3" w:rsidP="0034462C"/>
    <w:p w14:paraId="56EC3FEA" w14:textId="77777777" w:rsidR="0088222D" w:rsidRPr="00874870" w:rsidRDefault="0088222D" w:rsidP="0034462C"/>
    <w:p w14:paraId="405CD869" w14:textId="77777777" w:rsidR="0088222D" w:rsidRPr="00874870" w:rsidRDefault="0088222D">
      <w:pPr>
        <w:spacing w:after="200" w:line="276" w:lineRule="auto"/>
        <w:rPr>
          <w:rFonts w:eastAsia="Times New Roman" w:cs="Arial"/>
          <w:b/>
          <w:snapToGrid w:val="0"/>
          <w:sz w:val="24"/>
          <w:szCs w:val="22"/>
          <w:lang w:eastAsia="fi-FI"/>
        </w:rPr>
      </w:pPr>
      <w:bookmarkStart w:id="92" w:name="_Toc421089286"/>
      <w:bookmarkStart w:id="93" w:name="_Toc421090027"/>
      <w:bookmarkStart w:id="94" w:name="_Toc421089288"/>
      <w:bookmarkStart w:id="95" w:name="_Toc421090029"/>
      <w:bookmarkStart w:id="96" w:name="_Toc421089289"/>
      <w:bookmarkStart w:id="97" w:name="_Toc421090030"/>
      <w:bookmarkStart w:id="98" w:name="_Toc387244927"/>
      <w:bookmarkStart w:id="99" w:name="_Toc387250751"/>
      <w:bookmarkStart w:id="100" w:name="_Toc388374050"/>
      <w:bookmarkStart w:id="101" w:name="_Toc387244929"/>
      <w:bookmarkStart w:id="102" w:name="_Toc387250753"/>
      <w:bookmarkStart w:id="103" w:name="_Toc387244930"/>
      <w:bookmarkStart w:id="104" w:name="_Toc387250754"/>
      <w:bookmarkStart w:id="105" w:name="_Toc387244932"/>
      <w:bookmarkStart w:id="106" w:name="_Toc387250756"/>
      <w:bookmarkStart w:id="107" w:name="_Toc388374053"/>
      <w:bookmarkStart w:id="108" w:name="_Toc387244935"/>
      <w:bookmarkStart w:id="109" w:name="_Toc387250759"/>
      <w:bookmarkStart w:id="110" w:name="_Toc388281243"/>
      <w:bookmarkStart w:id="111" w:name="_Toc388281699"/>
      <w:bookmarkStart w:id="112" w:name="_Toc388282181"/>
      <w:bookmarkStart w:id="113" w:name="_Toc388282629"/>
      <w:bookmarkStart w:id="114" w:name="_Toc387244936"/>
      <w:bookmarkStart w:id="115" w:name="_Toc387250760"/>
      <w:bookmarkStart w:id="116" w:name="_Toc388281244"/>
      <w:bookmarkStart w:id="117" w:name="_Toc388281700"/>
      <w:bookmarkStart w:id="118" w:name="_Toc388282182"/>
      <w:bookmarkStart w:id="119" w:name="_Toc388282630"/>
      <w:bookmarkStart w:id="120" w:name="_Toc387244937"/>
      <w:bookmarkStart w:id="121" w:name="_Toc387250761"/>
      <w:bookmarkStart w:id="122" w:name="_Toc388281245"/>
      <w:bookmarkStart w:id="123" w:name="_Toc388281701"/>
      <w:bookmarkStart w:id="124" w:name="_Toc388282183"/>
      <w:bookmarkStart w:id="125" w:name="_Toc388282631"/>
      <w:bookmarkStart w:id="126" w:name="_Toc387244938"/>
      <w:bookmarkStart w:id="127" w:name="_Toc387250762"/>
      <w:bookmarkStart w:id="128" w:name="_Toc388281246"/>
      <w:bookmarkStart w:id="129" w:name="_Toc388281702"/>
      <w:bookmarkStart w:id="130" w:name="_Toc388282184"/>
      <w:bookmarkStart w:id="131" w:name="_Toc388282632"/>
      <w:bookmarkStart w:id="132" w:name="_Toc387244939"/>
      <w:bookmarkStart w:id="133" w:name="_Toc387250763"/>
      <w:bookmarkStart w:id="134" w:name="_Toc388281247"/>
      <w:bookmarkStart w:id="135" w:name="_Toc388281703"/>
      <w:bookmarkStart w:id="136" w:name="_Toc388282185"/>
      <w:bookmarkStart w:id="137" w:name="_Toc388282633"/>
      <w:bookmarkStart w:id="138" w:name="_Toc387244940"/>
      <w:bookmarkStart w:id="139" w:name="_Toc387250764"/>
      <w:bookmarkStart w:id="140" w:name="_Toc388281248"/>
      <w:bookmarkStart w:id="141" w:name="_Toc388281704"/>
      <w:bookmarkStart w:id="142" w:name="_Toc388282186"/>
      <w:bookmarkStart w:id="143" w:name="_Toc388282634"/>
      <w:bookmarkStart w:id="144" w:name="_Toc387244941"/>
      <w:bookmarkStart w:id="145" w:name="_Toc387250765"/>
      <w:bookmarkStart w:id="146" w:name="_Toc388281249"/>
      <w:bookmarkStart w:id="147" w:name="_Toc388281705"/>
      <w:bookmarkStart w:id="148" w:name="_Toc388282187"/>
      <w:bookmarkStart w:id="149" w:name="_Toc388282635"/>
      <w:bookmarkStart w:id="150" w:name="_Toc389725110"/>
      <w:bookmarkStart w:id="151" w:name="_Toc389726046"/>
      <w:bookmarkStart w:id="152" w:name="_Toc389727098"/>
      <w:bookmarkStart w:id="153" w:name="_Toc389727456"/>
      <w:bookmarkStart w:id="154" w:name="_Toc389727815"/>
      <w:bookmarkStart w:id="155" w:name="_Toc389728174"/>
      <w:bookmarkStart w:id="156" w:name="_Toc389728534"/>
      <w:bookmarkStart w:id="157" w:name="_Toc389728892"/>
      <w:bookmarkStart w:id="158" w:name="_Toc387244961"/>
      <w:bookmarkStart w:id="159" w:name="_Toc387250770"/>
      <w:bookmarkStart w:id="160" w:name="_Toc388281268"/>
      <w:bookmarkStart w:id="161" w:name="_Toc388281724"/>
      <w:bookmarkStart w:id="162" w:name="_Toc388282206"/>
      <w:bookmarkStart w:id="163" w:name="_Toc388282654"/>
      <w:bookmarkStart w:id="164" w:name="_Toc387244962"/>
      <w:bookmarkStart w:id="165" w:name="_Toc387250771"/>
      <w:bookmarkStart w:id="166" w:name="_Toc388281269"/>
      <w:bookmarkStart w:id="167" w:name="_Toc388281725"/>
      <w:bookmarkStart w:id="168" w:name="_Toc388282207"/>
      <w:bookmarkStart w:id="169" w:name="_Toc388282655"/>
      <w:bookmarkStart w:id="170" w:name="_Toc388281270"/>
      <w:bookmarkStart w:id="171" w:name="_Toc388281726"/>
      <w:bookmarkStart w:id="172" w:name="_Toc388282208"/>
      <w:bookmarkStart w:id="173" w:name="_Toc388282656"/>
      <w:bookmarkStart w:id="174" w:name="_Toc388281275"/>
      <w:bookmarkStart w:id="175" w:name="_Toc388281731"/>
      <w:bookmarkStart w:id="176" w:name="_Toc388282213"/>
      <w:bookmarkStart w:id="177" w:name="_Toc388282661"/>
      <w:bookmarkStart w:id="178" w:name="_Toc388284930"/>
      <w:bookmarkStart w:id="179" w:name="_Toc388374075"/>
      <w:bookmarkStart w:id="180" w:name="_Toc388281276"/>
      <w:bookmarkStart w:id="181" w:name="_Toc388281732"/>
      <w:bookmarkStart w:id="182" w:name="_Toc388282214"/>
      <w:bookmarkStart w:id="183" w:name="_Toc388282662"/>
      <w:bookmarkStart w:id="184" w:name="_Toc388284931"/>
      <w:bookmarkStart w:id="185" w:name="_Toc388281277"/>
      <w:bookmarkStart w:id="186" w:name="_Toc388281733"/>
      <w:bookmarkStart w:id="187" w:name="_Toc388282215"/>
      <w:bookmarkStart w:id="188" w:name="_Toc388282663"/>
      <w:bookmarkStart w:id="189" w:name="_Toc388284932"/>
      <w:bookmarkStart w:id="190" w:name="_Toc388374077"/>
      <w:bookmarkStart w:id="191" w:name="_Toc377644220"/>
      <w:bookmarkStart w:id="192" w:name="_Toc377644817"/>
      <w:bookmarkStart w:id="193" w:name="_Toc377646047"/>
      <w:bookmarkStart w:id="194" w:name="_Toc377648982"/>
      <w:bookmarkStart w:id="195" w:name="_Toc377650835"/>
      <w:bookmarkStart w:id="196" w:name="_Toc377650962"/>
      <w:bookmarkStart w:id="197" w:name="_Toc377653231"/>
      <w:bookmarkStart w:id="198" w:name="_Toc378351536"/>
      <w:bookmarkStart w:id="199" w:name="_Toc378681285"/>
      <w:bookmarkStart w:id="200" w:name="_Toc378682205"/>
      <w:bookmarkStart w:id="201" w:name="_Toc378683652"/>
      <w:bookmarkStart w:id="202" w:name="_Toc378685340"/>
      <w:bookmarkStart w:id="203" w:name="_Toc378685476"/>
      <w:bookmarkStart w:id="204" w:name="_Toc378691685"/>
      <w:bookmarkStart w:id="205" w:name="_Toc378692142"/>
      <w:bookmarkStart w:id="206" w:name="_Toc378692279"/>
      <w:bookmarkStart w:id="207" w:name="_Toc378692416"/>
      <w:bookmarkStart w:id="208" w:name="_Toc378761118"/>
      <w:bookmarkStart w:id="209" w:name="_Toc378761261"/>
      <w:bookmarkStart w:id="210" w:name="_Toc378761404"/>
      <w:bookmarkStart w:id="211" w:name="_Toc378761547"/>
      <w:bookmarkStart w:id="212" w:name="_Toc378761860"/>
      <w:bookmarkStart w:id="213" w:name="_Toc378762000"/>
      <w:bookmarkStart w:id="214" w:name="_Toc378762138"/>
      <w:bookmarkStart w:id="215" w:name="_Toc378765615"/>
      <w:bookmarkStart w:id="216" w:name="_Toc378767363"/>
      <w:bookmarkStart w:id="217" w:name="_Toc378774958"/>
      <w:bookmarkStart w:id="218" w:name="_Toc378776153"/>
      <w:bookmarkStart w:id="219" w:name="_Toc378841233"/>
      <w:bookmarkStart w:id="220" w:name="_Toc378858832"/>
      <w:bookmarkStart w:id="221" w:name="_Toc378859060"/>
      <w:bookmarkStart w:id="222" w:name="_Toc377646048"/>
      <w:bookmarkStart w:id="223" w:name="_Toc377648983"/>
      <w:bookmarkStart w:id="224" w:name="_Toc377650836"/>
      <w:bookmarkStart w:id="225" w:name="_Toc377650963"/>
      <w:bookmarkStart w:id="226" w:name="_Toc377653232"/>
      <w:bookmarkStart w:id="227" w:name="_Toc378351537"/>
      <w:bookmarkStart w:id="228" w:name="_Toc378681286"/>
      <w:bookmarkStart w:id="229" w:name="_Toc378682206"/>
      <w:bookmarkStart w:id="230" w:name="_Toc378683653"/>
      <w:bookmarkStart w:id="231" w:name="_Toc378685341"/>
      <w:bookmarkStart w:id="232" w:name="_Toc378685477"/>
      <w:bookmarkStart w:id="233" w:name="_Toc378691686"/>
      <w:bookmarkStart w:id="234" w:name="_Toc378692143"/>
      <w:bookmarkStart w:id="235" w:name="_Toc378692280"/>
      <w:bookmarkStart w:id="236" w:name="_Toc378692417"/>
      <w:bookmarkStart w:id="237" w:name="_Toc378761119"/>
      <w:bookmarkStart w:id="238" w:name="_Toc378761262"/>
      <w:bookmarkStart w:id="239" w:name="_Toc378761405"/>
      <w:bookmarkStart w:id="240" w:name="_Toc378761548"/>
      <w:bookmarkStart w:id="241" w:name="_Toc378761861"/>
      <w:bookmarkStart w:id="242" w:name="_Toc378762001"/>
      <w:bookmarkStart w:id="243" w:name="_Toc378762139"/>
      <w:bookmarkStart w:id="244" w:name="_Toc378765616"/>
      <w:bookmarkStart w:id="245" w:name="_Toc378767364"/>
      <w:bookmarkStart w:id="246" w:name="_Toc378774959"/>
      <w:bookmarkStart w:id="247" w:name="_Toc378776154"/>
      <w:bookmarkStart w:id="248" w:name="_Toc378841234"/>
      <w:bookmarkStart w:id="249" w:name="_Toc378858833"/>
      <w:bookmarkStart w:id="250" w:name="_Toc378859061"/>
      <w:bookmarkStart w:id="251" w:name="_Toc377646049"/>
      <w:bookmarkStart w:id="252" w:name="_Toc377648984"/>
      <w:bookmarkStart w:id="253" w:name="_Toc377650837"/>
      <w:bookmarkStart w:id="254" w:name="_Toc377650964"/>
      <w:bookmarkStart w:id="255" w:name="_Toc377653233"/>
      <w:bookmarkStart w:id="256" w:name="_Toc378351538"/>
      <w:bookmarkStart w:id="257" w:name="_Toc378681287"/>
      <w:bookmarkStart w:id="258" w:name="_Toc378682207"/>
      <w:bookmarkStart w:id="259" w:name="_Toc378683654"/>
      <w:bookmarkStart w:id="260" w:name="_Toc378685342"/>
      <w:bookmarkStart w:id="261" w:name="_Toc378685478"/>
      <w:bookmarkStart w:id="262" w:name="_Toc378691687"/>
      <w:bookmarkStart w:id="263" w:name="_Toc378692144"/>
      <w:bookmarkStart w:id="264" w:name="_Toc378692281"/>
      <w:bookmarkStart w:id="265" w:name="_Toc378692418"/>
      <w:bookmarkStart w:id="266" w:name="_Toc378761120"/>
      <w:bookmarkStart w:id="267" w:name="_Toc378761263"/>
      <w:bookmarkStart w:id="268" w:name="_Toc378761406"/>
      <w:bookmarkStart w:id="269" w:name="_Toc378761549"/>
      <w:bookmarkStart w:id="270" w:name="_Toc378761862"/>
      <w:bookmarkStart w:id="271" w:name="_Toc378762002"/>
      <w:bookmarkStart w:id="272" w:name="_Toc378762140"/>
      <w:bookmarkStart w:id="273" w:name="_Toc378765617"/>
      <w:bookmarkStart w:id="274" w:name="_Toc378767365"/>
      <w:bookmarkStart w:id="275" w:name="_Toc378774960"/>
      <w:bookmarkStart w:id="276" w:name="_Toc378776155"/>
      <w:bookmarkStart w:id="277" w:name="_Toc378841235"/>
      <w:bookmarkStart w:id="278" w:name="_Toc378858834"/>
      <w:bookmarkStart w:id="279" w:name="_Toc378859062"/>
      <w:bookmarkStart w:id="280" w:name="_Toc377646050"/>
      <w:bookmarkStart w:id="281" w:name="_Toc377648985"/>
      <w:bookmarkStart w:id="282" w:name="_Toc377650838"/>
      <w:bookmarkStart w:id="283" w:name="_Toc377650965"/>
      <w:bookmarkStart w:id="284" w:name="_Toc377653234"/>
      <w:bookmarkStart w:id="285" w:name="_Toc378351539"/>
      <w:bookmarkStart w:id="286" w:name="_Toc378681288"/>
      <w:bookmarkStart w:id="287" w:name="_Toc378682208"/>
      <w:bookmarkStart w:id="288" w:name="_Toc378683655"/>
      <w:bookmarkStart w:id="289" w:name="_Toc378685343"/>
      <w:bookmarkStart w:id="290" w:name="_Toc378685479"/>
      <w:bookmarkStart w:id="291" w:name="_Toc378691688"/>
      <w:bookmarkStart w:id="292" w:name="_Toc378692145"/>
      <w:bookmarkStart w:id="293" w:name="_Toc378692282"/>
      <w:bookmarkStart w:id="294" w:name="_Toc378692419"/>
      <w:bookmarkStart w:id="295" w:name="_Toc378761121"/>
      <w:bookmarkStart w:id="296" w:name="_Toc378761264"/>
      <w:bookmarkStart w:id="297" w:name="_Toc378761407"/>
      <w:bookmarkStart w:id="298" w:name="_Toc378761550"/>
      <w:bookmarkStart w:id="299" w:name="_Toc378761863"/>
      <w:bookmarkStart w:id="300" w:name="_Toc378762003"/>
      <w:bookmarkStart w:id="301" w:name="_Toc378762141"/>
      <w:bookmarkStart w:id="302" w:name="_Toc378765618"/>
      <w:bookmarkStart w:id="303" w:name="_Toc378767366"/>
      <w:bookmarkStart w:id="304" w:name="_Toc378774961"/>
      <w:bookmarkStart w:id="305" w:name="_Toc378776156"/>
      <w:bookmarkStart w:id="306" w:name="_Toc378841236"/>
      <w:bookmarkStart w:id="307" w:name="_Toc378858835"/>
      <w:bookmarkStart w:id="308" w:name="_Toc378859063"/>
      <w:bookmarkStart w:id="309" w:name="_Toc388281278"/>
      <w:bookmarkStart w:id="310" w:name="_Toc388281734"/>
      <w:bookmarkStart w:id="311" w:name="_Toc388282216"/>
      <w:bookmarkStart w:id="312" w:name="_Toc388282664"/>
      <w:bookmarkStart w:id="313" w:name="_Toc388284933"/>
      <w:bookmarkStart w:id="314" w:name="_Toc388281292"/>
      <w:bookmarkStart w:id="315" w:name="_Toc388281748"/>
      <w:bookmarkStart w:id="316" w:name="_Toc388282230"/>
      <w:bookmarkStart w:id="317" w:name="_Toc388282678"/>
      <w:bookmarkStart w:id="318" w:name="_Toc388284947"/>
      <w:bookmarkStart w:id="319" w:name="_Toc388374088"/>
      <w:bookmarkStart w:id="320" w:name="_Toc388281295"/>
      <w:bookmarkStart w:id="321" w:name="_Toc388281751"/>
      <w:bookmarkStart w:id="322" w:name="_Toc388282233"/>
      <w:bookmarkStart w:id="323" w:name="_Toc388282681"/>
      <w:bookmarkStart w:id="324" w:name="_Toc388284950"/>
      <w:bookmarkStart w:id="325" w:name="_Toc388374090"/>
      <w:bookmarkStart w:id="326" w:name="_Toc388281298"/>
      <w:bookmarkStart w:id="327" w:name="_Toc388281754"/>
      <w:bookmarkStart w:id="328" w:name="_Toc388282236"/>
      <w:bookmarkStart w:id="329" w:name="_Toc388282684"/>
      <w:bookmarkStart w:id="330" w:name="_Toc388284953"/>
      <w:bookmarkStart w:id="331" w:name="_Toc388374092"/>
      <w:bookmarkStart w:id="332" w:name="_Toc388281301"/>
      <w:bookmarkStart w:id="333" w:name="_Toc388281757"/>
      <w:bookmarkStart w:id="334" w:name="_Toc388282239"/>
      <w:bookmarkStart w:id="335" w:name="_Toc388282687"/>
      <w:bookmarkStart w:id="336" w:name="_Toc388284956"/>
      <w:bookmarkStart w:id="337" w:name="_Toc388374094"/>
      <w:bookmarkStart w:id="338" w:name="_Toc388281313"/>
      <w:bookmarkStart w:id="339" w:name="_Toc388281769"/>
      <w:bookmarkStart w:id="340" w:name="_Toc388282251"/>
      <w:bookmarkStart w:id="341" w:name="_Toc388282699"/>
      <w:bookmarkStart w:id="342" w:name="_Toc388284968"/>
      <w:bookmarkStart w:id="343" w:name="_Toc388374102"/>
      <w:bookmarkStart w:id="344" w:name="_Toc388281318"/>
      <w:bookmarkStart w:id="345" w:name="_Toc388281774"/>
      <w:bookmarkStart w:id="346" w:name="_Toc388282256"/>
      <w:bookmarkStart w:id="347" w:name="_Toc388282704"/>
      <w:bookmarkStart w:id="348" w:name="_Toc388281319"/>
      <w:bookmarkStart w:id="349" w:name="_Toc388281775"/>
      <w:bookmarkStart w:id="350" w:name="_Toc388282257"/>
      <w:bookmarkStart w:id="351" w:name="_Toc388282705"/>
      <w:bookmarkStart w:id="352" w:name="_Toc388281320"/>
      <w:bookmarkStart w:id="353" w:name="_Toc388281776"/>
      <w:bookmarkStart w:id="354" w:name="_Toc388282258"/>
      <w:bookmarkStart w:id="355" w:name="_Toc388282706"/>
      <w:bookmarkStart w:id="356" w:name="_Toc388281321"/>
      <w:bookmarkStart w:id="357" w:name="_Toc388281777"/>
      <w:bookmarkStart w:id="358" w:name="_Toc388282259"/>
      <w:bookmarkStart w:id="359" w:name="_Toc388282707"/>
      <w:bookmarkStart w:id="360" w:name="_Toc387244977"/>
      <w:bookmarkStart w:id="361" w:name="_Toc388281327"/>
      <w:bookmarkStart w:id="362" w:name="_Toc388281783"/>
      <w:bookmarkStart w:id="363" w:name="_Toc388282265"/>
      <w:bookmarkStart w:id="364" w:name="_Toc388282713"/>
      <w:bookmarkStart w:id="365" w:name="_Toc388284979"/>
      <w:bookmarkStart w:id="366" w:name="_Toc388374113"/>
      <w:bookmarkStart w:id="367" w:name="_Toc387244978"/>
      <w:bookmarkStart w:id="368" w:name="_Toc388281328"/>
      <w:bookmarkStart w:id="369" w:name="_Toc388281784"/>
      <w:bookmarkStart w:id="370" w:name="_Toc388282266"/>
      <w:bookmarkStart w:id="371" w:name="_Toc388282714"/>
      <w:bookmarkStart w:id="372" w:name="_Toc388284980"/>
      <w:bookmarkStart w:id="373" w:name="_Toc387245003"/>
      <w:bookmarkStart w:id="374" w:name="_Toc388281353"/>
      <w:bookmarkStart w:id="375" w:name="_Toc388281809"/>
      <w:bookmarkStart w:id="376" w:name="_Toc388282291"/>
      <w:bookmarkStart w:id="377" w:name="_Toc388282739"/>
      <w:bookmarkStart w:id="378" w:name="_Toc388285005"/>
      <w:bookmarkStart w:id="379" w:name="_Toc388374131"/>
      <w:bookmarkStart w:id="380" w:name="_Toc387245028"/>
      <w:bookmarkStart w:id="381" w:name="_Toc388281378"/>
      <w:bookmarkStart w:id="382" w:name="_Toc388281834"/>
      <w:bookmarkStart w:id="383" w:name="_Toc388282316"/>
      <w:bookmarkStart w:id="384" w:name="_Toc388282764"/>
      <w:bookmarkStart w:id="385" w:name="_Toc388285030"/>
      <w:bookmarkStart w:id="386" w:name="_Toc388374148"/>
      <w:bookmarkStart w:id="387" w:name="_Toc387245029"/>
      <w:bookmarkStart w:id="388" w:name="_Toc388281379"/>
      <w:bookmarkStart w:id="389" w:name="_Toc388281835"/>
      <w:bookmarkStart w:id="390" w:name="_Toc388282317"/>
      <w:bookmarkStart w:id="391" w:name="_Toc388282765"/>
      <w:bookmarkStart w:id="392" w:name="_Toc388285031"/>
      <w:bookmarkStart w:id="393" w:name="_Toc388374149"/>
      <w:bookmarkStart w:id="394" w:name="_Toc387245030"/>
      <w:bookmarkStart w:id="395" w:name="_Toc388281380"/>
      <w:bookmarkStart w:id="396" w:name="_Toc388281836"/>
      <w:bookmarkStart w:id="397" w:name="_Toc388282318"/>
      <w:bookmarkStart w:id="398" w:name="_Toc388282766"/>
      <w:bookmarkStart w:id="399" w:name="_Toc388285032"/>
      <w:bookmarkStart w:id="400" w:name="_Toc388374150"/>
      <w:bookmarkStart w:id="401" w:name="_Toc387245031"/>
      <w:bookmarkStart w:id="402" w:name="_Toc388281381"/>
      <w:bookmarkStart w:id="403" w:name="_Toc388281837"/>
      <w:bookmarkStart w:id="404" w:name="_Toc388282319"/>
      <w:bookmarkStart w:id="405" w:name="_Toc388282767"/>
      <w:bookmarkStart w:id="406" w:name="_Toc388285033"/>
      <w:bookmarkStart w:id="407" w:name="_Toc388374151"/>
      <w:bookmarkStart w:id="408" w:name="_Toc387245032"/>
      <w:bookmarkStart w:id="409" w:name="_Toc388281382"/>
      <w:bookmarkStart w:id="410" w:name="_Toc388281838"/>
      <w:bookmarkStart w:id="411" w:name="_Toc388282320"/>
      <w:bookmarkStart w:id="412" w:name="_Toc388282768"/>
      <w:bookmarkStart w:id="413" w:name="_Toc388285034"/>
      <w:bookmarkStart w:id="414" w:name="_Toc388374152"/>
      <w:bookmarkStart w:id="415" w:name="_Toc387245033"/>
      <w:bookmarkStart w:id="416" w:name="_Toc388281383"/>
      <w:bookmarkStart w:id="417" w:name="_Toc388281839"/>
      <w:bookmarkStart w:id="418" w:name="_Toc388282321"/>
      <w:bookmarkStart w:id="419" w:name="_Toc388282769"/>
      <w:bookmarkStart w:id="420" w:name="_Toc388285035"/>
      <w:bookmarkStart w:id="421" w:name="_Toc387245106"/>
      <w:bookmarkStart w:id="422" w:name="_Toc388281456"/>
      <w:bookmarkStart w:id="423" w:name="_Toc388281912"/>
      <w:bookmarkStart w:id="424" w:name="_Toc388282394"/>
      <w:bookmarkStart w:id="425" w:name="_Toc388282842"/>
      <w:bookmarkStart w:id="426" w:name="_Toc388285108"/>
      <w:bookmarkStart w:id="427" w:name="_Toc388374208"/>
      <w:bookmarkStart w:id="428" w:name="_Toc377646054"/>
      <w:bookmarkStart w:id="429" w:name="_Toc377648989"/>
      <w:bookmarkStart w:id="430" w:name="_Toc377650842"/>
      <w:bookmarkStart w:id="431" w:name="_Toc377650969"/>
      <w:bookmarkStart w:id="432" w:name="_Toc377653238"/>
      <w:bookmarkStart w:id="433" w:name="_Toc378351543"/>
      <w:bookmarkStart w:id="434" w:name="_Toc378681292"/>
      <w:bookmarkStart w:id="435" w:name="_Toc378682212"/>
      <w:bookmarkStart w:id="436" w:name="_Toc378683659"/>
      <w:bookmarkStart w:id="437" w:name="_Toc378685347"/>
      <w:bookmarkStart w:id="438" w:name="_Toc378685483"/>
      <w:bookmarkStart w:id="439" w:name="_Toc378691692"/>
      <w:bookmarkStart w:id="440" w:name="_Toc378692149"/>
      <w:bookmarkStart w:id="441" w:name="_Toc378692286"/>
      <w:bookmarkStart w:id="442" w:name="_Toc378692423"/>
      <w:bookmarkStart w:id="443" w:name="_Toc378761125"/>
      <w:bookmarkStart w:id="444" w:name="_Toc378761268"/>
      <w:bookmarkStart w:id="445" w:name="_Toc378761411"/>
      <w:bookmarkStart w:id="446" w:name="_Toc378761554"/>
      <w:bookmarkStart w:id="447" w:name="_Toc378761867"/>
      <w:bookmarkStart w:id="448" w:name="_Toc378762007"/>
      <w:bookmarkStart w:id="449" w:name="_Toc378762145"/>
      <w:bookmarkStart w:id="450" w:name="_Toc378765622"/>
      <w:bookmarkStart w:id="451" w:name="_Toc378767370"/>
      <w:bookmarkStart w:id="452" w:name="_Toc378774965"/>
      <w:bookmarkStart w:id="453" w:name="_Toc378776160"/>
      <w:bookmarkStart w:id="454" w:name="_Toc378841240"/>
      <w:bookmarkStart w:id="455" w:name="_Toc378858839"/>
      <w:bookmarkStart w:id="456" w:name="_Toc378859067"/>
      <w:bookmarkStart w:id="457" w:name="_Toc377646055"/>
      <w:bookmarkStart w:id="458" w:name="_Toc377648990"/>
      <w:bookmarkStart w:id="459" w:name="_Toc377650843"/>
      <w:bookmarkStart w:id="460" w:name="_Toc377650970"/>
      <w:bookmarkStart w:id="461" w:name="_Toc377653239"/>
      <w:bookmarkStart w:id="462" w:name="_Toc378351544"/>
      <w:bookmarkStart w:id="463" w:name="_Toc378681293"/>
      <w:bookmarkStart w:id="464" w:name="_Toc378682213"/>
      <w:bookmarkStart w:id="465" w:name="_Toc378683660"/>
      <w:bookmarkStart w:id="466" w:name="_Toc378685348"/>
      <w:bookmarkStart w:id="467" w:name="_Toc378685484"/>
      <w:bookmarkStart w:id="468" w:name="_Toc378691693"/>
      <w:bookmarkStart w:id="469" w:name="_Toc378692150"/>
      <w:bookmarkStart w:id="470" w:name="_Toc378692287"/>
      <w:bookmarkStart w:id="471" w:name="_Toc378692424"/>
      <w:bookmarkStart w:id="472" w:name="_Toc378761126"/>
      <w:bookmarkStart w:id="473" w:name="_Toc378761269"/>
      <w:bookmarkStart w:id="474" w:name="_Toc378761412"/>
      <w:bookmarkStart w:id="475" w:name="_Toc378761555"/>
      <w:bookmarkStart w:id="476" w:name="_Toc378761868"/>
      <w:bookmarkStart w:id="477" w:name="_Toc378762008"/>
      <w:bookmarkStart w:id="478" w:name="_Toc378762146"/>
      <w:bookmarkStart w:id="479" w:name="_Toc378765623"/>
      <w:bookmarkStart w:id="480" w:name="_Toc378767371"/>
      <w:bookmarkStart w:id="481" w:name="_Toc378774966"/>
      <w:bookmarkStart w:id="482" w:name="_Toc378776161"/>
      <w:bookmarkStart w:id="483" w:name="_Toc378841241"/>
      <w:bookmarkStart w:id="484" w:name="_Toc378858840"/>
      <w:bookmarkStart w:id="485" w:name="_Toc378859068"/>
      <w:bookmarkStart w:id="486" w:name="_Toc377646056"/>
      <w:bookmarkStart w:id="487" w:name="_Toc377648991"/>
      <w:bookmarkStart w:id="488" w:name="_Toc377650844"/>
      <w:bookmarkStart w:id="489" w:name="_Toc377650971"/>
      <w:bookmarkStart w:id="490" w:name="_Toc377653240"/>
      <w:bookmarkStart w:id="491" w:name="_Toc378351545"/>
      <w:bookmarkStart w:id="492" w:name="_Toc378681294"/>
      <w:bookmarkStart w:id="493" w:name="_Toc378682214"/>
      <w:bookmarkStart w:id="494" w:name="_Toc378683661"/>
      <w:bookmarkStart w:id="495" w:name="_Toc378685349"/>
      <w:bookmarkStart w:id="496" w:name="_Toc378685485"/>
      <w:bookmarkStart w:id="497" w:name="_Toc378691694"/>
      <w:bookmarkStart w:id="498" w:name="_Toc378692151"/>
      <w:bookmarkStart w:id="499" w:name="_Toc378692288"/>
      <w:bookmarkStart w:id="500" w:name="_Toc378692425"/>
      <w:bookmarkStart w:id="501" w:name="_Toc378761127"/>
      <w:bookmarkStart w:id="502" w:name="_Toc378761270"/>
      <w:bookmarkStart w:id="503" w:name="_Toc378761413"/>
      <w:bookmarkStart w:id="504" w:name="_Toc378761556"/>
      <w:bookmarkStart w:id="505" w:name="_Toc378761869"/>
      <w:bookmarkStart w:id="506" w:name="_Toc378762009"/>
      <w:bookmarkStart w:id="507" w:name="_Toc378762147"/>
      <w:bookmarkStart w:id="508" w:name="_Toc378765624"/>
      <w:bookmarkStart w:id="509" w:name="_Toc378767372"/>
      <w:bookmarkStart w:id="510" w:name="_Toc378774967"/>
      <w:bookmarkStart w:id="511" w:name="_Toc378776162"/>
      <w:bookmarkStart w:id="512" w:name="_Toc378841242"/>
      <w:bookmarkStart w:id="513" w:name="_Toc378858841"/>
      <w:bookmarkStart w:id="514" w:name="_Toc378859069"/>
      <w:bookmarkStart w:id="515" w:name="_Toc377646057"/>
      <w:bookmarkStart w:id="516" w:name="_Toc377648992"/>
      <w:bookmarkStart w:id="517" w:name="_Toc377650845"/>
      <w:bookmarkStart w:id="518" w:name="_Toc377650972"/>
      <w:bookmarkStart w:id="519" w:name="_Toc377653241"/>
      <w:bookmarkStart w:id="520" w:name="_Toc378351546"/>
      <w:bookmarkStart w:id="521" w:name="_Toc378681295"/>
      <w:bookmarkStart w:id="522" w:name="_Toc378682215"/>
      <w:bookmarkStart w:id="523" w:name="_Toc378683662"/>
      <w:bookmarkStart w:id="524" w:name="_Toc378685350"/>
      <w:bookmarkStart w:id="525" w:name="_Toc378685486"/>
      <w:bookmarkStart w:id="526" w:name="_Toc378691695"/>
      <w:bookmarkStart w:id="527" w:name="_Toc378692152"/>
      <w:bookmarkStart w:id="528" w:name="_Toc378692289"/>
      <w:bookmarkStart w:id="529" w:name="_Toc378692426"/>
      <w:bookmarkStart w:id="530" w:name="_Toc378761128"/>
      <w:bookmarkStart w:id="531" w:name="_Toc378761271"/>
      <w:bookmarkStart w:id="532" w:name="_Toc378761414"/>
      <w:bookmarkStart w:id="533" w:name="_Toc378761557"/>
      <w:bookmarkStart w:id="534" w:name="_Toc378761870"/>
      <w:bookmarkStart w:id="535" w:name="_Toc378762010"/>
      <w:bookmarkStart w:id="536" w:name="_Toc378762148"/>
      <w:bookmarkStart w:id="537" w:name="_Toc378765625"/>
      <w:bookmarkStart w:id="538" w:name="_Toc378767373"/>
      <w:bookmarkStart w:id="539" w:name="_Toc378774968"/>
      <w:bookmarkStart w:id="540" w:name="_Toc378776163"/>
      <w:bookmarkStart w:id="541" w:name="_Toc378841243"/>
      <w:bookmarkStart w:id="542" w:name="_Toc378858842"/>
      <w:bookmarkStart w:id="543" w:name="_Toc378859070"/>
      <w:bookmarkStart w:id="544" w:name="_Toc377646058"/>
      <w:bookmarkStart w:id="545" w:name="_Toc377648993"/>
      <w:bookmarkStart w:id="546" w:name="_Toc377650846"/>
      <w:bookmarkStart w:id="547" w:name="_Toc377650973"/>
      <w:bookmarkStart w:id="548" w:name="_Toc377653242"/>
      <w:bookmarkStart w:id="549" w:name="_Toc378351547"/>
      <w:bookmarkStart w:id="550" w:name="_Toc378681296"/>
      <w:bookmarkStart w:id="551" w:name="_Toc378682216"/>
      <w:bookmarkStart w:id="552" w:name="_Toc378683663"/>
      <w:bookmarkStart w:id="553" w:name="_Toc378685351"/>
      <w:bookmarkStart w:id="554" w:name="_Toc378685487"/>
      <w:bookmarkStart w:id="555" w:name="_Toc378691696"/>
      <w:bookmarkStart w:id="556" w:name="_Toc378692153"/>
      <w:bookmarkStart w:id="557" w:name="_Toc378692290"/>
      <w:bookmarkStart w:id="558" w:name="_Toc378692427"/>
      <w:bookmarkStart w:id="559" w:name="_Toc378761129"/>
      <w:bookmarkStart w:id="560" w:name="_Toc378761272"/>
      <w:bookmarkStart w:id="561" w:name="_Toc378761415"/>
      <w:bookmarkStart w:id="562" w:name="_Toc378761558"/>
      <w:bookmarkStart w:id="563" w:name="_Toc378761871"/>
      <w:bookmarkStart w:id="564" w:name="_Toc378762011"/>
      <w:bookmarkStart w:id="565" w:name="_Toc378762149"/>
      <w:bookmarkStart w:id="566" w:name="_Toc378765626"/>
      <w:bookmarkStart w:id="567" w:name="_Toc378767374"/>
      <w:bookmarkStart w:id="568" w:name="_Toc378774969"/>
      <w:bookmarkStart w:id="569" w:name="_Toc378776164"/>
      <w:bookmarkStart w:id="570" w:name="_Toc378841244"/>
      <w:bookmarkStart w:id="571" w:name="_Toc378858843"/>
      <w:bookmarkStart w:id="572" w:name="_Toc378859071"/>
      <w:bookmarkStart w:id="573" w:name="_Toc377646059"/>
      <w:bookmarkStart w:id="574" w:name="_Toc377648994"/>
      <w:bookmarkStart w:id="575" w:name="_Toc377650847"/>
      <w:bookmarkStart w:id="576" w:name="_Toc377650974"/>
      <w:bookmarkStart w:id="577" w:name="_Toc377653243"/>
      <w:bookmarkStart w:id="578" w:name="_Toc378351548"/>
      <w:bookmarkStart w:id="579" w:name="_Toc378681297"/>
      <w:bookmarkStart w:id="580" w:name="_Toc378682217"/>
      <w:bookmarkStart w:id="581" w:name="_Toc378683664"/>
      <w:bookmarkStart w:id="582" w:name="_Toc378685352"/>
      <w:bookmarkStart w:id="583" w:name="_Toc378685488"/>
      <w:bookmarkStart w:id="584" w:name="_Toc378691697"/>
      <w:bookmarkStart w:id="585" w:name="_Toc378692154"/>
      <w:bookmarkStart w:id="586" w:name="_Toc378692291"/>
      <w:bookmarkStart w:id="587" w:name="_Toc378692428"/>
      <w:bookmarkStart w:id="588" w:name="_Toc378761130"/>
      <w:bookmarkStart w:id="589" w:name="_Toc378761273"/>
      <w:bookmarkStart w:id="590" w:name="_Toc378761416"/>
      <w:bookmarkStart w:id="591" w:name="_Toc378761559"/>
      <w:bookmarkStart w:id="592" w:name="_Toc378761872"/>
      <w:bookmarkStart w:id="593" w:name="_Toc378762012"/>
      <w:bookmarkStart w:id="594" w:name="_Toc378762150"/>
      <w:bookmarkStart w:id="595" w:name="_Toc378765627"/>
      <w:bookmarkStart w:id="596" w:name="_Toc378767375"/>
      <w:bookmarkStart w:id="597" w:name="_Toc378774970"/>
      <w:bookmarkStart w:id="598" w:name="_Toc378776165"/>
      <w:bookmarkStart w:id="599" w:name="_Toc378841245"/>
      <w:bookmarkStart w:id="600" w:name="_Toc378858844"/>
      <w:bookmarkStart w:id="601" w:name="_Toc378859072"/>
      <w:bookmarkStart w:id="602" w:name="_Toc377646060"/>
      <w:bookmarkStart w:id="603" w:name="_Toc377648995"/>
      <w:bookmarkStart w:id="604" w:name="_Toc377650848"/>
      <w:bookmarkStart w:id="605" w:name="_Toc377650975"/>
      <w:bookmarkStart w:id="606" w:name="_Toc377653244"/>
      <w:bookmarkStart w:id="607" w:name="_Toc378351549"/>
      <w:bookmarkStart w:id="608" w:name="_Toc378681298"/>
      <w:bookmarkStart w:id="609" w:name="_Toc378682218"/>
      <w:bookmarkStart w:id="610" w:name="_Toc378683665"/>
      <w:bookmarkStart w:id="611" w:name="_Toc378685353"/>
      <w:bookmarkStart w:id="612" w:name="_Toc378685489"/>
      <w:bookmarkStart w:id="613" w:name="_Toc378691698"/>
      <w:bookmarkStart w:id="614" w:name="_Toc378692155"/>
      <w:bookmarkStart w:id="615" w:name="_Toc378692292"/>
      <w:bookmarkStart w:id="616" w:name="_Toc378692429"/>
      <w:bookmarkStart w:id="617" w:name="_Toc378761131"/>
      <w:bookmarkStart w:id="618" w:name="_Toc378761274"/>
      <w:bookmarkStart w:id="619" w:name="_Toc378761417"/>
      <w:bookmarkStart w:id="620" w:name="_Toc378761560"/>
      <w:bookmarkStart w:id="621" w:name="_Toc378761873"/>
      <w:bookmarkStart w:id="622" w:name="_Toc378762013"/>
      <w:bookmarkStart w:id="623" w:name="_Toc378762151"/>
      <w:bookmarkStart w:id="624" w:name="_Toc378765628"/>
      <w:bookmarkStart w:id="625" w:name="_Toc378767376"/>
      <w:bookmarkStart w:id="626" w:name="_Toc378774971"/>
      <w:bookmarkStart w:id="627" w:name="_Toc378776166"/>
      <w:bookmarkStart w:id="628" w:name="_Toc378841246"/>
      <w:bookmarkStart w:id="629" w:name="_Toc378858845"/>
      <w:bookmarkStart w:id="630" w:name="_Toc378859073"/>
      <w:bookmarkStart w:id="631" w:name="_Toc387245107"/>
      <w:bookmarkStart w:id="632" w:name="_Toc388281457"/>
      <w:bookmarkStart w:id="633" w:name="_Toc388281913"/>
      <w:bookmarkStart w:id="634" w:name="_Toc388282395"/>
      <w:bookmarkStart w:id="635" w:name="_Toc388282843"/>
      <w:bookmarkStart w:id="636" w:name="_Toc388285109"/>
      <w:bookmarkStart w:id="637" w:name="_Toc387245108"/>
      <w:bookmarkStart w:id="638" w:name="_Toc388281458"/>
      <w:bookmarkStart w:id="639" w:name="_Toc388281914"/>
      <w:bookmarkStart w:id="640" w:name="_Toc388282396"/>
      <w:bookmarkStart w:id="641" w:name="_Toc388282844"/>
      <w:bookmarkStart w:id="642" w:name="_Toc388285110"/>
      <w:bookmarkStart w:id="643" w:name="_Toc387245109"/>
      <w:bookmarkStart w:id="644" w:name="_Toc388281459"/>
      <w:bookmarkStart w:id="645" w:name="_Toc388281915"/>
      <w:bookmarkStart w:id="646" w:name="_Toc388282397"/>
      <w:bookmarkStart w:id="647" w:name="_Toc388282845"/>
      <w:bookmarkStart w:id="648" w:name="_Toc388285111"/>
      <w:bookmarkStart w:id="649" w:name="_Toc388374211"/>
      <w:bookmarkStart w:id="650" w:name="_Toc387245110"/>
      <w:bookmarkStart w:id="651" w:name="_Toc388281460"/>
      <w:bookmarkStart w:id="652" w:name="_Toc388281916"/>
      <w:bookmarkStart w:id="653" w:name="_Toc388282398"/>
      <w:bookmarkStart w:id="654" w:name="_Toc388282846"/>
      <w:bookmarkStart w:id="655" w:name="_Toc388285112"/>
      <w:bookmarkStart w:id="656" w:name="_Toc388374212"/>
      <w:bookmarkStart w:id="657" w:name="_Toc387245111"/>
      <w:bookmarkStart w:id="658" w:name="_Toc388281461"/>
      <w:bookmarkStart w:id="659" w:name="_Toc388281917"/>
      <w:bookmarkStart w:id="660" w:name="_Toc388282399"/>
      <w:bookmarkStart w:id="661" w:name="_Toc388282847"/>
      <w:bookmarkStart w:id="662" w:name="_Toc388285113"/>
      <w:bookmarkStart w:id="663" w:name="_Toc387245148"/>
      <w:bookmarkStart w:id="664" w:name="_Toc387250792"/>
      <w:bookmarkStart w:id="665" w:name="_Toc388281498"/>
      <w:bookmarkStart w:id="666" w:name="_Toc388281954"/>
      <w:bookmarkStart w:id="667" w:name="_Toc388282436"/>
      <w:bookmarkStart w:id="668" w:name="_Toc388282884"/>
      <w:bookmarkStart w:id="669" w:name="_Toc388285150"/>
      <w:bookmarkStart w:id="670" w:name="_Toc388374241"/>
      <w:bookmarkStart w:id="671" w:name="_Toc387245149"/>
      <w:bookmarkStart w:id="672" w:name="_Toc387250793"/>
      <w:bookmarkStart w:id="673" w:name="_Toc388281499"/>
      <w:bookmarkStart w:id="674" w:name="_Toc388281955"/>
      <w:bookmarkStart w:id="675" w:name="_Toc388282437"/>
      <w:bookmarkStart w:id="676" w:name="_Toc388282885"/>
      <w:bookmarkStart w:id="677" w:name="_Toc388285151"/>
      <w:bookmarkStart w:id="678" w:name="_Toc388374242"/>
      <w:bookmarkStart w:id="679" w:name="_Toc387245151"/>
      <w:bookmarkStart w:id="680" w:name="_Toc388281501"/>
      <w:bookmarkStart w:id="681" w:name="_Toc388281957"/>
      <w:bookmarkStart w:id="682" w:name="_Toc388282439"/>
      <w:bookmarkStart w:id="683" w:name="_Toc388282887"/>
      <w:bookmarkStart w:id="684" w:name="_Toc388285153"/>
      <w:bookmarkStart w:id="685" w:name="_Toc388374244"/>
      <w:bookmarkStart w:id="686" w:name="_Toc377646064"/>
      <w:bookmarkStart w:id="687" w:name="_Toc377648999"/>
      <w:bookmarkStart w:id="688" w:name="_Toc377650852"/>
      <w:bookmarkStart w:id="689" w:name="_Toc377650979"/>
      <w:bookmarkStart w:id="690" w:name="_Toc377653248"/>
      <w:bookmarkStart w:id="691" w:name="_Toc378351553"/>
      <w:bookmarkStart w:id="692" w:name="_Toc378681302"/>
      <w:bookmarkStart w:id="693" w:name="_Toc378682222"/>
      <w:bookmarkStart w:id="694" w:name="_Toc378683669"/>
      <w:bookmarkStart w:id="695" w:name="_Toc378685357"/>
      <w:bookmarkStart w:id="696" w:name="_Toc378685493"/>
      <w:bookmarkStart w:id="697" w:name="_Toc378691702"/>
      <w:bookmarkStart w:id="698" w:name="_Toc378692159"/>
      <w:bookmarkStart w:id="699" w:name="_Toc378692296"/>
      <w:bookmarkStart w:id="700" w:name="_Toc378692433"/>
      <w:bookmarkStart w:id="701" w:name="_Toc378761135"/>
      <w:bookmarkStart w:id="702" w:name="_Toc378761278"/>
      <w:bookmarkStart w:id="703" w:name="_Toc378761421"/>
      <w:bookmarkStart w:id="704" w:name="_Toc378761564"/>
      <w:bookmarkStart w:id="705" w:name="_Toc378761877"/>
      <w:bookmarkStart w:id="706" w:name="_Toc378762017"/>
      <w:bookmarkStart w:id="707" w:name="_Toc378762155"/>
      <w:bookmarkStart w:id="708" w:name="_Toc378765632"/>
      <w:bookmarkStart w:id="709" w:name="_Toc378767380"/>
      <w:bookmarkStart w:id="710" w:name="_Toc378774975"/>
      <w:bookmarkStart w:id="711" w:name="_Toc378776170"/>
      <w:bookmarkStart w:id="712" w:name="_Toc378841250"/>
      <w:bookmarkStart w:id="713" w:name="_Toc378858849"/>
      <w:bookmarkStart w:id="714" w:name="_Toc378859077"/>
      <w:bookmarkStart w:id="715" w:name="_Toc377646065"/>
      <w:bookmarkStart w:id="716" w:name="_Toc377649000"/>
      <w:bookmarkStart w:id="717" w:name="_Toc377650853"/>
      <w:bookmarkStart w:id="718" w:name="_Toc377650980"/>
      <w:bookmarkStart w:id="719" w:name="_Toc377653249"/>
      <w:bookmarkStart w:id="720" w:name="_Toc378351554"/>
      <w:bookmarkStart w:id="721" w:name="_Toc378681303"/>
      <w:bookmarkStart w:id="722" w:name="_Toc378682223"/>
      <w:bookmarkStart w:id="723" w:name="_Toc378683670"/>
      <w:bookmarkStart w:id="724" w:name="_Toc378685358"/>
      <w:bookmarkStart w:id="725" w:name="_Toc378685494"/>
      <w:bookmarkStart w:id="726" w:name="_Toc378691703"/>
      <w:bookmarkStart w:id="727" w:name="_Toc378692160"/>
      <w:bookmarkStart w:id="728" w:name="_Toc378692297"/>
      <w:bookmarkStart w:id="729" w:name="_Toc378692434"/>
      <w:bookmarkStart w:id="730" w:name="_Toc378761136"/>
      <w:bookmarkStart w:id="731" w:name="_Toc378761279"/>
      <w:bookmarkStart w:id="732" w:name="_Toc378761422"/>
      <w:bookmarkStart w:id="733" w:name="_Toc378761565"/>
      <w:bookmarkStart w:id="734" w:name="_Toc378761878"/>
      <w:bookmarkStart w:id="735" w:name="_Toc378762018"/>
      <w:bookmarkStart w:id="736" w:name="_Toc378762156"/>
      <w:bookmarkStart w:id="737" w:name="_Toc378765633"/>
      <w:bookmarkStart w:id="738" w:name="_Toc378767381"/>
      <w:bookmarkStart w:id="739" w:name="_Toc378774976"/>
      <w:bookmarkStart w:id="740" w:name="_Toc378776171"/>
      <w:bookmarkStart w:id="741" w:name="_Toc378841251"/>
      <w:bookmarkStart w:id="742" w:name="_Toc378858850"/>
      <w:bookmarkStart w:id="743" w:name="_Toc378859078"/>
      <w:bookmarkStart w:id="744" w:name="_Toc377646066"/>
      <w:bookmarkStart w:id="745" w:name="_Toc377649001"/>
      <w:bookmarkStart w:id="746" w:name="_Toc377650854"/>
      <w:bookmarkStart w:id="747" w:name="_Toc377650981"/>
      <w:bookmarkStart w:id="748" w:name="_Toc377653250"/>
      <w:bookmarkStart w:id="749" w:name="_Toc378351555"/>
      <w:bookmarkStart w:id="750" w:name="_Toc378681304"/>
      <w:bookmarkStart w:id="751" w:name="_Toc378682224"/>
      <w:bookmarkStart w:id="752" w:name="_Toc378683671"/>
      <w:bookmarkStart w:id="753" w:name="_Toc378685359"/>
      <w:bookmarkStart w:id="754" w:name="_Toc378685495"/>
      <w:bookmarkStart w:id="755" w:name="_Toc378691704"/>
      <w:bookmarkStart w:id="756" w:name="_Toc378692161"/>
      <w:bookmarkStart w:id="757" w:name="_Toc378692298"/>
      <w:bookmarkStart w:id="758" w:name="_Toc378692435"/>
      <w:bookmarkStart w:id="759" w:name="_Toc378761137"/>
      <w:bookmarkStart w:id="760" w:name="_Toc378761280"/>
      <w:bookmarkStart w:id="761" w:name="_Toc378761423"/>
      <w:bookmarkStart w:id="762" w:name="_Toc378761566"/>
      <w:bookmarkStart w:id="763" w:name="_Toc378761879"/>
      <w:bookmarkStart w:id="764" w:name="_Toc378762019"/>
      <w:bookmarkStart w:id="765" w:name="_Toc378762157"/>
      <w:bookmarkStart w:id="766" w:name="_Toc378765634"/>
      <w:bookmarkStart w:id="767" w:name="_Toc378767382"/>
      <w:bookmarkStart w:id="768" w:name="_Toc378774977"/>
      <w:bookmarkStart w:id="769" w:name="_Toc378776172"/>
      <w:bookmarkStart w:id="770" w:name="_Toc378841252"/>
      <w:bookmarkStart w:id="771" w:name="_Toc378858851"/>
      <w:bookmarkStart w:id="772" w:name="_Toc378859079"/>
      <w:bookmarkStart w:id="773" w:name="_Toc377646067"/>
      <w:bookmarkStart w:id="774" w:name="_Toc377649002"/>
      <w:bookmarkStart w:id="775" w:name="_Toc377650855"/>
      <w:bookmarkStart w:id="776" w:name="_Toc377650982"/>
      <w:bookmarkStart w:id="777" w:name="_Toc377653251"/>
      <w:bookmarkStart w:id="778" w:name="_Toc378351556"/>
      <w:bookmarkStart w:id="779" w:name="_Toc378681305"/>
      <w:bookmarkStart w:id="780" w:name="_Toc378682225"/>
      <w:bookmarkStart w:id="781" w:name="_Toc378683672"/>
      <w:bookmarkStart w:id="782" w:name="_Toc378685360"/>
      <w:bookmarkStart w:id="783" w:name="_Toc378685496"/>
      <w:bookmarkStart w:id="784" w:name="_Toc378691705"/>
      <w:bookmarkStart w:id="785" w:name="_Toc378692162"/>
      <w:bookmarkStart w:id="786" w:name="_Toc378692299"/>
      <w:bookmarkStart w:id="787" w:name="_Toc378692436"/>
      <w:bookmarkStart w:id="788" w:name="_Toc378761138"/>
      <w:bookmarkStart w:id="789" w:name="_Toc378761281"/>
      <w:bookmarkStart w:id="790" w:name="_Toc378761424"/>
      <w:bookmarkStart w:id="791" w:name="_Toc378761567"/>
      <w:bookmarkStart w:id="792" w:name="_Toc378761880"/>
      <w:bookmarkStart w:id="793" w:name="_Toc378762020"/>
      <w:bookmarkStart w:id="794" w:name="_Toc378762158"/>
      <w:bookmarkStart w:id="795" w:name="_Toc378765635"/>
      <w:bookmarkStart w:id="796" w:name="_Toc378767383"/>
      <w:bookmarkStart w:id="797" w:name="_Toc378774978"/>
      <w:bookmarkStart w:id="798" w:name="_Toc378776173"/>
      <w:bookmarkStart w:id="799" w:name="_Toc378841253"/>
      <w:bookmarkStart w:id="800" w:name="_Toc378858852"/>
      <w:bookmarkStart w:id="801" w:name="_Toc378859080"/>
      <w:bookmarkStart w:id="802" w:name="_Toc377646068"/>
      <w:bookmarkStart w:id="803" w:name="_Toc377649003"/>
      <w:bookmarkStart w:id="804" w:name="_Toc377650856"/>
      <w:bookmarkStart w:id="805" w:name="_Toc377650983"/>
      <w:bookmarkStart w:id="806" w:name="_Toc377653252"/>
      <w:bookmarkStart w:id="807" w:name="_Toc378351557"/>
      <w:bookmarkStart w:id="808" w:name="_Toc378681306"/>
      <w:bookmarkStart w:id="809" w:name="_Toc378682226"/>
      <w:bookmarkStart w:id="810" w:name="_Toc378683673"/>
      <w:bookmarkStart w:id="811" w:name="_Toc378685361"/>
      <w:bookmarkStart w:id="812" w:name="_Toc378685497"/>
      <w:bookmarkStart w:id="813" w:name="_Toc378691706"/>
      <w:bookmarkStart w:id="814" w:name="_Toc378692163"/>
      <w:bookmarkStart w:id="815" w:name="_Toc378692300"/>
      <w:bookmarkStart w:id="816" w:name="_Toc378692437"/>
      <w:bookmarkStart w:id="817" w:name="_Toc378761139"/>
      <w:bookmarkStart w:id="818" w:name="_Toc378761282"/>
      <w:bookmarkStart w:id="819" w:name="_Toc378761425"/>
      <w:bookmarkStart w:id="820" w:name="_Toc378761568"/>
      <w:bookmarkStart w:id="821" w:name="_Toc378761881"/>
      <w:bookmarkStart w:id="822" w:name="_Toc378762021"/>
      <w:bookmarkStart w:id="823" w:name="_Toc378762159"/>
      <w:bookmarkStart w:id="824" w:name="_Toc378765636"/>
      <w:bookmarkStart w:id="825" w:name="_Toc378767384"/>
      <w:bookmarkStart w:id="826" w:name="_Toc378774979"/>
      <w:bookmarkStart w:id="827" w:name="_Toc378776174"/>
      <w:bookmarkStart w:id="828" w:name="_Toc378841254"/>
      <w:bookmarkStart w:id="829" w:name="_Toc378858853"/>
      <w:bookmarkStart w:id="830" w:name="_Toc378859081"/>
      <w:bookmarkStart w:id="831" w:name="_Toc389728912"/>
      <w:bookmarkEnd w:id="86"/>
      <w:bookmarkEnd w:id="8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874870">
        <w:br w:type="page"/>
      </w:r>
    </w:p>
    <w:p w14:paraId="44E71D45" w14:textId="259DE518" w:rsidR="00880DB3" w:rsidRPr="00874870" w:rsidRDefault="00880DB3" w:rsidP="007A1CD4">
      <w:pPr>
        <w:pStyle w:val="Overskrift2"/>
        <w:keepLines w:val="0"/>
        <w:widowControl/>
        <w:numPr>
          <w:ilvl w:val="1"/>
          <w:numId w:val="5"/>
        </w:numPr>
        <w:tabs>
          <w:tab w:val="left" w:pos="1134"/>
        </w:tabs>
        <w:spacing w:before="120" w:after="120"/>
        <w:rPr>
          <w:color w:val="auto"/>
        </w:rPr>
      </w:pPr>
      <w:bookmarkStart w:id="832" w:name="_Toc85537949"/>
      <w:r w:rsidRPr="00874870">
        <w:rPr>
          <w:color w:val="auto"/>
        </w:rPr>
        <w:lastRenderedPageBreak/>
        <w:t>Assessment of the biocidal product</w:t>
      </w:r>
      <w:bookmarkEnd w:id="831"/>
      <w:bookmarkEnd w:id="832"/>
      <w:r w:rsidRPr="00874870">
        <w:rPr>
          <w:color w:val="auto"/>
        </w:rPr>
        <w:t xml:space="preserve"> </w:t>
      </w:r>
    </w:p>
    <w:p w14:paraId="715AB3D5" w14:textId="77777777" w:rsidR="00880DB3" w:rsidRPr="00874870" w:rsidRDefault="00880DB3" w:rsidP="0034462C">
      <w:pPr>
        <w:pStyle w:val="Absatz"/>
      </w:pPr>
    </w:p>
    <w:p w14:paraId="3FB1F56E" w14:textId="77777777" w:rsidR="002208FA" w:rsidRPr="00874870" w:rsidRDefault="002208FA" w:rsidP="007A1CD4">
      <w:pPr>
        <w:pStyle w:val="Overskrift3"/>
        <w:keepLines w:val="0"/>
        <w:widowControl/>
        <w:numPr>
          <w:ilvl w:val="2"/>
          <w:numId w:val="5"/>
        </w:numPr>
      </w:pPr>
      <w:bookmarkStart w:id="833" w:name="_Toc85537950"/>
      <w:r w:rsidRPr="00874870">
        <w:t>Intended use(s) as applied for by the applicant</w:t>
      </w:r>
      <w:bookmarkEnd w:id="833"/>
      <w:r w:rsidRPr="00874870">
        <w:t xml:space="preserve"> </w:t>
      </w:r>
    </w:p>
    <w:p w14:paraId="29214AF7" w14:textId="64AAB581" w:rsidR="002208FA" w:rsidRPr="00874870" w:rsidRDefault="002208FA" w:rsidP="00D96C83">
      <w:pPr>
        <w:pStyle w:val="Billedtekst"/>
        <w:spacing w:after="120"/>
        <w:ind w:left="0" w:firstLine="0"/>
        <w:rPr>
          <w:rFonts w:ascii="Verdana" w:hAnsi="Verdana"/>
        </w:rPr>
      </w:pPr>
      <w:r w:rsidRPr="00874870">
        <w:rPr>
          <w:rFonts w:ascii="Verdana" w:hAnsi="Verdana"/>
        </w:rPr>
        <w:t xml:space="preserve">Table </w:t>
      </w:r>
      <w:r w:rsidR="00574A78">
        <w:rPr>
          <w:rFonts w:ascii="Verdana" w:hAnsi="Verdana"/>
        </w:rPr>
        <w:fldChar w:fldCharType="begin"/>
      </w:r>
      <w:r w:rsidR="00574A78">
        <w:rPr>
          <w:rFonts w:ascii="Verdana" w:hAnsi="Verdana"/>
        </w:rPr>
        <w:instrText xml:space="preserve"> STYLEREF 1 \s </w:instrText>
      </w:r>
      <w:r w:rsidR="00574A78">
        <w:rPr>
          <w:rFonts w:ascii="Verdana" w:hAnsi="Verdana"/>
        </w:rPr>
        <w:fldChar w:fldCharType="separate"/>
      </w:r>
      <w:r w:rsidR="00101E76">
        <w:rPr>
          <w:rFonts w:ascii="Verdana" w:hAnsi="Verdana"/>
          <w:noProof/>
        </w:rPr>
        <w:t>1</w:t>
      </w:r>
      <w:r w:rsidR="00574A78">
        <w:rPr>
          <w:rFonts w:ascii="Verdana" w:hAnsi="Verdana"/>
        </w:rPr>
        <w:fldChar w:fldCharType="end"/>
      </w:r>
      <w:r w:rsidR="00574A78">
        <w:rPr>
          <w:rFonts w:ascii="Verdana" w:hAnsi="Verdana"/>
        </w:rPr>
        <w:t>.</w:t>
      </w:r>
      <w:r w:rsidR="00574A78">
        <w:rPr>
          <w:rFonts w:ascii="Verdana" w:hAnsi="Verdana"/>
        </w:rPr>
        <w:fldChar w:fldCharType="begin"/>
      </w:r>
      <w:r w:rsidR="00574A78">
        <w:rPr>
          <w:rFonts w:ascii="Verdana" w:hAnsi="Verdana"/>
        </w:rPr>
        <w:instrText xml:space="preserve"> SEQ Table \* ARABIC \s 1 </w:instrText>
      </w:r>
      <w:r w:rsidR="00574A78">
        <w:rPr>
          <w:rFonts w:ascii="Verdana" w:hAnsi="Verdana"/>
        </w:rPr>
        <w:fldChar w:fldCharType="separate"/>
      </w:r>
      <w:r w:rsidR="00101E76">
        <w:rPr>
          <w:rFonts w:ascii="Verdana" w:hAnsi="Verdana"/>
          <w:noProof/>
        </w:rPr>
        <w:t>2</w:t>
      </w:r>
      <w:r w:rsidR="00574A78">
        <w:rPr>
          <w:rFonts w:ascii="Verdana" w:hAnsi="Verdana"/>
        </w:rPr>
        <w:fldChar w:fldCharType="end"/>
      </w:r>
      <w:r w:rsidRPr="00874870">
        <w:rPr>
          <w:rFonts w:ascii="Verdana" w:hAnsi="Verdana"/>
        </w:rPr>
        <w:t>. Intended use # 1 – name of the use</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208FA" w:rsidRPr="00874870" w14:paraId="4D8195A4" w14:textId="77777777" w:rsidTr="00EA5C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D459C93" w14:textId="77777777" w:rsidR="002208FA" w:rsidRPr="00874870" w:rsidRDefault="002208FA" w:rsidP="00EA5C7A">
            <w:pPr>
              <w:rPr>
                <w:rFonts w:cs="Arial"/>
                <w:bCs/>
              </w:rPr>
            </w:pPr>
            <w:r w:rsidRPr="00874870">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7294B21A" w14:textId="48A08DE6" w:rsidR="002208FA" w:rsidRPr="00874870" w:rsidRDefault="00C0560D" w:rsidP="00EA5C7A">
            <w:pPr>
              <w:rPr>
                <w:rFonts w:cs="Arial"/>
                <w:bCs/>
              </w:rPr>
            </w:pPr>
            <w:r w:rsidRPr="00C0560D">
              <w:rPr>
                <w:rFonts w:cs="Arial"/>
                <w:bCs/>
              </w:rPr>
              <w:t>EU BPR Product type 2</w:t>
            </w:r>
          </w:p>
        </w:tc>
      </w:tr>
      <w:tr w:rsidR="002208FA" w:rsidRPr="00874870" w14:paraId="35E0341B"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F569AB4" w14:textId="77777777" w:rsidR="002208FA" w:rsidRPr="00874870" w:rsidRDefault="002208FA" w:rsidP="00EA5C7A">
            <w:pPr>
              <w:rPr>
                <w:rFonts w:cs="Arial"/>
                <w:bCs/>
              </w:rPr>
            </w:pPr>
            <w:r w:rsidRPr="00874870">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79DB56" w14:textId="1AC83627" w:rsidR="002208FA" w:rsidRPr="00874870" w:rsidRDefault="00C0560D" w:rsidP="00EA5C7A">
            <w:pPr>
              <w:rPr>
                <w:rFonts w:cs="Arial"/>
                <w:bCs/>
              </w:rPr>
            </w:pPr>
            <w:r w:rsidRPr="00962C39">
              <w:t>Disinfe</w:t>
            </w:r>
            <w:r>
              <w:t>c</w:t>
            </w:r>
            <w:r w:rsidRPr="00962C39">
              <w:t>tion of screens on electronic equipment</w:t>
            </w:r>
          </w:p>
        </w:tc>
      </w:tr>
      <w:tr w:rsidR="002208FA" w:rsidRPr="00874870" w14:paraId="30E9DF34"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3BBCAF" w14:textId="77777777" w:rsidR="002208FA" w:rsidRPr="00874870" w:rsidRDefault="002208FA" w:rsidP="00EA5C7A">
            <w:pPr>
              <w:rPr>
                <w:rFonts w:cs="Arial"/>
                <w:bCs/>
              </w:rPr>
            </w:pPr>
            <w:r w:rsidRPr="00874870">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C26D5A" w14:textId="0778AA94" w:rsidR="002208FA" w:rsidRPr="00874870" w:rsidRDefault="00C0560D" w:rsidP="00EA5C7A">
            <w:pPr>
              <w:rPr>
                <w:rFonts w:cs="Arial"/>
                <w:bCs/>
              </w:rPr>
            </w:pPr>
            <w:r>
              <w:rPr>
                <w:rFonts w:cs="Arial"/>
                <w:bCs/>
              </w:rPr>
              <w:t>Bacteria</w:t>
            </w:r>
          </w:p>
        </w:tc>
      </w:tr>
      <w:tr w:rsidR="002208FA" w:rsidRPr="00874870" w14:paraId="18D0A513"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2488A3" w14:textId="77777777" w:rsidR="002208FA" w:rsidRPr="00874870" w:rsidRDefault="002208FA" w:rsidP="00EA5C7A">
            <w:pPr>
              <w:rPr>
                <w:rFonts w:cs="Arial"/>
                <w:bCs/>
              </w:rPr>
            </w:pPr>
            <w:r w:rsidRPr="00874870">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9A9846" w14:textId="6683CB87" w:rsidR="002208FA" w:rsidRPr="00874870" w:rsidRDefault="00C0560D" w:rsidP="00EA5C7A">
            <w:pPr>
              <w:rPr>
                <w:rFonts w:cs="Arial"/>
                <w:bCs/>
              </w:rPr>
            </w:pPr>
            <w:r>
              <w:rPr>
                <w:rFonts w:cs="Arial"/>
                <w:bCs/>
              </w:rPr>
              <w:t>Indoor use</w:t>
            </w:r>
          </w:p>
        </w:tc>
      </w:tr>
      <w:tr w:rsidR="002208FA" w:rsidRPr="00874870" w14:paraId="3058EEBC"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599642" w14:textId="77777777" w:rsidR="002208FA" w:rsidRPr="00874870" w:rsidRDefault="002208FA" w:rsidP="00EA5C7A">
            <w:pPr>
              <w:rPr>
                <w:rFonts w:cs="Arial"/>
                <w:bCs/>
              </w:rPr>
            </w:pPr>
            <w:r w:rsidRPr="00874870">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E618F9" w14:textId="414E37FB" w:rsidR="002208FA" w:rsidRPr="00874870" w:rsidRDefault="00C0560D" w:rsidP="00EA5C7A">
            <w:pPr>
              <w:rPr>
                <w:rFonts w:cs="Arial"/>
                <w:bCs/>
              </w:rPr>
            </w:pPr>
            <w:r>
              <w:rPr>
                <w:rFonts w:cs="Arial"/>
                <w:bCs/>
              </w:rPr>
              <w:t>Spraying</w:t>
            </w:r>
          </w:p>
        </w:tc>
      </w:tr>
      <w:tr w:rsidR="002208FA" w:rsidRPr="00874870" w14:paraId="70D508BE"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ECB79D0" w14:textId="77777777" w:rsidR="002208FA" w:rsidRPr="00874870" w:rsidRDefault="002208FA" w:rsidP="00EA5C7A">
            <w:pPr>
              <w:rPr>
                <w:rFonts w:cs="Arial"/>
                <w:bCs/>
              </w:rPr>
            </w:pPr>
            <w:r w:rsidRPr="00874870">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0D0065" w14:textId="6EBF20F0" w:rsidR="002208FA" w:rsidRPr="00874870" w:rsidRDefault="00C0560D" w:rsidP="00EA5C7A">
            <w:pPr>
              <w:rPr>
                <w:rFonts w:cs="Arial"/>
                <w:bCs/>
              </w:rPr>
            </w:pPr>
            <w:r w:rsidRPr="005901AD">
              <w:t>As often as needed. Product name suggests using two times a day.</w:t>
            </w:r>
          </w:p>
        </w:tc>
      </w:tr>
      <w:tr w:rsidR="002208FA" w:rsidRPr="00874870" w14:paraId="0D525B2E"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7BD4A00" w14:textId="77777777" w:rsidR="002208FA" w:rsidRPr="00874870" w:rsidRDefault="002208FA" w:rsidP="00EA5C7A">
            <w:pPr>
              <w:rPr>
                <w:rFonts w:cs="Arial"/>
                <w:bCs/>
              </w:rPr>
            </w:pPr>
            <w:r w:rsidRPr="00874870">
              <w:rPr>
                <w:rFonts w:cs="Arial"/>
                <w:bCs/>
              </w:rPr>
              <w:t>Category(</w:t>
            </w:r>
            <w:proofErr w:type="spellStart"/>
            <w:r w:rsidRPr="00874870">
              <w:rPr>
                <w:rFonts w:cs="Arial"/>
                <w:bCs/>
              </w:rPr>
              <w:t>ies</w:t>
            </w:r>
            <w:proofErr w:type="spellEnd"/>
            <w:r w:rsidRPr="00874870">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CCA7E8" w14:textId="1DEE714F" w:rsidR="002208FA" w:rsidRPr="00874870" w:rsidRDefault="00C0560D" w:rsidP="00EA5C7A">
            <w:pPr>
              <w:rPr>
                <w:rFonts w:cs="Arial"/>
                <w:bCs/>
              </w:rPr>
            </w:pPr>
            <w:r w:rsidRPr="00052E53">
              <w:t>non-professional</w:t>
            </w:r>
          </w:p>
        </w:tc>
      </w:tr>
      <w:tr w:rsidR="002208FA" w:rsidRPr="00874870" w14:paraId="354D6213"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80BCC5" w14:textId="77777777" w:rsidR="002208FA" w:rsidRPr="00874870" w:rsidRDefault="002208FA">
            <w:pPr>
              <w:rPr>
                <w:rFonts w:cs="Arial"/>
                <w:bCs/>
              </w:rPr>
            </w:pPr>
            <w:r w:rsidRPr="00874870">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FCE1B6" w14:textId="77777777" w:rsidR="00C0560D" w:rsidRPr="00C0560D" w:rsidRDefault="00C0560D" w:rsidP="00C0560D">
            <w:pPr>
              <w:rPr>
                <w:rFonts w:cs="Arial"/>
                <w:bCs/>
              </w:rPr>
            </w:pPr>
            <w:r w:rsidRPr="00C0560D">
              <w:rPr>
                <w:rFonts w:cs="Arial"/>
                <w:bCs/>
              </w:rPr>
              <w:t>80 ml</w:t>
            </w:r>
            <w:r w:rsidRPr="00C0560D">
              <w:rPr>
                <w:rFonts w:cs="Arial"/>
                <w:bCs/>
              </w:rPr>
              <w:tab/>
              <w:t>PET</w:t>
            </w:r>
          </w:p>
          <w:p w14:paraId="7F6BC31A" w14:textId="77777777" w:rsidR="00C0560D" w:rsidRPr="00C0560D" w:rsidRDefault="00C0560D" w:rsidP="00C0560D">
            <w:pPr>
              <w:rPr>
                <w:rFonts w:cs="Arial"/>
                <w:bCs/>
              </w:rPr>
            </w:pPr>
            <w:r w:rsidRPr="00C0560D">
              <w:rPr>
                <w:rFonts w:cs="Arial"/>
                <w:bCs/>
              </w:rPr>
              <w:t>100 ml</w:t>
            </w:r>
            <w:r w:rsidRPr="00C0560D">
              <w:rPr>
                <w:rFonts w:cs="Arial"/>
                <w:bCs/>
              </w:rPr>
              <w:tab/>
              <w:t>PETG</w:t>
            </w:r>
          </w:p>
          <w:p w14:paraId="6428C14B" w14:textId="77777777" w:rsidR="00C0560D" w:rsidRPr="00C0560D" w:rsidRDefault="00C0560D" w:rsidP="00C0560D">
            <w:pPr>
              <w:rPr>
                <w:rFonts w:cs="Arial"/>
                <w:bCs/>
              </w:rPr>
            </w:pPr>
            <w:r w:rsidRPr="00C0560D">
              <w:rPr>
                <w:rFonts w:cs="Arial"/>
                <w:bCs/>
              </w:rPr>
              <w:t>30 ml</w:t>
            </w:r>
            <w:r w:rsidRPr="00C0560D">
              <w:rPr>
                <w:rFonts w:cs="Arial"/>
                <w:bCs/>
              </w:rPr>
              <w:tab/>
              <w:t>PETG</w:t>
            </w:r>
          </w:p>
          <w:p w14:paraId="04D688DE" w14:textId="0A8C3609" w:rsidR="002208FA" w:rsidRPr="00874870" w:rsidRDefault="00C0560D" w:rsidP="00C0560D">
            <w:pPr>
              <w:rPr>
                <w:rFonts w:cs="Arial"/>
                <w:bCs/>
              </w:rPr>
            </w:pPr>
            <w:r w:rsidRPr="00C0560D">
              <w:rPr>
                <w:rFonts w:cs="Arial"/>
                <w:bCs/>
              </w:rPr>
              <w:t>8 ml</w:t>
            </w:r>
            <w:r w:rsidRPr="00C0560D">
              <w:rPr>
                <w:rFonts w:cs="Arial"/>
                <w:bCs/>
              </w:rPr>
              <w:tab/>
              <w:t>PETG</w:t>
            </w:r>
          </w:p>
        </w:tc>
      </w:tr>
    </w:tbl>
    <w:p w14:paraId="74B839EE" w14:textId="77777777" w:rsidR="002208FA" w:rsidRPr="00874870" w:rsidRDefault="002208FA" w:rsidP="0034462C">
      <w:pPr>
        <w:pStyle w:val="Absatz"/>
      </w:pPr>
    </w:p>
    <w:p w14:paraId="5A936728" w14:textId="77777777" w:rsidR="002208FA" w:rsidRPr="00874870" w:rsidRDefault="002208FA" w:rsidP="0034462C">
      <w:pPr>
        <w:pStyle w:val="Absatz"/>
      </w:pPr>
    </w:p>
    <w:p w14:paraId="63E94192" w14:textId="77777777" w:rsidR="00880DB3" w:rsidRPr="00874870" w:rsidRDefault="00880DB3" w:rsidP="007A1CD4">
      <w:pPr>
        <w:pStyle w:val="Overskrift3"/>
        <w:keepLines w:val="0"/>
        <w:widowControl/>
        <w:numPr>
          <w:ilvl w:val="2"/>
          <w:numId w:val="5"/>
        </w:numPr>
      </w:pPr>
      <w:bookmarkStart w:id="834" w:name="_Toc387245157"/>
      <w:bookmarkStart w:id="835" w:name="_Toc388285159"/>
      <w:bookmarkStart w:id="836" w:name="_Toc388374250"/>
      <w:bookmarkStart w:id="837" w:name="_Toc388609953"/>
      <w:bookmarkStart w:id="838" w:name="_Toc388624987"/>
      <w:bookmarkStart w:id="839" w:name="_Toc388625241"/>
      <w:bookmarkStart w:id="840" w:name="_Toc388633642"/>
      <w:bookmarkStart w:id="841" w:name="_Toc389725131"/>
      <w:bookmarkStart w:id="842" w:name="_Toc389726067"/>
      <w:bookmarkStart w:id="843" w:name="_Toc389727119"/>
      <w:bookmarkStart w:id="844" w:name="_Toc389727477"/>
      <w:bookmarkStart w:id="845" w:name="_Toc389727836"/>
      <w:bookmarkStart w:id="846" w:name="_Toc389728195"/>
      <w:bookmarkStart w:id="847" w:name="_Toc389728555"/>
      <w:bookmarkStart w:id="848" w:name="_Toc389728913"/>
      <w:bookmarkStart w:id="849" w:name="_Toc389748638"/>
      <w:bookmarkStart w:id="850" w:name="_Toc389750053"/>
      <w:bookmarkStart w:id="851" w:name="_Toc389807235"/>
      <w:bookmarkStart w:id="852" w:name="_Toc389807491"/>
      <w:bookmarkStart w:id="853" w:name="_Toc389807857"/>
      <w:bookmarkStart w:id="854" w:name="_Toc388285160"/>
      <w:bookmarkStart w:id="855" w:name="_Toc389726068"/>
      <w:bookmarkStart w:id="856" w:name="_Toc389727120"/>
      <w:bookmarkStart w:id="857" w:name="_Toc389727478"/>
      <w:bookmarkStart w:id="858" w:name="_Toc389727837"/>
      <w:bookmarkStart w:id="859" w:name="_Toc389728196"/>
      <w:bookmarkStart w:id="860" w:name="_Toc389728556"/>
      <w:bookmarkStart w:id="861" w:name="_Toc389728914"/>
      <w:bookmarkStart w:id="862" w:name="_Toc388285161"/>
      <w:bookmarkStart w:id="863" w:name="_Toc388374252"/>
      <w:bookmarkStart w:id="864" w:name="_Toc388609955"/>
      <w:bookmarkStart w:id="865" w:name="_Toc388624989"/>
      <w:bookmarkStart w:id="866" w:name="_Toc388625243"/>
      <w:bookmarkStart w:id="867" w:name="_Toc388633644"/>
      <w:bookmarkStart w:id="868" w:name="_Toc389725133"/>
      <w:bookmarkStart w:id="869" w:name="_Toc389726069"/>
      <w:bookmarkStart w:id="870" w:name="_Toc389727121"/>
      <w:bookmarkStart w:id="871" w:name="_Toc389727479"/>
      <w:bookmarkStart w:id="872" w:name="_Toc389727838"/>
      <w:bookmarkStart w:id="873" w:name="_Toc389728197"/>
      <w:bookmarkStart w:id="874" w:name="_Toc389728557"/>
      <w:bookmarkStart w:id="875" w:name="_Toc389728915"/>
      <w:bookmarkStart w:id="876" w:name="_Toc389748640"/>
      <w:bookmarkStart w:id="877" w:name="_Toc389750055"/>
      <w:bookmarkStart w:id="878" w:name="_Toc389807237"/>
      <w:bookmarkStart w:id="879" w:name="_Toc389807493"/>
      <w:bookmarkStart w:id="880" w:name="_Toc389807859"/>
      <w:bookmarkStart w:id="881" w:name="_Toc388285162"/>
      <w:bookmarkStart w:id="882" w:name="_Toc389726070"/>
      <w:bookmarkStart w:id="883" w:name="_Toc389727122"/>
      <w:bookmarkStart w:id="884" w:name="_Toc389727480"/>
      <w:bookmarkStart w:id="885" w:name="_Toc389727839"/>
      <w:bookmarkStart w:id="886" w:name="_Toc389728198"/>
      <w:bookmarkStart w:id="887" w:name="_Toc389728558"/>
      <w:bookmarkStart w:id="888" w:name="_Toc389728916"/>
      <w:bookmarkStart w:id="889" w:name="_Toc388285164"/>
      <w:bookmarkStart w:id="890" w:name="_Toc389726072"/>
      <w:bookmarkStart w:id="891" w:name="_Toc389727124"/>
      <w:bookmarkStart w:id="892" w:name="_Toc389727482"/>
      <w:bookmarkStart w:id="893" w:name="_Toc389727841"/>
      <w:bookmarkStart w:id="894" w:name="_Toc389728200"/>
      <w:bookmarkStart w:id="895" w:name="_Toc389728560"/>
      <w:bookmarkStart w:id="896" w:name="_Toc389728918"/>
      <w:bookmarkStart w:id="897" w:name="_Toc388285165"/>
      <w:bookmarkStart w:id="898" w:name="_Toc389726073"/>
      <w:bookmarkStart w:id="899" w:name="_Toc389727125"/>
      <w:bookmarkStart w:id="900" w:name="_Toc389727483"/>
      <w:bookmarkStart w:id="901" w:name="_Toc389727842"/>
      <w:bookmarkStart w:id="902" w:name="_Toc389728201"/>
      <w:bookmarkStart w:id="903" w:name="_Toc389728561"/>
      <w:bookmarkStart w:id="904" w:name="_Toc389728919"/>
      <w:bookmarkStart w:id="905" w:name="_Toc388285167"/>
      <w:bookmarkStart w:id="906" w:name="_Toc389726075"/>
      <w:bookmarkStart w:id="907" w:name="_Toc389727127"/>
      <w:bookmarkStart w:id="908" w:name="_Toc389727485"/>
      <w:bookmarkStart w:id="909" w:name="_Toc389727844"/>
      <w:bookmarkStart w:id="910" w:name="_Toc389728203"/>
      <w:bookmarkStart w:id="911" w:name="_Toc389728563"/>
      <w:bookmarkStart w:id="912" w:name="_Toc389728921"/>
      <w:bookmarkStart w:id="913" w:name="_Toc388285168"/>
      <w:bookmarkStart w:id="914" w:name="_Toc389726076"/>
      <w:bookmarkStart w:id="915" w:name="_Toc389727128"/>
      <w:bookmarkStart w:id="916" w:name="_Toc389727486"/>
      <w:bookmarkStart w:id="917" w:name="_Toc389727845"/>
      <w:bookmarkStart w:id="918" w:name="_Toc389728204"/>
      <w:bookmarkStart w:id="919" w:name="_Toc389728564"/>
      <w:bookmarkStart w:id="920" w:name="_Toc389728922"/>
      <w:bookmarkStart w:id="921" w:name="_Toc388285170"/>
      <w:bookmarkStart w:id="922" w:name="_Toc389726078"/>
      <w:bookmarkStart w:id="923" w:name="_Toc389727130"/>
      <w:bookmarkStart w:id="924" w:name="_Toc389727488"/>
      <w:bookmarkStart w:id="925" w:name="_Toc389727847"/>
      <w:bookmarkStart w:id="926" w:name="_Toc389728206"/>
      <w:bookmarkStart w:id="927" w:name="_Toc389728566"/>
      <w:bookmarkStart w:id="928" w:name="_Toc389728924"/>
      <w:bookmarkStart w:id="929" w:name="_Toc388285171"/>
      <w:bookmarkStart w:id="930" w:name="_Toc389726079"/>
      <w:bookmarkStart w:id="931" w:name="_Toc389727131"/>
      <w:bookmarkStart w:id="932" w:name="_Toc389727489"/>
      <w:bookmarkStart w:id="933" w:name="_Toc389727848"/>
      <w:bookmarkStart w:id="934" w:name="_Toc389728207"/>
      <w:bookmarkStart w:id="935" w:name="_Toc389728567"/>
      <w:bookmarkStart w:id="936" w:name="_Toc389728925"/>
      <w:bookmarkStart w:id="937" w:name="_Toc388285179"/>
      <w:bookmarkStart w:id="938" w:name="_Toc389726087"/>
      <w:bookmarkStart w:id="939" w:name="_Toc389727139"/>
      <w:bookmarkStart w:id="940" w:name="_Toc389727497"/>
      <w:bookmarkStart w:id="941" w:name="_Toc389727856"/>
      <w:bookmarkStart w:id="942" w:name="_Toc389728215"/>
      <w:bookmarkStart w:id="943" w:name="_Toc389728575"/>
      <w:bookmarkStart w:id="944" w:name="_Toc389728933"/>
      <w:bookmarkStart w:id="945" w:name="_Toc388285186"/>
      <w:bookmarkStart w:id="946" w:name="_Toc389726094"/>
      <w:bookmarkStart w:id="947" w:name="_Toc389727146"/>
      <w:bookmarkStart w:id="948" w:name="_Toc389727504"/>
      <w:bookmarkStart w:id="949" w:name="_Toc389727863"/>
      <w:bookmarkStart w:id="950" w:name="_Toc389728222"/>
      <w:bookmarkStart w:id="951" w:name="_Toc389728582"/>
      <w:bookmarkStart w:id="952" w:name="_Toc389728940"/>
      <w:bookmarkStart w:id="953" w:name="_Toc388285193"/>
      <w:bookmarkStart w:id="954" w:name="_Toc389726101"/>
      <w:bookmarkStart w:id="955" w:name="_Toc389727153"/>
      <w:bookmarkStart w:id="956" w:name="_Toc389727511"/>
      <w:bookmarkStart w:id="957" w:name="_Toc389727870"/>
      <w:bookmarkStart w:id="958" w:name="_Toc389728229"/>
      <w:bookmarkStart w:id="959" w:name="_Toc389728589"/>
      <w:bookmarkStart w:id="960" w:name="_Toc389728947"/>
      <w:bookmarkStart w:id="961" w:name="_Toc388285200"/>
      <w:bookmarkStart w:id="962" w:name="_Toc389726108"/>
      <w:bookmarkStart w:id="963" w:name="_Toc389727160"/>
      <w:bookmarkStart w:id="964" w:name="_Toc389727518"/>
      <w:bookmarkStart w:id="965" w:name="_Toc389727877"/>
      <w:bookmarkStart w:id="966" w:name="_Toc389728236"/>
      <w:bookmarkStart w:id="967" w:name="_Toc389728596"/>
      <w:bookmarkStart w:id="968" w:name="_Toc389728954"/>
      <w:bookmarkStart w:id="969" w:name="_Toc388285207"/>
      <w:bookmarkStart w:id="970" w:name="_Toc389726115"/>
      <w:bookmarkStart w:id="971" w:name="_Toc389727167"/>
      <w:bookmarkStart w:id="972" w:name="_Toc389727525"/>
      <w:bookmarkStart w:id="973" w:name="_Toc389727884"/>
      <w:bookmarkStart w:id="974" w:name="_Toc389728243"/>
      <w:bookmarkStart w:id="975" w:name="_Toc389728603"/>
      <w:bookmarkStart w:id="976" w:name="_Toc389728961"/>
      <w:bookmarkStart w:id="977" w:name="_Toc388285208"/>
      <w:bookmarkStart w:id="978" w:name="_Toc389726116"/>
      <w:bookmarkStart w:id="979" w:name="_Toc389727168"/>
      <w:bookmarkStart w:id="980" w:name="_Toc389727526"/>
      <w:bookmarkStart w:id="981" w:name="_Toc389727885"/>
      <w:bookmarkStart w:id="982" w:name="_Toc389728244"/>
      <w:bookmarkStart w:id="983" w:name="_Toc389728604"/>
      <w:bookmarkStart w:id="984" w:name="_Toc389728962"/>
      <w:bookmarkStart w:id="985" w:name="_Toc388281508"/>
      <w:bookmarkStart w:id="986" w:name="_Toc388281964"/>
      <w:bookmarkStart w:id="987" w:name="_Toc388282446"/>
      <w:bookmarkStart w:id="988" w:name="_Toc388282894"/>
      <w:bookmarkStart w:id="989" w:name="_Toc388285210"/>
      <w:bookmarkStart w:id="990" w:name="_Toc389726118"/>
      <w:bookmarkStart w:id="991" w:name="_Toc389727170"/>
      <w:bookmarkStart w:id="992" w:name="_Toc389727528"/>
      <w:bookmarkStart w:id="993" w:name="_Toc389727887"/>
      <w:bookmarkStart w:id="994" w:name="_Toc389728246"/>
      <w:bookmarkStart w:id="995" w:name="_Toc389728606"/>
      <w:bookmarkStart w:id="996" w:name="_Toc389728964"/>
      <w:bookmarkStart w:id="997" w:name="_Toc388281510"/>
      <w:bookmarkStart w:id="998" w:name="_Toc388281966"/>
      <w:bookmarkStart w:id="999" w:name="_Toc388282448"/>
      <w:bookmarkStart w:id="1000" w:name="_Toc388282896"/>
      <w:bookmarkStart w:id="1001" w:name="_Toc388285212"/>
      <w:bookmarkStart w:id="1002" w:name="_Toc389726120"/>
      <w:bookmarkStart w:id="1003" w:name="_Toc389727172"/>
      <w:bookmarkStart w:id="1004" w:name="_Toc389727530"/>
      <w:bookmarkStart w:id="1005" w:name="_Toc389727889"/>
      <w:bookmarkStart w:id="1006" w:name="_Toc389728248"/>
      <w:bookmarkStart w:id="1007" w:name="_Toc389728608"/>
      <w:bookmarkStart w:id="1008" w:name="_Toc389728966"/>
      <w:bookmarkStart w:id="1009" w:name="_Toc388281511"/>
      <w:bookmarkStart w:id="1010" w:name="_Toc388281967"/>
      <w:bookmarkStart w:id="1011" w:name="_Toc388282449"/>
      <w:bookmarkStart w:id="1012" w:name="_Toc388282897"/>
      <w:bookmarkStart w:id="1013" w:name="_Toc388285213"/>
      <w:bookmarkStart w:id="1014" w:name="_Toc389726121"/>
      <w:bookmarkStart w:id="1015" w:name="_Toc389727173"/>
      <w:bookmarkStart w:id="1016" w:name="_Toc389727531"/>
      <w:bookmarkStart w:id="1017" w:name="_Toc389727890"/>
      <w:bookmarkStart w:id="1018" w:name="_Toc389728249"/>
      <w:bookmarkStart w:id="1019" w:name="_Toc389728609"/>
      <w:bookmarkStart w:id="1020" w:name="_Toc389728967"/>
      <w:bookmarkStart w:id="1021" w:name="_Toc388281525"/>
      <w:bookmarkStart w:id="1022" w:name="_Toc388281981"/>
      <w:bookmarkStart w:id="1023" w:name="_Toc388282463"/>
      <w:bookmarkStart w:id="1024" w:name="_Toc388282911"/>
      <w:bookmarkStart w:id="1025" w:name="_Toc388285227"/>
      <w:bookmarkStart w:id="1026" w:name="_Toc388374267"/>
      <w:bookmarkStart w:id="1027" w:name="_Toc388609970"/>
      <w:bookmarkStart w:id="1028" w:name="_Toc388625004"/>
      <w:bookmarkStart w:id="1029" w:name="_Toc388625258"/>
      <w:bookmarkStart w:id="1030" w:name="_Toc388633659"/>
      <w:bookmarkStart w:id="1031" w:name="_Toc389725148"/>
      <w:bookmarkStart w:id="1032" w:name="_Toc389726135"/>
      <w:bookmarkStart w:id="1033" w:name="_Toc389727187"/>
      <w:bookmarkStart w:id="1034" w:name="_Toc389727545"/>
      <w:bookmarkStart w:id="1035" w:name="_Toc389727904"/>
      <w:bookmarkStart w:id="1036" w:name="_Toc389728263"/>
      <w:bookmarkStart w:id="1037" w:name="_Toc389728623"/>
      <w:bookmarkStart w:id="1038" w:name="_Toc389728981"/>
      <w:bookmarkStart w:id="1039" w:name="_Toc389748652"/>
      <w:bookmarkStart w:id="1040" w:name="_Toc389750067"/>
      <w:bookmarkStart w:id="1041" w:name="_Toc389807249"/>
      <w:bookmarkStart w:id="1042" w:name="_Toc389807505"/>
      <w:bookmarkStart w:id="1043" w:name="_Toc389807871"/>
      <w:bookmarkStart w:id="1044" w:name="_Toc388281534"/>
      <w:bookmarkStart w:id="1045" w:name="_Toc388281990"/>
      <w:bookmarkStart w:id="1046" w:name="_Toc388282472"/>
      <w:bookmarkStart w:id="1047" w:name="_Toc388282920"/>
      <w:bookmarkStart w:id="1048" w:name="_Toc388285236"/>
      <w:bookmarkStart w:id="1049" w:name="_Toc388374275"/>
      <w:bookmarkStart w:id="1050" w:name="_Toc388609978"/>
      <w:bookmarkStart w:id="1051" w:name="_Toc388625012"/>
      <w:bookmarkStart w:id="1052" w:name="_Toc388625266"/>
      <w:bookmarkStart w:id="1053" w:name="_Toc388633667"/>
      <w:bookmarkStart w:id="1054" w:name="_Toc389725156"/>
      <w:bookmarkStart w:id="1055" w:name="_Toc389726144"/>
      <w:bookmarkStart w:id="1056" w:name="_Toc389727196"/>
      <w:bookmarkStart w:id="1057" w:name="_Toc389727554"/>
      <w:bookmarkStart w:id="1058" w:name="_Toc389727913"/>
      <w:bookmarkStart w:id="1059" w:name="_Toc389728272"/>
      <w:bookmarkStart w:id="1060" w:name="_Toc389728632"/>
      <w:bookmarkStart w:id="1061" w:name="_Toc389728990"/>
      <w:bookmarkStart w:id="1062" w:name="_Toc389748660"/>
      <w:bookmarkStart w:id="1063" w:name="_Toc389750075"/>
      <w:bookmarkStart w:id="1064" w:name="_Toc389807257"/>
      <w:bookmarkStart w:id="1065" w:name="_Toc389807513"/>
      <w:bookmarkStart w:id="1066" w:name="_Toc389807879"/>
      <w:bookmarkStart w:id="1067" w:name="_Toc388281535"/>
      <w:bookmarkStart w:id="1068" w:name="_Toc388281991"/>
      <w:bookmarkStart w:id="1069" w:name="_Toc388282473"/>
      <w:bookmarkStart w:id="1070" w:name="_Toc388282921"/>
      <w:bookmarkStart w:id="1071" w:name="_Toc388285237"/>
      <w:bookmarkStart w:id="1072" w:name="_Toc388374276"/>
      <w:bookmarkStart w:id="1073" w:name="_Toc388609979"/>
      <w:bookmarkStart w:id="1074" w:name="_Toc388625013"/>
      <w:bookmarkStart w:id="1075" w:name="_Toc388625267"/>
      <w:bookmarkStart w:id="1076" w:name="_Toc388633668"/>
      <w:bookmarkStart w:id="1077" w:name="_Toc389725157"/>
      <w:bookmarkStart w:id="1078" w:name="_Toc389726145"/>
      <w:bookmarkStart w:id="1079" w:name="_Toc389727197"/>
      <w:bookmarkStart w:id="1080" w:name="_Toc389727555"/>
      <w:bookmarkStart w:id="1081" w:name="_Toc389727914"/>
      <w:bookmarkStart w:id="1082" w:name="_Toc389728273"/>
      <w:bookmarkStart w:id="1083" w:name="_Toc389728633"/>
      <w:bookmarkStart w:id="1084" w:name="_Toc389728991"/>
      <w:bookmarkStart w:id="1085" w:name="_Toc389748661"/>
      <w:bookmarkStart w:id="1086" w:name="_Toc389750076"/>
      <w:bookmarkStart w:id="1087" w:name="_Toc389807258"/>
      <w:bookmarkStart w:id="1088" w:name="_Toc389807514"/>
      <w:bookmarkStart w:id="1089" w:name="_Toc389807880"/>
      <w:bookmarkStart w:id="1090" w:name="_Toc388281536"/>
      <w:bookmarkStart w:id="1091" w:name="_Toc388281992"/>
      <w:bookmarkStart w:id="1092" w:name="_Toc388282474"/>
      <w:bookmarkStart w:id="1093" w:name="_Toc388282922"/>
      <w:bookmarkStart w:id="1094" w:name="_Toc388285238"/>
      <w:bookmarkStart w:id="1095" w:name="_Toc389726146"/>
      <w:bookmarkStart w:id="1096" w:name="_Toc389727198"/>
      <w:bookmarkStart w:id="1097" w:name="_Toc389727556"/>
      <w:bookmarkStart w:id="1098" w:name="_Toc389727915"/>
      <w:bookmarkStart w:id="1099" w:name="_Toc389728274"/>
      <w:bookmarkStart w:id="1100" w:name="_Toc389728634"/>
      <w:bookmarkStart w:id="1101" w:name="_Toc389728992"/>
      <w:bookmarkStart w:id="1102" w:name="_Toc388281548"/>
      <w:bookmarkStart w:id="1103" w:name="_Toc388282004"/>
      <w:bookmarkStart w:id="1104" w:name="_Toc388282486"/>
      <w:bookmarkStart w:id="1105" w:name="_Toc388282934"/>
      <w:bookmarkStart w:id="1106" w:name="_Toc388285250"/>
      <w:bookmarkStart w:id="1107" w:name="_Toc388374287"/>
      <w:bookmarkStart w:id="1108" w:name="_Toc388609990"/>
      <w:bookmarkStart w:id="1109" w:name="_Toc388625024"/>
      <w:bookmarkStart w:id="1110" w:name="_Toc388625278"/>
      <w:bookmarkStart w:id="1111" w:name="_Toc388633679"/>
      <w:bookmarkStart w:id="1112" w:name="_Toc389725168"/>
      <w:bookmarkStart w:id="1113" w:name="_Toc389726158"/>
      <w:bookmarkStart w:id="1114" w:name="_Toc389727210"/>
      <w:bookmarkStart w:id="1115" w:name="_Toc389727568"/>
      <w:bookmarkStart w:id="1116" w:name="_Toc389727927"/>
      <w:bookmarkStart w:id="1117" w:name="_Toc389728286"/>
      <w:bookmarkStart w:id="1118" w:name="_Toc389728646"/>
      <w:bookmarkStart w:id="1119" w:name="_Toc389729004"/>
      <w:bookmarkStart w:id="1120" w:name="_Toc389748672"/>
      <w:bookmarkStart w:id="1121" w:name="_Toc389750087"/>
      <w:bookmarkStart w:id="1122" w:name="_Toc389807269"/>
      <w:bookmarkStart w:id="1123" w:name="_Toc389807525"/>
      <w:bookmarkStart w:id="1124" w:name="_Toc389807891"/>
      <w:bookmarkStart w:id="1125" w:name="_Toc388281555"/>
      <w:bookmarkStart w:id="1126" w:name="_Toc388282011"/>
      <w:bookmarkStart w:id="1127" w:name="_Toc388282493"/>
      <w:bookmarkStart w:id="1128" w:name="_Toc388282941"/>
      <w:bookmarkStart w:id="1129" w:name="_Toc388285257"/>
      <w:bookmarkStart w:id="1130" w:name="_Toc388374293"/>
      <w:bookmarkStart w:id="1131" w:name="_Toc388609996"/>
      <w:bookmarkStart w:id="1132" w:name="_Toc388625030"/>
      <w:bookmarkStart w:id="1133" w:name="_Toc388625284"/>
      <w:bookmarkStart w:id="1134" w:name="_Toc388633685"/>
      <w:bookmarkStart w:id="1135" w:name="_Toc389725174"/>
      <w:bookmarkStart w:id="1136" w:name="_Toc389726165"/>
      <w:bookmarkStart w:id="1137" w:name="_Toc389727217"/>
      <w:bookmarkStart w:id="1138" w:name="_Toc389727575"/>
      <w:bookmarkStart w:id="1139" w:name="_Toc389727934"/>
      <w:bookmarkStart w:id="1140" w:name="_Toc389728293"/>
      <w:bookmarkStart w:id="1141" w:name="_Toc389728653"/>
      <w:bookmarkStart w:id="1142" w:name="_Toc389729011"/>
      <w:bookmarkStart w:id="1143" w:name="_Toc389748678"/>
      <w:bookmarkStart w:id="1144" w:name="_Toc389750093"/>
      <w:bookmarkStart w:id="1145" w:name="_Toc389807275"/>
      <w:bookmarkStart w:id="1146" w:name="_Toc389807531"/>
      <w:bookmarkStart w:id="1147" w:name="_Toc389807897"/>
      <w:bookmarkStart w:id="1148" w:name="_Toc388281556"/>
      <w:bookmarkStart w:id="1149" w:name="_Toc388282012"/>
      <w:bookmarkStart w:id="1150" w:name="_Toc388282494"/>
      <w:bookmarkStart w:id="1151" w:name="_Toc388282942"/>
      <w:bookmarkStart w:id="1152" w:name="_Toc388285258"/>
      <w:bookmarkStart w:id="1153" w:name="_Toc388374294"/>
      <w:bookmarkStart w:id="1154" w:name="_Toc388609997"/>
      <w:bookmarkStart w:id="1155" w:name="_Toc388625031"/>
      <w:bookmarkStart w:id="1156" w:name="_Toc388625285"/>
      <w:bookmarkStart w:id="1157" w:name="_Toc388633686"/>
      <w:bookmarkStart w:id="1158" w:name="_Toc389725175"/>
      <w:bookmarkStart w:id="1159" w:name="_Toc389726166"/>
      <w:bookmarkStart w:id="1160" w:name="_Toc389727218"/>
      <w:bookmarkStart w:id="1161" w:name="_Toc389727576"/>
      <w:bookmarkStart w:id="1162" w:name="_Toc389727935"/>
      <w:bookmarkStart w:id="1163" w:name="_Toc389728294"/>
      <w:bookmarkStart w:id="1164" w:name="_Toc389728654"/>
      <w:bookmarkStart w:id="1165" w:name="_Toc389729012"/>
      <w:bookmarkStart w:id="1166" w:name="_Toc389748679"/>
      <w:bookmarkStart w:id="1167" w:name="_Toc389750094"/>
      <w:bookmarkStart w:id="1168" w:name="_Toc389807276"/>
      <w:bookmarkStart w:id="1169" w:name="_Toc389807532"/>
      <w:bookmarkStart w:id="1170" w:name="_Toc389807898"/>
      <w:bookmarkStart w:id="1171" w:name="_Toc388281557"/>
      <w:bookmarkStart w:id="1172" w:name="_Toc388282013"/>
      <w:bookmarkStart w:id="1173" w:name="_Toc388282495"/>
      <w:bookmarkStart w:id="1174" w:name="_Toc388282943"/>
      <w:bookmarkStart w:id="1175" w:name="_Toc388285259"/>
      <w:bookmarkStart w:id="1176" w:name="_Toc389726167"/>
      <w:bookmarkStart w:id="1177" w:name="_Toc389727219"/>
      <w:bookmarkStart w:id="1178" w:name="_Toc389727577"/>
      <w:bookmarkStart w:id="1179" w:name="_Toc389727936"/>
      <w:bookmarkStart w:id="1180" w:name="_Toc389728295"/>
      <w:bookmarkStart w:id="1181" w:name="_Toc389728655"/>
      <w:bookmarkStart w:id="1182" w:name="_Toc389729013"/>
      <w:bookmarkStart w:id="1183" w:name="_Toc388281565"/>
      <w:bookmarkStart w:id="1184" w:name="_Toc388282021"/>
      <w:bookmarkStart w:id="1185" w:name="_Toc388282503"/>
      <w:bookmarkStart w:id="1186" w:name="_Toc388282951"/>
      <w:bookmarkStart w:id="1187" w:name="_Toc388285267"/>
      <w:bookmarkStart w:id="1188" w:name="_Toc388374302"/>
      <w:bookmarkStart w:id="1189" w:name="_Toc388610005"/>
      <w:bookmarkStart w:id="1190" w:name="_Toc388625039"/>
      <w:bookmarkStart w:id="1191" w:name="_Toc388625293"/>
      <w:bookmarkStart w:id="1192" w:name="_Toc388633694"/>
      <w:bookmarkStart w:id="1193" w:name="_Toc389725183"/>
      <w:bookmarkStart w:id="1194" w:name="_Toc389726175"/>
      <w:bookmarkStart w:id="1195" w:name="_Toc389727227"/>
      <w:bookmarkStart w:id="1196" w:name="_Toc389727585"/>
      <w:bookmarkStart w:id="1197" w:name="_Toc389727944"/>
      <w:bookmarkStart w:id="1198" w:name="_Toc389728303"/>
      <w:bookmarkStart w:id="1199" w:name="_Toc389728663"/>
      <w:bookmarkStart w:id="1200" w:name="_Toc389729021"/>
      <w:bookmarkStart w:id="1201" w:name="_Toc389748687"/>
      <w:bookmarkStart w:id="1202" w:name="_Toc389750102"/>
      <w:bookmarkStart w:id="1203" w:name="_Toc389807284"/>
      <w:bookmarkStart w:id="1204" w:name="_Toc389807540"/>
      <w:bookmarkStart w:id="1205" w:name="_Toc389807906"/>
      <w:bookmarkStart w:id="1206" w:name="_Toc388281572"/>
      <w:bookmarkStart w:id="1207" w:name="_Toc388282028"/>
      <w:bookmarkStart w:id="1208" w:name="_Toc388282510"/>
      <w:bookmarkStart w:id="1209" w:name="_Toc388282958"/>
      <w:bookmarkStart w:id="1210" w:name="_Toc388285274"/>
      <w:bookmarkStart w:id="1211" w:name="_Toc388374308"/>
      <w:bookmarkStart w:id="1212" w:name="_Toc388610011"/>
      <w:bookmarkStart w:id="1213" w:name="_Toc388625045"/>
      <w:bookmarkStart w:id="1214" w:name="_Toc388625299"/>
      <w:bookmarkStart w:id="1215" w:name="_Toc388633700"/>
      <w:bookmarkStart w:id="1216" w:name="_Toc377649016"/>
      <w:bookmarkStart w:id="1217" w:name="_Toc377650869"/>
      <w:bookmarkStart w:id="1218" w:name="_Toc377650996"/>
      <w:bookmarkStart w:id="1219" w:name="_Toc377653265"/>
      <w:bookmarkStart w:id="1220" w:name="_Toc378351569"/>
      <w:bookmarkStart w:id="1221" w:name="_Toc378681318"/>
      <w:bookmarkStart w:id="1222" w:name="_Toc378682238"/>
      <w:bookmarkStart w:id="1223" w:name="_Toc378683685"/>
      <w:bookmarkStart w:id="1224" w:name="_Toc378685373"/>
      <w:bookmarkStart w:id="1225" w:name="_Toc378685509"/>
      <w:bookmarkStart w:id="1226" w:name="_Toc378691718"/>
      <w:bookmarkStart w:id="1227" w:name="_Toc378692175"/>
      <w:bookmarkStart w:id="1228" w:name="_Toc378692312"/>
      <w:bookmarkStart w:id="1229" w:name="_Toc378692449"/>
      <w:bookmarkStart w:id="1230" w:name="_Toc378761151"/>
      <w:bookmarkStart w:id="1231" w:name="_Toc378761294"/>
      <w:bookmarkStart w:id="1232" w:name="_Toc378761437"/>
      <w:bookmarkStart w:id="1233" w:name="_Toc378761580"/>
      <w:bookmarkStart w:id="1234" w:name="_Toc378761893"/>
      <w:bookmarkStart w:id="1235" w:name="_Toc378762033"/>
      <w:bookmarkStart w:id="1236" w:name="_Toc378762171"/>
      <w:bookmarkStart w:id="1237" w:name="_Toc378765648"/>
      <w:bookmarkStart w:id="1238" w:name="_Toc378767396"/>
      <w:bookmarkStart w:id="1239" w:name="_Toc378774991"/>
      <w:bookmarkStart w:id="1240" w:name="_Toc378776186"/>
      <w:bookmarkStart w:id="1241" w:name="_Toc378841266"/>
      <w:bookmarkStart w:id="1242" w:name="_Toc378858865"/>
      <w:bookmarkStart w:id="1243" w:name="_Toc378859093"/>
      <w:bookmarkStart w:id="1244" w:name="_Toc377649017"/>
      <w:bookmarkStart w:id="1245" w:name="_Toc377650870"/>
      <w:bookmarkStart w:id="1246" w:name="_Toc377650997"/>
      <w:bookmarkStart w:id="1247" w:name="_Toc377653266"/>
      <w:bookmarkStart w:id="1248" w:name="_Toc378351570"/>
      <w:bookmarkStart w:id="1249" w:name="_Toc378681319"/>
      <w:bookmarkStart w:id="1250" w:name="_Toc378682239"/>
      <w:bookmarkStart w:id="1251" w:name="_Toc378683686"/>
      <w:bookmarkStart w:id="1252" w:name="_Toc378685374"/>
      <w:bookmarkStart w:id="1253" w:name="_Toc378685510"/>
      <w:bookmarkStart w:id="1254" w:name="_Toc378691719"/>
      <w:bookmarkStart w:id="1255" w:name="_Toc378692176"/>
      <w:bookmarkStart w:id="1256" w:name="_Toc378692313"/>
      <w:bookmarkStart w:id="1257" w:name="_Toc378692450"/>
      <w:bookmarkStart w:id="1258" w:name="_Toc378761152"/>
      <w:bookmarkStart w:id="1259" w:name="_Toc378761295"/>
      <w:bookmarkStart w:id="1260" w:name="_Toc378761438"/>
      <w:bookmarkStart w:id="1261" w:name="_Toc378761581"/>
      <w:bookmarkStart w:id="1262" w:name="_Toc378761894"/>
      <w:bookmarkStart w:id="1263" w:name="_Toc378762034"/>
      <w:bookmarkStart w:id="1264" w:name="_Toc378762172"/>
      <w:bookmarkStart w:id="1265" w:name="_Toc378765649"/>
      <w:bookmarkStart w:id="1266" w:name="_Toc378767397"/>
      <w:bookmarkStart w:id="1267" w:name="_Toc378774992"/>
      <w:bookmarkStart w:id="1268" w:name="_Toc378776187"/>
      <w:bookmarkStart w:id="1269" w:name="_Toc378841267"/>
      <w:bookmarkStart w:id="1270" w:name="_Toc378858866"/>
      <w:bookmarkStart w:id="1271" w:name="_Toc378859094"/>
      <w:bookmarkStart w:id="1272" w:name="_Toc377649018"/>
      <w:bookmarkStart w:id="1273" w:name="_Toc377650871"/>
      <w:bookmarkStart w:id="1274" w:name="_Toc377650998"/>
      <w:bookmarkStart w:id="1275" w:name="_Toc377653267"/>
      <w:bookmarkStart w:id="1276" w:name="_Toc378351571"/>
      <w:bookmarkStart w:id="1277" w:name="_Toc378681320"/>
      <w:bookmarkStart w:id="1278" w:name="_Toc378682240"/>
      <w:bookmarkStart w:id="1279" w:name="_Toc378683687"/>
      <w:bookmarkStart w:id="1280" w:name="_Toc378685375"/>
      <w:bookmarkStart w:id="1281" w:name="_Toc378685511"/>
      <w:bookmarkStart w:id="1282" w:name="_Toc378691720"/>
      <w:bookmarkStart w:id="1283" w:name="_Toc378692177"/>
      <w:bookmarkStart w:id="1284" w:name="_Toc378692314"/>
      <w:bookmarkStart w:id="1285" w:name="_Toc378692451"/>
      <w:bookmarkStart w:id="1286" w:name="_Toc378761153"/>
      <w:bookmarkStart w:id="1287" w:name="_Toc378761296"/>
      <w:bookmarkStart w:id="1288" w:name="_Toc378761439"/>
      <w:bookmarkStart w:id="1289" w:name="_Toc378761582"/>
      <w:bookmarkStart w:id="1290" w:name="_Toc378761895"/>
      <w:bookmarkStart w:id="1291" w:name="_Toc378762035"/>
      <w:bookmarkStart w:id="1292" w:name="_Toc378762173"/>
      <w:bookmarkStart w:id="1293" w:name="_Toc378765650"/>
      <w:bookmarkStart w:id="1294" w:name="_Toc378767398"/>
      <w:bookmarkStart w:id="1295" w:name="_Toc378774993"/>
      <w:bookmarkStart w:id="1296" w:name="_Toc378776188"/>
      <w:bookmarkStart w:id="1297" w:name="_Toc378841268"/>
      <w:bookmarkStart w:id="1298" w:name="_Toc378858867"/>
      <w:bookmarkStart w:id="1299" w:name="_Toc378859095"/>
      <w:bookmarkStart w:id="1300" w:name="_Toc403472740"/>
      <w:bookmarkStart w:id="1301" w:name="_Toc389729028"/>
      <w:bookmarkStart w:id="1302" w:name="_Toc85537951"/>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874870">
        <w:t>Physical, chemical and technical properties</w:t>
      </w:r>
      <w:bookmarkEnd w:id="1300"/>
      <w:bookmarkEnd w:id="1302"/>
      <w:r w:rsidRPr="00874870">
        <w:t xml:space="preserve"> </w:t>
      </w:r>
      <w:bookmarkEnd w:id="1301"/>
    </w:p>
    <w:p w14:paraId="0685684B" w14:textId="77777777" w:rsidR="00880DB3" w:rsidRPr="00874870" w:rsidRDefault="00880DB3" w:rsidP="0034462C">
      <w:pPr>
        <w:ind w:left="360"/>
        <w:contextualSpacing/>
        <w:rPr>
          <w:lang w:eastAsia="sv-SE"/>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880DB3" w:rsidRPr="00874870" w14:paraId="64EA8EC9" w14:textId="77777777" w:rsidTr="0034462C">
        <w:trPr>
          <w:tblHeader/>
        </w:trPr>
        <w:tc>
          <w:tcPr>
            <w:tcW w:w="2270" w:type="dxa"/>
            <w:shd w:val="clear" w:color="auto" w:fill="E0E0E0"/>
            <w:vAlign w:val="center"/>
          </w:tcPr>
          <w:p w14:paraId="46FEA816" w14:textId="77777777" w:rsidR="00880DB3" w:rsidRPr="00874870" w:rsidRDefault="00880DB3" w:rsidP="0034462C">
            <w:pPr>
              <w:rPr>
                <w:b/>
              </w:rPr>
            </w:pPr>
            <w:r w:rsidRPr="00874870">
              <w:rPr>
                <w:b/>
              </w:rPr>
              <w:t>Property</w:t>
            </w:r>
          </w:p>
        </w:tc>
        <w:tc>
          <w:tcPr>
            <w:tcW w:w="1430" w:type="dxa"/>
            <w:shd w:val="clear" w:color="auto" w:fill="E0E0E0"/>
            <w:vAlign w:val="center"/>
          </w:tcPr>
          <w:p w14:paraId="32833F97" w14:textId="77777777" w:rsidR="00880DB3" w:rsidRPr="00874870" w:rsidRDefault="00880DB3" w:rsidP="0034462C">
            <w:pPr>
              <w:rPr>
                <w:b/>
              </w:rPr>
            </w:pPr>
            <w:r w:rsidRPr="00874870">
              <w:rPr>
                <w:b/>
              </w:rPr>
              <w:t>Guideline  and Method</w:t>
            </w:r>
          </w:p>
        </w:tc>
        <w:tc>
          <w:tcPr>
            <w:tcW w:w="2090" w:type="dxa"/>
            <w:shd w:val="clear" w:color="auto" w:fill="E0E0E0"/>
            <w:vAlign w:val="center"/>
          </w:tcPr>
          <w:p w14:paraId="702B5766" w14:textId="77777777" w:rsidR="00880DB3" w:rsidRPr="00874870" w:rsidRDefault="00880DB3" w:rsidP="0034462C">
            <w:pPr>
              <w:rPr>
                <w:b/>
              </w:rPr>
            </w:pPr>
            <w:r w:rsidRPr="00874870">
              <w:rPr>
                <w:b/>
              </w:rPr>
              <w:t>Purity of the test substance (% (w/w)</w:t>
            </w:r>
          </w:p>
        </w:tc>
        <w:tc>
          <w:tcPr>
            <w:tcW w:w="1760" w:type="dxa"/>
            <w:shd w:val="clear" w:color="auto" w:fill="E0E0E0"/>
            <w:vAlign w:val="center"/>
          </w:tcPr>
          <w:p w14:paraId="49C4D233" w14:textId="77777777" w:rsidR="00880DB3" w:rsidRPr="00874870" w:rsidRDefault="00880DB3" w:rsidP="0034462C">
            <w:pPr>
              <w:rPr>
                <w:b/>
              </w:rPr>
            </w:pPr>
            <w:r w:rsidRPr="00874870">
              <w:rPr>
                <w:b/>
              </w:rPr>
              <w:t>Results</w:t>
            </w:r>
          </w:p>
        </w:tc>
        <w:tc>
          <w:tcPr>
            <w:tcW w:w="1760" w:type="dxa"/>
            <w:shd w:val="clear" w:color="auto" w:fill="E0E0E0"/>
            <w:vAlign w:val="center"/>
          </w:tcPr>
          <w:p w14:paraId="1EC0C8F8" w14:textId="77777777" w:rsidR="00880DB3" w:rsidRPr="00874870" w:rsidRDefault="00880DB3" w:rsidP="0034462C">
            <w:pPr>
              <w:rPr>
                <w:b/>
              </w:rPr>
            </w:pPr>
            <w:r w:rsidRPr="00874870">
              <w:rPr>
                <w:b/>
              </w:rPr>
              <w:t>Reference</w:t>
            </w:r>
          </w:p>
        </w:tc>
      </w:tr>
      <w:tr w:rsidR="00880DB3" w:rsidRPr="00874870" w14:paraId="73130680" w14:textId="77777777" w:rsidTr="0034462C">
        <w:tc>
          <w:tcPr>
            <w:tcW w:w="2270" w:type="dxa"/>
          </w:tcPr>
          <w:p w14:paraId="157493CF" w14:textId="77777777" w:rsidR="00880DB3" w:rsidRPr="00874870" w:rsidRDefault="00880DB3" w:rsidP="0034462C">
            <w:r w:rsidRPr="00874870">
              <w:t xml:space="preserve">Physical state at 20 °C and 101.3 </w:t>
            </w:r>
            <w:proofErr w:type="spellStart"/>
            <w:r w:rsidRPr="00874870">
              <w:t>kPa</w:t>
            </w:r>
            <w:proofErr w:type="spellEnd"/>
          </w:p>
        </w:tc>
        <w:tc>
          <w:tcPr>
            <w:tcW w:w="1430" w:type="dxa"/>
          </w:tcPr>
          <w:p w14:paraId="3457170F" w14:textId="77777777" w:rsidR="00880DB3" w:rsidRPr="00874870" w:rsidRDefault="00880DB3" w:rsidP="0034462C"/>
        </w:tc>
        <w:tc>
          <w:tcPr>
            <w:tcW w:w="2090" w:type="dxa"/>
          </w:tcPr>
          <w:p w14:paraId="0C1C7065" w14:textId="77777777" w:rsidR="00880DB3" w:rsidRPr="00874870" w:rsidRDefault="00880DB3" w:rsidP="0034462C"/>
        </w:tc>
        <w:tc>
          <w:tcPr>
            <w:tcW w:w="1760" w:type="dxa"/>
          </w:tcPr>
          <w:p w14:paraId="3A109348" w14:textId="31DF3AB9" w:rsidR="00880DB3" w:rsidRPr="00874870" w:rsidRDefault="00C0560D" w:rsidP="0034462C">
            <w:r>
              <w:t>Liquid</w:t>
            </w:r>
          </w:p>
        </w:tc>
        <w:tc>
          <w:tcPr>
            <w:tcW w:w="1760" w:type="dxa"/>
          </w:tcPr>
          <w:p w14:paraId="28EEFAAA" w14:textId="77777777" w:rsidR="00880DB3" w:rsidRPr="00874870" w:rsidRDefault="00880DB3" w:rsidP="0034462C"/>
        </w:tc>
      </w:tr>
      <w:tr w:rsidR="00880DB3" w:rsidRPr="00874870" w14:paraId="6BB85B74" w14:textId="77777777" w:rsidTr="0034462C">
        <w:tc>
          <w:tcPr>
            <w:tcW w:w="2270" w:type="dxa"/>
          </w:tcPr>
          <w:p w14:paraId="3BED45ED" w14:textId="77777777" w:rsidR="00880DB3" w:rsidRPr="00874870" w:rsidRDefault="00880DB3" w:rsidP="0034462C">
            <w:r w:rsidRPr="00874870">
              <w:t xml:space="preserve">Colour at 20 °C and 101.3 </w:t>
            </w:r>
            <w:proofErr w:type="spellStart"/>
            <w:r w:rsidRPr="00874870">
              <w:t>kPa</w:t>
            </w:r>
            <w:proofErr w:type="spellEnd"/>
          </w:p>
        </w:tc>
        <w:tc>
          <w:tcPr>
            <w:tcW w:w="1430" w:type="dxa"/>
          </w:tcPr>
          <w:p w14:paraId="18A05E75" w14:textId="77777777" w:rsidR="00880DB3" w:rsidRPr="00874870" w:rsidRDefault="00880DB3" w:rsidP="0034462C"/>
        </w:tc>
        <w:tc>
          <w:tcPr>
            <w:tcW w:w="2090" w:type="dxa"/>
          </w:tcPr>
          <w:p w14:paraId="5B545B4F" w14:textId="77777777" w:rsidR="00880DB3" w:rsidRPr="00874870" w:rsidRDefault="00880DB3" w:rsidP="0034462C"/>
        </w:tc>
        <w:tc>
          <w:tcPr>
            <w:tcW w:w="1760" w:type="dxa"/>
          </w:tcPr>
          <w:p w14:paraId="4E3FD75D" w14:textId="68621A6D" w:rsidR="00880DB3" w:rsidRPr="00874870" w:rsidRDefault="00C0560D" w:rsidP="0034462C">
            <w:r>
              <w:t>C</w:t>
            </w:r>
            <w:r w:rsidRPr="00C0560D">
              <w:t>olourless</w:t>
            </w:r>
          </w:p>
        </w:tc>
        <w:tc>
          <w:tcPr>
            <w:tcW w:w="1760" w:type="dxa"/>
          </w:tcPr>
          <w:p w14:paraId="0235F9AF" w14:textId="77777777" w:rsidR="00880DB3" w:rsidRPr="00874870" w:rsidRDefault="00880DB3" w:rsidP="0034462C"/>
        </w:tc>
      </w:tr>
      <w:tr w:rsidR="00880DB3" w:rsidRPr="00874870" w14:paraId="77A13B92" w14:textId="77777777" w:rsidTr="0034462C">
        <w:tc>
          <w:tcPr>
            <w:tcW w:w="2270" w:type="dxa"/>
          </w:tcPr>
          <w:p w14:paraId="1A9969C8" w14:textId="77777777" w:rsidR="00880DB3" w:rsidRPr="00874870" w:rsidRDefault="00880DB3" w:rsidP="0034462C">
            <w:r w:rsidRPr="00874870">
              <w:t xml:space="preserve">Odour at 20 °C and 101.3 </w:t>
            </w:r>
            <w:proofErr w:type="spellStart"/>
            <w:r w:rsidRPr="00874870">
              <w:t>kPa</w:t>
            </w:r>
            <w:proofErr w:type="spellEnd"/>
          </w:p>
        </w:tc>
        <w:tc>
          <w:tcPr>
            <w:tcW w:w="1430" w:type="dxa"/>
          </w:tcPr>
          <w:p w14:paraId="0A7BD2C9" w14:textId="77777777" w:rsidR="00880DB3" w:rsidRPr="00874870" w:rsidRDefault="00880DB3" w:rsidP="0034462C"/>
        </w:tc>
        <w:tc>
          <w:tcPr>
            <w:tcW w:w="2090" w:type="dxa"/>
          </w:tcPr>
          <w:p w14:paraId="4B52142E" w14:textId="77777777" w:rsidR="00880DB3" w:rsidRPr="00874870" w:rsidRDefault="00880DB3" w:rsidP="0034462C"/>
        </w:tc>
        <w:tc>
          <w:tcPr>
            <w:tcW w:w="1760" w:type="dxa"/>
          </w:tcPr>
          <w:p w14:paraId="26DCF42A" w14:textId="0C1C8CF4" w:rsidR="00880DB3" w:rsidRPr="00874870" w:rsidRDefault="00C0560D" w:rsidP="0034462C">
            <w:r>
              <w:t>Sour</w:t>
            </w:r>
          </w:p>
        </w:tc>
        <w:tc>
          <w:tcPr>
            <w:tcW w:w="1760" w:type="dxa"/>
          </w:tcPr>
          <w:p w14:paraId="058FC5BB" w14:textId="77777777" w:rsidR="00880DB3" w:rsidRPr="00874870" w:rsidRDefault="00880DB3" w:rsidP="0034462C"/>
        </w:tc>
      </w:tr>
      <w:tr w:rsidR="00880DB3" w:rsidRPr="00874870" w14:paraId="0CD54E20" w14:textId="77777777" w:rsidTr="0034462C">
        <w:tc>
          <w:tcPr>
            <w:tcW w:w="2270" w:type="dxa"/>
          </w:tcPr>
          <w:p w14:paraId="7F77496B" w14:textId="77777777" w:rsidR="00880DB3" w:rsidRPr="00874870" w:rsidRDefault="00880DB3" w:rsidP="0034462C">
            <w:r w:rsidRPr="00874870">
              <w:t>Acidity / alkalinity</w:t>
            </w:r>
          </w:p>
        </w:tc>
        <w:tc>
          <w:tcPr>
            <w:tcW w:w="1430" w:type="dxa"/>
          </w:tcPr>
          <w:p w14:paraId="1E4897F7" w14:textId="77777777" w:rsidR="00880DB3" w:rsidRPr="00874870" w:rsidRDefault="00880DB3" w:rsidP="0034462C"/>
        </w:tc>
        <w:tc>
          <w:tcPr>
            <w:tcW w:w="2090" w:type="dxa"/>
          </w:tcPr>
          <w:p w14:paraId="61FAAF94" w14:textId="77777777" w:rsidR="00880DB3" w:rsidRPr="00874870" w:rsidRDefault="00880DB3" w:rsidP="0034462C"/>
        </w:tc>
        <w:tc>
          <w:tcPr>
            <w:tcW w:w="1760" w:type="dxa"/>
          </w:tcPr>
          <w:p w14:paraId="692E9A3A" w14:textId="0AA9BED1" w:rsidR="00880DB3" w:rsidRPr="00874870" w:rsidRDefault="00C0560D" w:rsidP="0034462C">
            <w:r>
              <w:t>pH</w:t>
            </w:r>
            <w:r w:rsidR="00B55B2A">
              <w:t xml:space="preserve">: </w:t>
            </w:r>
            <w:r>
              <w:t>4</w:t>
            </w:r>
            <w:r w:rsidR="00B55B2A">
              <w:t xml:space="preserve">.04 </w:t>
            </w:r>
            <w:r w:rsidR="00B55B2A" w:rsidRPr="00B55B2A">
              <w:t>±0.04</w:t>
            </w:r>
          </w:p>
        </w:tc>
        <w:tc>
          <w:tcPr>
            <w:tcW w:w="1760" w:type="dxa"/>
          </w:tcPr>
          <w:p w14:paraId="3BDF9EA1" w14:textId="02A495E7" w:rsidR="00880DB3" w:rsidRPr="00874870" w:rsidRDefault="00AD3AD2" w:rsidP="000F74CB">
            <w:r>
              <w:t>Sch</w:t>
            </w:r>
            <w:r w:rsidR="00574A78">
              <w:t>j</w:t>
            </w:r>
            <w:r>
              <w:t>øth-Eskesen(</w:t>
            </w:r>
            <w:r w:rsidR="009B7019">
              <w:t>2020)</w:t>
            </w:r>
            <w:r>
              <w:t xml:space="preserve"> </w:t>
            </w:r>
          </w:p>
        </w:tc>
      </w:tr>
      <w:tr w:rsidR="00880DB3" w:rsidRPr="00874870" w14:paraId="787DAB0F" w14:textId="77777777" w:rsidTr="0034462C">
        <w:tc>
          <w:tcPr>
            <w:tcW w:w="2270" w:type="dxa"/>
            <w:tcBorders>
              <w:top w:val="single" w:sz="4" w:space="0" w:color="auto"/>
              <w:left w:val="single" w:sz="4" w:space="0" w:color="auto"/>
              <w:bottom w:val="single" w:sz="4" w:space="0" w:color="auto"/>
              <w:right w:val="single" w:sz="4" w:space="0" w:color="auto"/>
            </w:tcBorders>
          </w:tcPr>
          <w:p w14:paraId="6E22C79C" w14:textId="77777777" w:rsidR="00880DB3" w:rsidRPr="00874870" w:rsidRDefault="00880DB3" w:rsidP="0034462C">
            <w:bookmarkStart w:id="1303" w:name="_Toc244336298"/>
            <w:r w:rsidRPr="00874870">
              <w:t>Relative density / bulk density</w:t>
            </w:r>
            <w:bookmarkEnd w:id="1303"/>
          </w:p>
        </w:tc>
        <w:tc>
          <w:tcPr>
            <w:tcW w:w="1430" w:type="dxa"/>
            <w:tcBorders>
              <w:top w:val="single" w:sz="4" w:space="0" w:color="auto"/>
              <w:left w:val="single" w:sz="4" w:space="0" w:color="auto"/>
              <w:bottom w:val="single" w:sz="4" w:space="0" w:color="auto"/>
              <w:right w:val="single" w:sz="4" w:space="0" w:color="auto"/>
            </w:tcBorders>
          </w:tcPr>
          <w:p w14:paraId="4750AF65" w14:textId="77777777" w:rsidR="00880DB3" w:rsidRPr="00874870" w:rsidRDefault="00880DB3" w:rsidP="0034462C"/>
        </w:tc>
        <w:tc>
          <w:tcPr>
            <w:tcW w:w="2090" w:type="dxa"/>
            <w:tcBorders>
              <w:top w:val="single" w:sz="4" w:space="0" w:color="auto"/>
              <w:left w:val="single" w:sz="4" w:space="0" w:color="auto"/>
              <w:bottom w:val="single" w:sz="4" w:space="0" w:color="auto"/>
              <w:right w:val="single" w:sz="4" w:space="0" w:color="auto"/>
            </w:tcBorders>
          </w:tcPr>
          <w:p w14:paraId="7D659C1D" w14:textId="77777777" w:rsidR="00880DB3" w:rsidRPr="00874870" w:rsidRDefault="00880DB3" w:rsidP="0034462C"/>
        </w:tc>
        <w:tc>
          <w:tcPr>
            <w:tcW w:w="1760" w:type="dxa"/>
            <w:tcBorders>
              <w:top w:val="single" w:sz="4" w:space="0" w:color="auto"/>
              <w:left w:val="single" w:sz="4" w:space="0" w:color="auto"/>
              <w:bottom w:val="single" w:sz="4" w:space="0" w:color="auto"/>
              <w:right w:val="single" w:sz="4" w:space="0" w:color="auto"/>
            </w:tcBorders>
          </w:tcPr>
          <w:p w14:paraId="3E23105A" w14:textId="296CA39A" w:rsidR="00880DB3" w:rsidRPr="00874870" w:rsidRDefault="00B55B2A" w:rsidP="0034462C">
            <w:r w:rsidRPr="00B55B2A">
              <w:t>1.001±0.002</w:t>
            </w:r>
          </w:p>
        </w:tc>
        <w:tc>
          <w:tcPr>
            <w:tcW w:w="1760" w:type="dxa"/>
            <w:tcBorders>
              <w:top w:val="single" w:sz="4" w:space="0" w:color="auto"/>
              <w:left w:val="single" w:sz="4" w:space="0" w:color="auto"/>
              <w:bottom w:val="single" w:sz="4" w:space="0" w:color="auto"/>
              <w:right w:val="single" w:sz="4" w:space="0" w:color="auto"/>
            </w:tcBorders>
          </w:tcPr>
          <w:p w14:paraId="6237246F" w14:textId="0B93AA66" w:rsidR="00880DB3" w:rsidRPr="00874870" w:rsidRDefault="009B7019" w:rsidP="000F74CB">
            <w:r>
              <w:t>Sch</w:t>
            </w:r>
            <w:r w:rsidR="00574A78">
              <w:t>j</w:t>
            </w:r>
            <w:r>
              <w:t>øth-Eskesen(2020)</w:t>
            </w:r>
          </w:p>
        </w:tc>
      </w:tr>
      <w:tr w:rsidR="00880DB3" w:rsidRPr="00874870" w14:paraId="73C48B2A" w14:textId="77777777" w:rsidTr="0034462C">
        <w:tc>
          <w:tcPr>
            <w:tcW w:w="2270" w:type="dxa"/>
          </w:tcPr>
          <w:p w14:paraId="08185E81" w14:textId="77777777" w:rsidR="00880DB3" w:rsidRPr="00874870" w:rsidRDefault="00880DB3" w:rsidP="0034462C">
            <w:r w:rsidRPr="00874870">
              <w:t xml:space="preserve">Storage stability test – </w:t>
            </w:r>
            <w:r w:rsidRPr="00874870">
              <w:rPr>
                <w:b/>
              </w:rPr>
              <w:t>accelerated storage</w:t>
            </w:r>
          </w:p>
        </w:tc>
        <w:tc>
          <w:tcPr>
            <w:tcW w:w="1430" w:type="dxa"/>
          </w:tcPr>
          <w:p w14:paraId="20CFFA38" w14:textId="01DCBB07" w:rsidR="00AD3AD2" w:rsidRDefault="00AD3AD2">
            <w:proofErr w:type="spellStart"/>
            <w:r>
              <w:t>Cipac</w:t>
            </w:r>
            <w:proofErr w:type="spellEnd"/>
            <w:r>
              <w:t xml:space="preserve"> MT 46.3</w:t>
            </w:r>
            <w:r w:rsidR="00813747">
              <w:t>: 14 days at 54°C tested for AS-conc.</w:t>
            </w:r>
          </w:p>
          <w:p w14:paraId="42417247" w14:textId="77777777" w:rsidR="00813747" w:rsidRDefault="00813747"/>
          <w:p w14:paraId="0BFF9F5D" w14:textId="2A9F7468" w:rsidR="00813747" w:rsidRDefault="00813747">
            <w:r>
              <w:t>Stability of pH</w:t>
            </w:r>
          </w:p>
          <w:p w14:paraId="29EE3EAD" w14:textId="324BCBA3" w:rsidR="00880DB3" w:rsidRPr="00874870" w:rsidRDefault="00AD3AD2">
            <w:r>
              <w:t>pH tested at 60°C for 4 weeks</w:t>
            </w:r>
          </w:p>
        </w:tc>
        <w:tc>
          <w:tcPr>
            <w:tcW w:w="2090" w:type="dxa"/>
          </w:tcPr>
          <w:p w14:paraId="33E73516" w14:textId="7294572C" w:rsidR="00880DB3" w:rsidRPr="00874870" w:rsidRDefault="00E42320" w:rsidP="0034462C">
            <w:r>
              <w:t>0.4%</w:t>
            </w:r>
          </w:p>
        </w:tc>
        <w:tc>
          <w:tcPr>
            <w:tcW w:w="1760" w:type="dxa"/>
          </w:tcPr>
          <w:p w14:paraId="527CF478" w14:textId="77777777" w:rsidR="00813747" w:rsidRDefault="00813747" w:rsidP="0034462C">
            <w:proofErr w:type="spellStart"/>
            <w:r>
              <w:t>Cipac</w:t>
            </w:r>
            <w:proofErr w:type="spellEnd"/>
            <w:r>
              <w:t xml:space="preserve"> MT 46.3 study: </w:t>
            </w:r>
          </w:p>
          <w:p w14:paraId="56E26CFB" w14:textId="77777777" w:rsidR="00813747" w:rsidRDefault="00544129" w:rsidP="0034462C">
            <w:r>
              <w:t>Initial active substance content 0.31</w:t>
            </w:r>
            <w:r w:rsidR="00104998">
              <w:t xml:space="preserve"> w/w </w:t>
            </w:r>
            <w:r>
              <w:t>% and after 2 weeks at 54°C 0.38</w:t>
            </w:r>
            <w:r w:rsidR="00104998">
              <w:t xml:space="preserve"> w/w </w:t>
            </w:r>
            <w:r>
              <w:t>%</w:t>
            </w:r>
            <w:r w:rsidR="00104998">
              <w:t>, the change is 22.5%.</w:t>
            </w:r>
          </w:p>
          <w:p w14:paraId="07922656" w14:textId="6878888E" w:rsidR="00813747" w:rsidRDefault="00813747" w:rsidP="0034462C">
            <w:r>
              <w:lastRenderedPageBreak/>
              <w:t>This is considered acceptable as the concentration of AS is within the tolerance of the declared content.</w:t>
            </w:r>
          </w:p>
          <w:p w14:paraId="527BDE05" w14:textId="77777777" w:rsidR="00813747" w:rsidRDefault="00813747" w:rsidP="0034462C"/>
          <w:p w14:paraId="0B02D7F0" w14:textId="59A4B76E" w:rsidR="00544129" w:rsidRDefault="00813747" w:rsidP="0034462C">
            <w:r>
              <w:t>Stability of pH-study:</w:t>
            </w:r>
          </w:p>
          <w:p w14:paraId="5496FA42" w14:textId="77777777" w:rsidR="00813747" w:rsidRDefault="00AD3AD2" w:rsidP="00813747">
            <w:r>
              <w:t>Initial pH 4.10 and after 4 weeks at 60°C the pH is 3.81</w:t>
            </w:r>
            <w:r w:rsidR="00813747" w:rsidRPr="00C0560D">
              <w:t xml:space="preserve"> </w:t>
            </w:r>
          </w:p>
          <w:p w14:paraId="1086B43F" w14:textId="77777777" w:rsidR="00813747" w:rsidRDefault="00813747" w:rsidP="00813747"/>
          <w:p w14:paraId="17D964B1" w14:textId="7FA5A3B8" w:rsidR="00813747" w:rsidRDefault="00813747" w:rsidP="00813747">
            <w:r w:rsidRPr="00C0560D">
              <w:t>Stable under recommended storage and handling conditions.</w:t>
            </w:r>
          </w:p>
          <w:p w14:paraId="47EC5659" w14:textId="4EE35DAE" w:rsidR="00AD3AD2" w:rsidRPr="00874870" w:rsidRDefault="00AD3AD2" w:rsidP="0034462C"/>
        </w:tc>
        <w:tc>
          <w:tcPr>
            <w:tcW w:w="1760" w:type="dxa"/>
          </w:tcPr>
          <w:p w14:paraId="684A1A72" w14:textId="7AEE002E" w:rsidR="00E42320" w:rsidRDefault="00E42320" w:rsidP="000F74CB">
            <w:r>
              <w:lastRenderedPageBreak/>
              <w:t>Wang and Yuan (2020)</w:t>
            </w:r>
          </w:p>
          <w:p w14:paraId="1452BF9C" w14:textId="7DD82681" w:rsidR="00880DB3" w:rsidRDefault="00104998" w:rsidP="000F74CB">
            <w:r>
              <w:t>Lou (2020)</w:t>
            </w:r>
          </w:p>
          <w:p w14:paraId="50B96780" w14:textId="34B163E9" w:rsidR="00E42320" w:rsidRPr="00874870" w:rsidRDefault="00E42320" w:rsidP="000F74CB"/>
        </w:tc>
      </w:tr>
      <w:tr w:rsidR="00880DB3" w:rsidRPr="00874870" w14:paraId="3D6A7913" w14:textId="77777777" w:rsidTr="0034462C">
        <w:tc>
          <w:tcPr>
            <w:tcW w:w="2270" w:type="dxa"/>
          </w:tcPr>
          <w:p w14:paraId="561BB927" w14:textId="77777777" w:rsidR="00880DB3" w:rsidRPr="00874870" w:rsidRDefault="00880DB3" w:rsidP="0034462C">
            <w:r w:rsidRPr="00874870">
              <w:t xml:space="preserve">Storage stability test – </w:t>
            </w:r>
            <w:r w:rsidRPr="00874870">
              <w:rPr>
                <w:b/>
              </w:rPr>
              <w:t>long term storage at ambient temperature</w:t>
            </w:r>
          </w:p>
        </w:tc>
        <w:tc>
          <w:tcPr>
            <w:tcW w:w="1430" w:type="dxa"/>
          </w:tcPr>
          <w:p w14:paraId="009AE06B" w14:textId="77777777" w:rsidR="00880DB3" w:rsidRPr="00874870" w:rsidRDefault="00880DB3" w:rsidP="0034462C"/>
        </w:tc>
        <w:tc>
          <w:tcPr>
            <w:tcW w:w="2090" w:type="dxa"/>
          </w:tcPr>
          <w:p w14:paraId="50A014C7" w14:textId="77777777" w:rsidR="00880DB3" w:rsidRPr="00874870" w:rsidRDefault="00880DB3" w:rsidP="0034462C"/>
        </w:tc>
        <w:tc>
          <w:tcPr>
            <w:tcW w:w="1760" w:type="dxa"/>
          </w:tcPr>
          <w:p w14:paraId="284A0112" w14:textId="6F49F1B8" w:rsidR="00880DB3" w:rsidRPr="00A168AD" w:rsidRDefault="006957C8">
            <w:pPr>
              <w:rPr>
                <w:lang w:val="en-US"/>
              </w:rPr>
            </w:pPr>
            <w:r>
              <w:rPr>
                <w:lang w:val="en-US"/>
              </w:rPr>
              <w:t xml:space="preserve">The </w:t>
            </w:r>
            <w:proofErr w:type="spellStart"/>
            <w:r>
              <w:rPr>
                <w:lang w:val="en-US"/>
              </w:rPr>
              <w:t>longterm</w:t>
            </w:r>
            <w:proofErr w:type="spellEnd"/>
            <w:r>
              <w:rPr>
                <w:lang w:val="en-US"/>
              </w:rPr>
              <w:t xml:space="preserve"> storage stability study is ongoing. The study will be submitted as a post-authorisation request condition.</w:t>
            </w:r>
            <w:r w:rsidR="00B85682">
              <w:rPr>
                <w:lang w:val="en-US"/>
              </w:rPr>
              <w:t xml:space="preserve"> The product is considered stable for 2 years.</w:t>
            </w:r>
          </w:p>
        </w:tc>
        <w:tc>
          <w:tcPr>
            <w:tcW w:w="1760" w:type="dxa"/>
          </w:tcPr>
          <w:p w14:paraId="3A17C843" w14:textId="77777777" w:rsidR="00880DB3" w:rsidRPr="00874870" w:rsidRDefault="00880DB3" w:rsidP="0034462C"/>
        </w:tc>
      </w:tr>
      <w:tr w:rsidR="00880DB3" w:rsidRPr="00874870" w14:paraId="1F5AB16E" w14:textId="77777777" w:rsidTr="0034462C">
        <w:tc>
          <w:tcPr>
            <w:tcW w:w="2270" w:type="dxa"/>
          </w:tcPr>
          <w:p w14:paraId="38B3935D" w14:textId="77777777" w:rsidR="00880DB3" w:rsidRPr="00874870" w:rsidRDefault="00880DB3" w:rsidP="0034462C">
            <w:r w:rsidRPr="00874870">
              <w:t xml:space="preserve">Storage stability test – </w:t>
            </w:r>
            <w:r w:rsidRPr="00874870">
              <w:rPr>
                <w:b/>
              </w:rPr>
              <w:t>low temperature stability test for liquids</w:t>
            </w:r>
          </w:p>
        </w:tc>
        <w:tc>
          <w:tcPr>
            <w:tcW w:w="1430" w:type="dxa"/>
          </w:tcPr>
          <w:p w14:paraId="5C2918DF" w14:textId="77777777" w:rsidR="00880DB3" w:rsidRPr="00874870" w:rsidRDefault="00880DB3" w:rsidP="0034462C"/>
        </w:tc>
        <w:tc>
          <w:tcPr>
            <w:tcW w:w="2090" w:type="dxa"/>
          </w:tcPr>
          <w:p w14:paraId="2FAC04CB" w14:textId="77777777" w:rsidR="00880DB3" w:rsidRPr="00874870" w:rsidRDefault="00880DB3" w:rsidP="0034462C"/>
        </w:tc>
        <w:tc>
          <w:tcPr>
            <w:tcW w:w="1760" w:type="dxa"/>
          </w:tcPr>
          <w:p w14:paraId="7540BB28" w14:textId="014F7A2F" w:rsidR="00880DB3" w:rsidRPr="00874870" w:rsidRDefault="009B7019" w:rsidP="008C6B27">
            <w:pPr>
              <w:spacing w:line="240" w:lineRule="auto"/>
            </w:pPr>
            <w:r>
              <w:t>The product is recommended not</w:t>
            </w:r>
            <w:r w:rsidR="006957C8">
              <w:t xml:space="preserve"> to be stored at temperature ≤ 0</w:t>
            </w:r>
            <w:r>
              <w:t>°C. Therefore, no testing is necessary.</w:t>
            </w:r>
          </w:p>
        </w:tc>
        <w:tc>
          <w:tcPr>
            <w:tcW w:w="1760" w:type="dxa"/>
          </w:tcPr>
          <w:p w14:paraId="4F58DE73" w14:textId="77777777" w:rsidR="00880DB3" w:rsidRPr="00874870" w:rsidRDefault="00880DB3" w:rsidP="0034462C"/>
        </w:tc>
      </w:tr>
      <w:tr w:rsidR="00880DB3" w:rsidRPr="00874870" w14:paraId="63C25FC3" w14:textId="77777777" w:rsidTr="0034462C">
        <w:tc>
          <w:tcPr>
            <w:tcW w:w="2270" w:type="dxa"/>
          </w:tcPr>
          <w:p w14:paraId="75557FA8" w14:textId="77777777" w:rsidR="00880DB3" w:rsidRPr="00874870" w:rsidRDefault="00880DB3" w:rsidP="0034462C">
            <w:r w:rsidRPr="00874870">
              <w:t xml:space="preserve">Effects on content of the active substance and technical characteristics of the </w:t>
            </w:r>
            <w:r w:rsidRPr="00874870">
              <w:lastRenderedPageBreak/>
              <w:t xml:space="preserve">biocidal product - </w:t>
            </w:r>
            <w:r w:rsidRPr="00874870">
              <w:rPr>
                <w:b/>
              </w:rPr>
              <w:t>light</w:t>
            </w:r>
          </w:p>
        </w:tc>
        <w:tc>
          <w:tcPr>
            <w:tcW w:w="1430" w:type="dxa"/>
          </w:tcPr>
          <w:p w14:paraId="6C0F40CC" w14:textId="77777777" w:rsidR="00880DB3" w:rsidRPr="00874870" w:rsidRDefault="00880DB3" w:rsidP="0034462C"/>
        </w:tc>
        <w:tc>
          <w:tcPr>
            <w:tcW w:w="2090" w:type="dxa"/>
          </w:tcPr>
          <w:p w14:paraId="2035BA30" w14:textId="77777777" w:rsidR="00880DB3" w:rsidRPr="00874870" w:rsidRDefault="00880DB3" w:rsidP="0034462C"/>
        </w:tc>
        <w:tc>
          <w:tcPr>
            <w:tcW w:w="1760" w:type="dxa"/>
          </w:tcPr>
          <w:p w14:paraId="48348274" w14:textId="24898EC9" w:rsidR="00880DB3" w:rsidRPr="00874870" w:rsidRDefault="00A168AD" w:rsidP="0034462C">
            <w:r w:rsidRPr="00A168AD">
              <w:t>Stable under recommended storage and handling conditions.</w:t>
            </w:r>
          </w:p>
        </w:tc>
        <w:tc>
          <w:tcPr>
            <w:tcW w:w="1760" w:type="dxa"/>
          </w:tcPr>
          <w:p w14:paraId="217D6CC4" w14:textId="77777777" w:rsidR="00880DB3" w:rsidRPr="00874870" w:rsidRDefault="00880DB3" w:rsidP="0034462C"/>
        </w:tc>
      </w:tr>
      <w:tr w:rsidR="00880DB3" w:rsidRPr="00874870" w14:paraId="709B3A74" w14:textId="77777777" w:rsidTr="0034462C">
        <w:tc>
          <w:tcPr>
            <w:tcW w:w="2270" w:type="dxa"/>
          </w:tcPr>
          <w:p w14:paraId="32E09D66" w14:textId="77777777" w:rsidR="00880DB3" w:rsidRPr="00874870" w:rsidRDefault="00880DB3" w:rsidP="0034462C">
            <w:r w:rsidRPr="00874870">
              <w:t xml:space="preserve">Effects on content of the active substance and technical characteristics of the biocidal product – </w:t>
            </w:r>
            <w:r w:rsidRPr="00874870">
              <w:rPr>
                <w:b/>
              </w:rPr>
              <w:t>temperature and humidity</w:t>
            </w:r>
          </w:p>
        </w:tc>
        <w:tc>
          <w:tcPr>
            <w:tcW w:w="1430" w:type="dxa"/>
          </w:tcPr>
          <w:p w14:paraId="6E03188F" w14:textId="77777777" w:rsidR="00880DB3" w:rsidRPr="00874870" w:rsidRDefault="00880DB3" w:rsidP="0034462C"/>
        </w:tc>
        <w:tc>
          <w:tcPr>
            <w:tcW w:w="2090" w:type="dxa"/>
          </w:tcPr>
          <w:p w14:paraId="07D2233C" w14:textId="77777777" w:rsidR="00880DB3" w:rsidRPr="00874870" w:rsidRDefault="00880DB3" w:rsidP="0034462C"/>
        </w:tc>
        <w:tc>
          <w:tcPr>
            <w:tcW w:w="1760" w:type="dxa"/>
          </w:tcPr>
          <w:p w14:paraId="239E5CE3" w14:textId="44B4EE13" w:rsidR="00880DB3" w:rsidRPr="00874870" w:rsidRDefault="000C3566" w:rsidP="000F74CB">
            <w:r>
              <w:t>The product contains 9</w:t>
            </w:r>
            <w:r w:rsidR="00B85682">
              <w:t>8</w:t>
            </w:r>
            <w:r>
              <w:t xml:space="preserve"> % water. No testing necessary.</w:t>
            </w:r>
          </w:p>
        </w:tc>
        <w:tc>
          <w:tcPr>
            <w:tcW w:w="1760" w:type="dxa"/>
          </w:tcPr>
          <w:p w14:paraId="0D5E2AC3" w14:textId="77777777" w:rsidR="00880DB3" w:rsidRPr="00874870" w:rsidRDefault="00880DB3" w:rsidP="0034462C"/>
        </w:tc>
      </w:tr>
      <w:tr w:rsidR="00880DB3" w:rsidRPr="00874870" w14:paraId="3FD2F72E" w14:textId="77777777" w:rsidTr="0034462C">
        <w:tc>
          <w:tcPr>
            <w:tcW w:w="2270" w:type="dxa"/>
          </w:tcPr>
          <w:p w14:paraId="0E1E5626" w14:textId="77777777" w:rsidR="00880DB3" w:rsidRPr="00874870" w:rsidRDefault="00880DB3" w:rsidP="0034462C">
            <w:r w:rsidRPr="00874870">
              <w:t xml:space="preserve">Effects on content of the active substance and technical characteristics of the biocidal product - </w:t>
            </w:r>
            <w:r w:rsidRPr="00874870">
              <w:rPr>
                <w:b/>
              </w:rPr>
              <w:t>reactivity towards container material</w:t>
            </w:r>
          </w:p>
        </w:tc>
        <w:tc>
          <w:tcPr>
            <w:tcW w:w="1430" w:type="dxa"/>
          </w:tcPr>
          <w:p w14:paraId="3CDBB9C2" w14:textId="77777777" w:rsidR="00880DB3" w:rsidRPr="00874870" w:rsidRDefault="00880DB3" w:rsidP="0034462C"/>
        </w:tc>
        <w:tc>
          <w:tcPr>
            <w:tcW w:w="2090" w:type="dxa"/>
          </w:tcPr>
          <w:p w14:paraId="54722C08" w14:textId="77777777" w:rsidR="00880DB3" w:rsidRPr="00874870" w:rsidRDefault="00880DB3" w:rsidP="0034462C"/>
        </w:tc>
        <w:tc>
          <w:tcPr>
            <w:tcW w:w="1760" w:type="dxa"/>
          </w:tcPr>
          <w:p w14:paraId="3B0FFF9B" w14:textId="06BF9E61" w:rsidR="00880DB3" w:rsidRPr="00A168AD" w:rsidRDefault="00B85682" w:rsidP="003672B3">
            <w:pPr>
              <w:rPr>
                <w:lang w:val="en-US"/>
              </w:rPr>
            </w:pPr>
            <w:r>
              <w:rPr>
                <w:lang w:val="en-US"/>
              </w:rPr>
              <w:t xml:space="preserve">The product contains 98% water. The </w:t>
            </w:r>
            <w:r w:rsidR="00A168AD" w:rsidRPr="00A168AD">
              <w:rPr>
                <w:lang w:val="en-US"/>
              </w:rPr>
              <w:t>he product and the bottle have no negative effect on each other.</w:t>
            </w:r>
          </w:p>
        </w:tc>
        <w:tc>
          <w:tcPr>
            <w:tcW w:w="1760" w:type="dxa"/>
          </w:tcPr>
          <w:p w14:paraId="6FCDA8D5" w14:textId="77777777" w:rsidR="00880DB3" w:rsidRPr="00874870" w:rsidRDefault="00880DB3" w:rsidP="0034462C"/>
        </w:tc>
      </w:tr>
      <w:tr w:rsidR="000C3566" w:rsidRPr="00874870" w14:paraId="757BA469" w14:textId="77777777" w:rsidTr="0034462C">
        <w:tc>
          <w:tcPr>
            <w:tcW w:w="2270" w:type="dxa"/>
          </w:tcPr>
          <w:p w14:paraId="1B6166AC" w14:textId="77777777" w:rsidR="000C3566" w:rsidRPr="00874870" w:rsidRDefault="000C3566" w:rsidP="000C3566">
            <w:r w:rsidRPr="00874870">
              <w:t>Wettability</w:t>
            </w:r>
          </w:p>
        </w:tc>
        <w:tc>
          <w:tcPr>
            <w:tcW w:w="1430" w:type="dxa"/>
          </w:tcPr>
          <w:p w14:paraId="02AC887D" w14:textId="77777777" w:rsidR="000C3566" w:rsidRPr="00874870" w:rsidRDefault="000C3566" w:rsidP="000C3566"/>
        </w:tc>
        <w:tc>
          <w:tcPr>
            <w:tcW w:w="2090" w:type="dxa"/>
          </w:tcPr>
          <w:p w14:paraId="2FFCD923" w14:textId="77777777" w:rsidR="000C3566" w:rsidRPr="00874870" w:rsidRDefault="000C3566" w:rsidP="000C3566"/>
        </w:tc>
        <w:tc>
          <w:tcPr>
            <w:tcW w:w="1760" w:type="dxa"/>
          </w:tcPr>
          <w:p w14:paraId="1222D043" w14:textId="5045FB74" w:rsidR="000C3566" w:rsidRPr="00874870" w:rsidRDefault="000C3566" w:rsidP="000C3566">
            <w:r>
              <w:t>Not relevant for AL formulations.</w:t>
            </w:r>
          </w:p>
        </w:tc>
        <w:tc>
          <w:tcPr>
            <w:tcW w:w="1760" w:type="dxa"/>
          </w:tcPr>
          <w:p w14:paraId="5C9C5BD3" w14:textId="77777777" w:rsidR="000C3566" w:rsidRPr="00874870" w:rsidRDefault="000C3566" w:rsidP="000C3566"/>
        </w:tc>
      </w:tr>
      <w:tr w:rsidR="000C3566" w:rsidRPr="00874870" w14:paraId="64B95F2B" w14:textId="77777777" w:rsidTr="0034462C">
        <w:tc>
          <w:tcPr>
            <w:tcW w:w="2270" w:type="dxa"/>
          </w:tcPr>
          <w:p w14:paraId="235F4C87" w14:textId="77777777" w:rsidR="000C3566" w:rsidRPr="00874870" w:rsidRDefault="000C3566" w:rsidP="000C3566">
            <w:r w:rsidRPr="00874870">
              <w:t>Suspensibility, spontaneity and dispersion stability</w:t>
            </w:r>
          </w:p>
        </w:tc>
        <w:tc>
          <w:tcPr>
            <w:tcW w:w="1430" w:type="dxa"/>
          </w:tcPr>
          <w:p w14:paraId="1A079E9A" w14:textId="77777777" w:rsidR="000C3566" w:rsidRPr="00874870" w:rsidRDefault="000C3566" w:rsidP="000C3566"/>
        </w:tc>
        <w:tc>
          <w:tcPr>
            <w:tcW w:w="2090" w:type="dxa"/>
          </w:tcPr>
          <w:p w14:paraId="315C3F55" w14:textId="77777777" w:rsidR="000C3566" w:rsidRPr="00874870" w:rsidRDefault="000C3566" w:rsidP="000C3566"/>
        </w:tc>
        <w:tc>
          <w:tcPr>
            <w:tcW w:w="1760" w:type="dxa"/>
          </w:tcPr>
          <w:p w14:paraId="3AF65AFF" w14:textId="60180182" w:rsidR="000C3566" w:rsidRPr="00874870" w:rsidRDefault="000C3566" w:rsidP="000C3566">
            <w:r>
              <w:t>Not relevant for AL formulations.</w:t>
            </w:r>
          </w:p>
        </w:tc>
        <w:tc>
          <w:tcPr>
            <w:tcW w:w="1760" w:type="dxa"/>
          </w:tcPr>
          <w:p w14:paraId="180DCE8B" w14:textId="77777777" w:rsidR="000C3566" w:rsidRPr="00874870" w:rsidRDefault="000C3566" w:rsidP="000C3566"/>
        </w:tc>
      </w:tr>
      <w:tr w:rsidR="000C3566" w:rsidRPr="00874870" w14:paraId="0DF367FB" w14:textId="77777777" w:rsidTr="0034462C">
        <w:tc>
          <w:tcPr>
            <w:tcW w:w="2270" w:type="dxa"/>
          </w:tcPr>
          <w:p w14:paraId="3684E910" w14:textId="77777777" w:rsidR="000C3566" w:rsidRPr="00874870" w:rsidRDefault="000C3566" w:rsidP="000C3566">
            <w:r w:rsidRPr="00874870">
              <w:t>Wet sieve analysis and dry sieve test</w:t>
            </w:r>
          </w:p>
        </w:tc>
        <w:tc>
          <w:tcPr>
            <w:tcW w:w="1430" w:type="dxa"/>
          </w:tcPr>
          <w:p w14:paraId="23EDC8A1" w14:textId="77777777" w:rsidR="000C3566" w:rsidRPr="00874870" w:rsidRDefault="000C3566" w:rsidP="000C3566"/>
        </w:tc>
        <w:tc>
          <w:tcPr>
            <w:tcW w:w="2090" w:type="dxa"/>
          </w:tcPr>
          <w:p w14:paraId="74369CB4" w14:textId="77777777" w:rsidR="000C3566" w:rsidRPr="00874870" w:rsidRDefault="000C3566" w:rsidP="000C3566"/>
        </w:tc>
        <w:tc>
          <w:tcPr>
            <w:tcW w:w="1760" w:type="dxa"/>
          </w:tcPr>
          <w:p w14:paraId="6E26ABE2" w14:textId="2BBA903A" w:rsidR="000C3566" w:rsidRPr="00874870" w:rsidRDefault="000C3566" w:rsidP="000C3566">
            <w:r>
              <w:t>Not relevant for AL formulations.</w:t>
            </w:r>
          </w:p>
        </w:tc>
        <w:tc>
          <w:tcPr>
            <w:tcW w:w="1760" w:type="dxa"/>
          </w:tcPr>
          <w:p w14:paraId="5C9CFF1A" w14:textId="77777777" w:rsidR="000C3566" w:rsidRPr="00874870" w:rsidRDefault="000C3566" w:rsidP="000C3566"/>
        </w:tc>
      </w:tr>
      <w:tr w:rsidR="000C3566" w:rsidRPr="00874870" w14:paraId="0E88FD1E" w14:textId="77777777" w:rsidTr="00DA25FA">
        <w:tc>
          <w:tcPr>
            <w:tcW w:w="2270" w:type="dxa"/>
          </w:tcPr>
          <w:p w14:paraId="4DE8D25D" w14:textId="77777777" w:rsidR="000C3566" w:rsidRPr="00874870" w:rsidRDefault="000C3566" w:rsidP="000C3566">
            <w:proofErr w:type="spellStart"/>
            <w:r w:rsidRPr="00874870">
              <w:t>Emulsifiability</w:t>
            </w:r>
            <w:proofErr w:type="spellEnd"/>
            <w:r w:rsidRPr="00874870">
              <w:t>, re-</w:t>
            </w:r>
            <w:proofErr w:type="spellStart"/>
            <w:r w:rsidRPr="00874870">
              <w:t>emulsifiability</w:t>
            </w:r>
            <w:proofErr w:type="spellEnd"/>
            <w:r w:rsidRPr="00874870">
              <w:t xml:space="preserve"> and emulsion stability</w:t>
            </w:r>
          </w:p>
        </w:tc>
        <w:tc>
          <w:tcPr>
            <w:tcW w:w="7040" w:type="dxa"/>
            <w:gridSpan w:val="4"/>
          </w:tcPr>
          <w:p w14:paraId="58D56B7A" w14:textId="0A68D8B4" w:rsidR="000C3566" w:rsidRPr="00874870" w:rsidRDefault="000C3566" w:rsidP="000C3566">
            <w:r>
              <w:t>Not relevant for AL formulations.</w:t>
            </w:r>
          </w:p>
        </w:tc>
      </w:tr>
      <w:tr w:rsidR="000C3566" w:rsidRPr="00874870" w14:paraId="3811ECE9" w14:textId="77777777" w:rsidTr="00DA25FA">
        <w:tc>
          <w:tcPr>
            <w:tcW w:w="2270" w:type="dxa"/>
          </w:tcPr>
          <w:p w14:paraId="38631A8D" w14:textId="77777777" w:rsidR="000C3566" w:rsidRPr="00874870" w:rsidRDefault="000C3566" w:rsidP="000C3566">
            <w:r w:rsidRPr="00874870">
              <w:t>Disintegration time</w:t>
            </w:r>
          </w:p>
        </w:tc>
        <w:tc>
          <w:tcPr>
            <w:tcW w:w="7040" w:type="dxa"/>
            <w:gridSpan w:val="4"/>
          </w:tcPr>
          <w:p w14:paraId="5C580703" w14:textId="66C6B522" w:rsidR="000C3566" w:rsidRPr="00874870" w:rsidRDefault="000C3566" w:rsidP="000C3566">
            <w:r>
              <w:t>Not relevant for AL formulations.</w:t>
            </w:r>
          </w:p>
        </w:tc>
      </w:tr>
      <w:tr w:rsidR="000C3566" w:rsidRPr="00874870" w14:paraId="1A5AA9BD" w14:textId="77777777" w:rsidTr="00DA25FA">
        <w:tc>
          <w:tcPr>
            <w:tcW w:w="2270" w:type="dxa"/>
          </w:tcPr>
          <w:p w14:paraId="22BA72EC" w14:textId="77777777" w:rsidR="000C3566" w:rsidRPr="00874870" w:rsidRDefault="000C3566" w:rsidP="000C3566">
            <w:r w:rsidRPr="00874870">
              <w:t>Particle size distribution, content of dust/fines, attrition, friability</w:t>
            </w:r>
          </w:p>
        </w:tc>
        <w:tc>
          <w:tcPr>
            <w:tcW w:w="7040" w:type="dxa"/>
            <w:gridSpan w:val="4"/>
          </w:tcPr>
          <w:p w14:paraId="4210D225" w14:textId="30FEC7F0" w:rsidR="000C3566" w:rsidRPr="00874870" w:rsidRDefault="000C3566" w:rsidP="000C3566">
            <w:r>
              <w:t>Not relevant for AL formulations.</w:t>
            </w:r>
          </w:p>
        </w:tc>
      </w:tr>
      <w:tr w:rsidR="000C3566" w:rsidRPr="00874870" w14:paraId="49811AD9" w14:textId="77777777" w:rsidTr="00DA25FA">
        <w:tc>
          <w:tcPr>
            <w:tcW w:w="2270" w:type="dxa"/>
          </w:tcPr>
          <w:p w14:paraId="232E7866" w14:textId="77777777" w:rsidR="000C3566" w:rsidRPr="00874870" w:rsidRDefault="000C3566" w:rsidP="000C3566">
            <w:r w:rsidRPr="00874870">
              <w:t>Persistent foaming</w:t>
            </w:r>
          </w:p>
        </w:tc>
        <w:tc>
          <w:tcPr>
            <w:tcW w:w="7040" w:type="dxa"/>
            <w:gridSpan w:val="4"/>
          </w:tcPr>
          <w:p w14:paraId="5969C395" w14:textId="4BBD16E5" w:rsidR="000C3566" w:rsidRPr="00874870" w:rsidRDefault="00B85682" w:rsidP="000C3566">
            <w:r>
              <w:t>Not relevant for AL formulations.</w:t>
            </w:r>
          </w:p>
        </w:tc>
      </w:tr>
      <w:tr w:rsidR="000C3566" w:rsidRPr="00874870" w14:paraId="494581D8" w14:textId="77777777" w:rsidTr="00DA25FA">
        <w:tc>
          <w:tcPr>
            <w:tcW w:w="2270" w:type="dxa"/>
          </w:tcPr>
          <w:p w14:paraId="78EFCA00" w14:textId="77777777" w:rsidR="000C3566" w:rsidRPr="00874870" w:rsidRDefault="000C3566" w:rsidP="000C3566">
            <w:proofErr w:type="spellStart"/>
            <w:r w:rsidRPr="00874870">
              <w:t>Flowability</w:t>
            </w:r>
            <w:proofErr w:type="spellEnd"/>
            <w:r w:rsidRPr="00874870">
              <w:t>/</w:t>
            </w:r>
            <w:proofErr w:type="spellStart"/>
            <w:r w:rsidRPr="00874870">
              <w:t>Pourability</w:t>
            </w:r>
            <w:proofErr w:type="spellEnd"/>
            <w:r w:rsidRPr="00874870">
              <w:t>/</w:t>
            </w:r>
            <w:proofErr w:type="spellStart"/>
            <w:r w:rsidRPr="00874870">
              <w:t>Dustability</w:t>
            </w:r>
            <w:proofErr w:type="spellEnd"/>
          </w:p>
        </w:tc>
        <w:tc>
          <w:tcPr>
            <w:tcW w:w="7040" w:type="dxa"/>
            <w:gridSpan w:val="4"/>
          </w:tcPr>
          <w:p w14:paraId="04EE692C" w14:textId="19C60AE1" w:rsidR="000C3566" w:rsidRPr="00874870" w:rsidRDefault="000C3566" w:rsidP="000C3566">
            <w:r>
              <w:t>Not relevant for AL formulations.</w:t>
            </w:r>
          </w:p>
        </w:tc>
      </w:tr>
      <w:tr w:rsidR="000C3566" w:rsidRPr="00874870" w14:paraId="3F17079A" w14:textId="77777777" w:rsidTr="00DA25FA">
        <w:tc>
          <w:tcPr>
            <w:tcW w:w="2270" w:type="dxa"/>
          </w:tcPr>
          <w:p w14:paraId="0A93128A" w14:textId="77777777" w:rsidR="000C3566" w:rsidRPr="00874870" w:rsidRDefault="000C3566" w:rsidP="000C3566">
            <w:r w:rsidRPr="00874870">
              <w:t>Burning rate — smoke generators</w:t>
            </w:r>
          </w:p>
        </w:tc>
        <w:tc>
          <w:tcPr>
            <w:tcW w:w="7040" w:type="dxa"/>
            <w:gridSpan w:val="4"/>
          </w:tcPr>
          <w:p w14:paraId="341C5C8B" w14:textId="5151DEFB" w:rsidR="000C3566" w:rsidRPr="00874870" w:rsidRDefault="000C3566" w:rsidP="000C3566">
            <w:r>
              <w:t>N/A</w:t>
            </w:r>
          </w:p>
        </w:tc>
      </w:tr>
      <w:tr w:rsidR="000C3566" w:rsidRPr="00874870" w14:paraId="2231244F" w14:textId="77777777" w:rsidTr="00DA25FA">
        <w:tc>
          <w:tcPr>
            <w:tcW w:w="2270" w:type="dxa"/>
          </w:tcPr>
          <w:p w14:paraId="718B873E" w14:textId="77777777" w:rsidR="000C3566" w:rsidRPr="00874870" w:rsidRDefault="000C3566" w:rsidP="000C3566">
            <w:r w:rsidRPr="00874870">
              <w:t>Burning completeness — smoke generators</w:t>
            </w:r>
          </w:p>
        </w:tc>
        <w:tc>
          <w:tcPr>
            <w:tcW w:w="7040" w:type="dxa"/>
            <w:gridSpan w:val="4"/>
          </w:tcPr>
          <w:p w14:paraId="33F391E7" w14:textId="3E9333A7" w:rsidR="000C3566" w:rsidRPr="00874870" w:rsidRDefault="000C3566" w:rsidP="000C3566">
            <w:r>
              <w:t>N/A</w:t>
            </w:r>
          </w:p>
        </w:tc>
      </w:tr>
      <w:tr w:rsidR="000C3566" w:rsidRPr="00874870" w14:paraId="3ECABE44" w14:textId="77777777" w:rsidTr="00DA25FA">
        <w:tc>
          <w:tcPr>
            <w:tcW w:w="2270" w:type="dxa"/>
          </w:tcPr>
          <w:p w14:paraId="524AB8EC" w14:textId="77777777" w:rsidR="000C3566" w:rsidRPr="00874870" w:rsidRDefault="000C3566" w:rsidP="000C3566">
            <w:r w:rsidRPr="00874870">
              <w:t>Composition of smoke — smoke generators</w:t>
            </w:r>
          </w:p>
        </w:tc>
        <w:tc>
          <w:tcPr>
            <w:tcW w:w="7040" w:type="dxa"/>
            <w:gridSpan w:val="4"/>
          </w:tcPr>
          <w:p w14:paraId="274FE32B" w14:textId="6305190F" w:rsidR="000C3566" w:rsidRPr="00874870" w:rsidRDefault="000C3566" w:rsidP="000C3566">
            <w:r>
              <w:t>N/A</w:t>
            </w:r>
          </w:p>
        </w:tc>
      </w:tr>
      <w:tr w:rsidR="000C3566" w:rsidRPr="00874870" w14:paraId="6CD4D98D" w14:textId="77777777" w:rsidTr="00DA25FA">
        <w:tc>
          <w:tcPr>
            <w:tcW w:w="2270" w:type="dxa"/>
          </w:tcPr>
          <w:p w14:paraId="02F201C9" w14:textId="77777777" w:rsidR="000C3566" w:rsidRPr="00874870" w:rsidRDefault="000C3566" w:rsidP="000C3566">
            <w:r w:rsidRPr="00874870">
              <w:t>Spraying pattern — aerosols</w:t>
            </w:r>
          </w:p>
        </w:tc>
        <w:tc>
          <w:tcPr>
            <w:tcW w:w="7040" w:type="dxa"/>
            <w:gridSpan w:val="4"/>
          </w:tcPr>
          <w:p w14:paraId="352879C9" w14:textId="0736A402" w:rsidR="000C3566" w:rsidRPr="00874870" w:rsidRDefault="00B85682" w:rsidP="005E00E2">
            <w:r>
              <w:t>Not relevant – the product is an aerosol.</w:t>
            </w:r>
          </w:p>
        </w:tc>
      </w:tr>
      <w:tr w:rsidR="000C3566" w:rsidRPr="00874870" w14:paraId="7048E889" w14:textId="77777777" w:rsidTr="00DA25FA">
        <w:tc>
          <w:tcPr>
            <w:tcW w:w="2270" w:type="dxa"/>
          </w:tcPr>
          <w:p w14:paraId="3CAAE5A4" w14:textId="77777777" w:rsidR="000C3566" w:rsidRPr="00874870" w:rsidRDefault="000C3566" w:rsidP="000C3566">
            <w:r w:rsidRPr="00874870">
              <w:t>Physical compatibility</w:t>
            </w:r>
          </w:p>
        </w:tc>
        <w:tc>
          <w:tcPr>
            <w:tcW w:w="7040" w:type="dxa"/>
            <w:gridSpan w:val="4"/>
          </w:tcPr>
          <w:p w14:paraId="63BD4D3C" w14:textId="09277B38" w:rsidR="000C3566" w:rsidRPr="00874870" w:rsidRDefault="009D1949" w:rsidP="000C3566">
            <w:r>
              <w:t>Not relevant as the product should not be mixed with other products.</w:t>
            </w:r>
          </w:p>
        </w:tc>
      </w:tr>
      <w:tr w:rsidR="000C3566" w:rsidRPr="00874870" w14:paraId="7A9F20F3" w14:textId="77777777" w:rsidTr="00DA25FA">
        <w:tc>
          <w:tcPr>
            <w:tcW w:w="2270" w:type="dxa"/>
          </w:tcPr>
          <w:p w14:paraId="380DC5A2" w14:textId="77777777" w:rsidR="000C3566" w:rsidRPr="00874870" w:rsidRDefault="000C3566" w:rsidP="000C3566">
            <w:r w:rsidRPr="00874870">
              <w:lastRenderedPageBreak/>
              <w:t>Chemical compatibility</w:t>
            </w:r>
          </w:p>
        </w:tc>
        <w:tc>
          <w:tcPr>
            <w:tcW w:w="7040" w:type="dxa"/>
            <w:gridSpan w:val="4"/>
          </w:tcPr>
          <w:p w14:paraId="36807F44" w14:textId="61830304" w:rsidR="000C3566" w:rsidRPr="00874870" w:rsidRDefault="009D1949" w:rsidP="000C3566">
            <w:r>
              <w:t>Not relevant as the product should not be mixed with other products.</w:t>
            </w:r>
          </w:p>
        </w:tc>
      </w:tr>
      <w:tr w:rsidR="000C3566" w:rsidRPr="00874870" w14:paraId="0BC9B344" w14:textId="77777777" w:rsidTr="00DA25FA">
        <w:tc>
          <w:tcPr>
            <w:tcW w:w="2270" w:type="dxa"/>
          </w:tcPr>
          <w:p w14:paraId="45C014E5" w14:textId="77777777" w:rsidR="000C3566" w:rsidRPr="00874870" w:rsidRDefault="000C3566" w:rsidP="000C3566">
            <w:r w:rsidRPr="00874870">
              <w:t>Degree of dissolution and dilution stability</w:t>
            </w:r>
          </w:p>
        </w:tc>
        <w:tc>
          <w:tcPr>
            <w:tcW w:w="7040" w:type="dxa"/>
            <w:gridSpan w:val="4"/>
          </w:tcPr>
          <w:p w14:paraId="0B27AAA2" w14:textId="1A5C6A1B" w:rsidR="000C3566" w:rsidRPr="00874870" w:rsidRDefault="009D1949" w:rsidP="000C3566">
            <w:r>
              <w:t>Not relevant for water-based products.</w:t>
            </w:r>
          </w:p>
        </w:tc>
      </w:tr>
      <w:tr w:rsidR="000C3566" w:rsidRPr="00874870" w14:paraId="565FD9C2" w14:textId="77777777" w:rsidTr="00DA25FA">
        <w:tc>
          <w:tcPr>
            <w:tcW w:w="2270" w:type="dxa"/>
          </w:tcPr>
          <w:p w14:paraId="53EEE3D6" w14:textId="77777777" w:rsidR="000C3566" w:rsidRPr="00874870" w:rsidRDefault="000C3566" w:rsidP="000C3566">
            <w:r w:rsidRPr="00874870">
              <w:t>Surface tension</w:t>
            </w:r>
          </w:p>
        </w:tc>
        <w:tc>
          <w:tcPr>
            <w:tcW w:w="7040" w:type="dxa"/>
            <w:gridSpan w:val="4"/>
          </w:tcPr>
          <w:p w14:paraId="0A2F5F18" w14:textId="5A0A8156" w:rsidR="000C3566" w:rsidRPr="00874870" w:rsidRDefault="008C6D88" w:rsidP="003672B3">
            <w:r>
              <w:t xml:space="preserve">The surface tension of 1g/l solution of lactic acid in water is 70.7 </w:t>
            </w:r>
            <w:proofErr w:type="spellStart"/>
            <w:r>
              <w:t>mN</w:t>
            </w:r>
            <w:proofErr w:type="spellEnd"/>
            <w:r>
              <w:t>/m. The product is not considered surface active</w:t>
            </w:r>
            <w:r w:rsidR="000C3566">
              <w:t>.</w:t>
            </w:r>
          </w:p>
        </w:tc>
      </w:tr>
      <w:tr w:rsidR="000C3566" w:rsidRPr="00874870" w14:paraId="3AEEB9E8" w14:textId="77777777" w:rsidTr="00DA25FA">
        <w:tc>
          <w:tcPr>
            <w:tcW w:w="2270" w:type="dxa"/>
          </w:tcPr>
          <w:p w14:paraId="3631D09A" w14:textId="77777777" w:rsidR="000C3566" w:rsidRPr="00874870" w:rsidRDefault="000C3566" w:rsidP="000C3566">
            <w:r w:rsidRPr="00874870">
              <w:t>Viscosity</w:t>
            </w:r>
          </w:p>
        </w:tc>
        <w:tc>
          <w:tcPr>
            <w:tcW w:w="7040" w:type="dxa"/>
            <w:gridSpan w:val="4"/>
          </w:tcPr>
          <w:p w14:paraId="1686581B" w14:textId="1E4A8367" w:rsidR="000C3566" w:rsidRPr="00874870" w:rsidRDefault="000C3566" w:rsidP="005E00E2">
            <w:r>
              <w:t>Not relevant for water-based products. The product does not contain</w:t>
            </w:r>
            <w:r w:rsidR="00B85682">
              <w:t xml:space="preserve"> </w:t>
            </w:r>
            <w:r w:rsidR="00B85682" w:rsidRPr="003672B3">
              <w:rPr>
                <w:lang w:val="en-US"/>
              </w:rPr>
              <w:t>&gt;=10% hydrocarbons.</w:t>
            </w:r>
          </w:p>
        </w:tc>
      </w:tr>
    </w:tbl>
    <w:p w14:paraId="735ED8AA" w14:textId="77777777" w:rsidR="00880DB3" w:rsidRPr="00874870" w:rsidRDefault="00880DB3" w:rsidP="0034462C">
      <w:pPr>
        <w:ind w:left="360"/>
        <w:contextualSpacing/>
        <w:rPr>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6CA1CF1F"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18AAD45E" w14:textId="77777777" w:rsidR="00880DB3" w:rsidRPr="00874870" w:rsidRDefault="00880DB3" w:rsidP="0034462C">
            <w:pPr>
              <w:rPr>
                <w:b/>
                <w:bCs/>
              </w:rPr>
            </w:pPr>
            <w:r w:rsidRPr="00874870">
              <w:rPr>
                <w:b/>
                <w:bCs/>
              </w:rPr>
              <w:t>Conclusion on the p</w:t>
            </w:r>
            <w:r w:rsidRPr="00874870">
              <w:rPr>
                <w:b/>
              </w:rPr>
              <w:t>hysical, chemical and technical properties</w:t>
            </w:r>
            <w:r w:rsidRPr="00874870">
              <w:rPr>
                <w:b/>
                <w:bCs/>
              </w:rPr>
              <w:t xml:space="preserve"> of the product</w:t>
            </w:r>
          </w:p>
        </w:tc>
      </w:tr>
      <w:tr w:rsidR="00880DB3" w:rsidRPr="00874870" w14:paraId="3D8E6576"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B5DB8E4" w14:textId="769BA7B2" w:rsidR="00B85682" w:rsidRDefault="001575F0" w:rsidP="000F74CB">
            <w:pPr>
              <w:rPr>
                <w:lang w:val="en-US"/>
              </w:rPr>
            </w:pPr>
            <w:r>
              <w:rPr>
                <w:lang w:val="en-US"/>
              </w:rPr>
              <w:t xml:space="preserve">The product </w:t>
            </w:r>
            <w:r w:rsidR="009D1949">
              <w:rPr>
                <w:lang w:val="en-US"/>
              </w:rPr>
              <w:t>S</w:t>
            </w:r>
            <w:r w:rsidR="00F96CAC">
              <w:rPr>
                <w:lang w:val="en-US"/>
              </w:rPr>
              <w:t>PRAY</w:t>
            </w:r>
            <w:r w:rsidR="009D1949">
              <w:rPr>
                <w:lang w:val="en-US"/>
              </w:rPr>
              <w:t xml:space="preserve"> Twice a Day is a clear liquid with a sour </w:t>
            </w:r>
            <w:r w:rsidR="008C6D88">
              <w:rPr>
                <w:lang w:val="en-US"/>
              </w:rPr>
              <w:t>odor</w:t>
            </w:r>
            <w:r w:rsidR="009D1949">
              <w:rPr>
                <w:lang w:val="en-US"/>
              </w:rPr>
              <w:t>. The pH of the product is 4.08</w:t>
            </w:r>
            <w:r w:rsidR="005E00E2">
              <w:rPr>
                <w:lang w:val="en-US"/>
              </w:rPr>
              <w:t>.</w:t>
            </w:r>
            <w:r w:rsidR="009D1949">
              <w:rPr>
                <w:lang w:val="en-US"/>
              </w:rPr>
              <w:t xml:space="preserve"> </w:t>
            </w:r>
          </w:p>
          <w:p w14:paraId="0CE1CD12" w14:textId="4296DB97" w:rsidR="005E00E2" w:rsidRDefault="005E00E2" w:rsidP="000F74CB">
            <w:pPr>
              <w:rPr>
                <w:lang w:val="en-US"/>
              </w:rPr>
            </w:pPr>
            <w:r>
              <w:rPr>
                <w:lang w:val="en-US"/>
              </w:rPr>
              <w:t>There is no decrease of AS during the accelerated stability</w:t>
            </w:r>
            <w:r w:rsidR="003672B3">
              <w:rPr>
                <w:lang w:val="en-US"/>
              </w:rPr>
              <w:t xml:space="preserve"> </w:t>
            </w:r>
            <w:r>
              <w:rPr>
                <w:lang w:val="en-US"/>
              </w:rPr>
              <w:t xml:space="preserve">study for 14 at 54 C. </w:t>
            </w:r>
          </w:p>
          <w:p w14:paraId="4AF74D4C" w14:textId="049E394E" w:rsidR="005E00E2" w:rsidRDefault="000F74CB" w:rsidP="003672B3">
            <w:pPr>
              <w:rPr>
                <w:lang w:val="en-US"/>
              </w:rPr>
            </w:pPr>
            <w:r>
              <w:rPr>
                <w:lang w:val="en-US"/>
              </w:rPr>
              <w:t>The long</w:t>
            </w:r>
            <w:r w:rsidR="00F96CAC">
              <w:rPr>
                <w:lang w:val="en-US"/>
              </w:rPr>
              <w:t>-</w:t>
            </w:r>
            <w:r>
              <w:rPr>
                <w:lang w:val="en-US"/>
              </w:rPr>
              <w:t xml:space="preserve">term storage </w:t>
            </w:r>
            <w:r w:rsidR="00F96CAC">
              <w:rPr>
                <w:lang w:val="en-US"/>
              </w:rPr>
              <w:t xml:space="preserve">test </w:t>
            </w:r>
            <w:r>
              <w:rPr>
                <w:lang w:val="en-US"/>
              </w:rPr>
              <w:t>is ongoing and is to be submitted as a post authorisation</w:t>
            </w:r>
            <w:r w:rsidR="006957C8">
              <w:rPr>
                <w:lang w:val="en-US"/>
              </w:rPr>
              <w:t xml:space="preserve"> condition</w:t>
            </w:r>
            <w:r>
              <w:rPr>
                <w:lang w:val="en-US"/>
              </w:rPr>
              <w:t>.</w:t>
            </w:r>
            <w:r w:rsidR="005E00E2">
              <w:rPr>
                <w:lang w:val="en-US"/>
              </w:rPr>
              <w:t xml:space="preserve"> </w:t>
            </w:r>
            <w:r>
              <w:rPr>
                <w:lang w:val="en-US"/>
              </w:rPr>
              <w:t>T</w:t>
            </w:r>
            <w:r w:rsidR="00F96CAC">
              <w:rPr>
                <w:lang w:val="en-US"/>
              </w:rPr>
              <w:t>he product is considered stable</w:t>
            </w:r>
            <w:r w:rsidR="005E00E2">
              <w:rPr>
                <w:lang w:val="en-US"/>
              </w:rPr>
              <w:t xml:space="preserve"> for 24 months</w:t>
            </w:r>
            <w:r w:rsidR="00F73550">
              <w:rPr>
                <w:lang w:val="en-US"/>
              </w:rPr>
              <w:t xml:space="preserve"> in PET and PETG container</w:t>
            </w:r>
            <w:r w:rsidR="005E00E2">
              <w:rPr>
                <w:lang w:val="en-US"/>
              </w:rPr>
              <w:t>.</w:t>
            </w:r>
            <w:r w:rsidR="005E00E2" w:rsidRPr="00A168AD">
              <w:rPr>
                <w:lang w:val="en-US"/>
              </w:rPr>
              <w:t xml:space="preserve"> </w:t>
            </w:r>
          </w:p>
          <w:p w14:paraId="1693C237" w14:textId="46678CF0" w:rsidR="000F74CB" w:rsidRPr="00A168AD" w:rsidRDefault="005E00E2" w:rsidP="003672B3">
            <w:pPr>
              <w:rPr>
                <w:lang w:val="en-US"/>
              </w:rPr>
            </w:pPr>
            <w:r w:rsidRPr="00A168AD">
              <w:rPr>
                <w:lang w:val="en-US"/>
              </w:rPr>
              <w:t>Stable under recommended storage and handling conditions.</w:t>
            </w:r>
          </w:p>
        </w:tc>
      </w:tr>
    </w:tbl>
    <w:p w14:paraId="1AD74386" w14:textId="77777777" w:rsidR="00880DB3" w:rsidRPr="00874870" w:rsidRDefault="00880DB3" w:rsidP="0034462C">
      <w:pPr>
        <w:ind w:left="360"/>
        <w:contextualSpacing/>
        <w:rPr>
          <w:lang w:eastAsia="sv-SE"/>
        </w:rPr>
      </w:pPr>
    </w:p>
    <w:p w14:paraId="4F46357C" w14:textId="4CCF66F9" w:rsidR="00880DB3" w:rsidRDefault="00880DB3" w:rsidP="0034462C">
      <w:pPr>
        <w:ind w:left="360"/>
        <w:contextualSpacing/>
        <w:rPr>
          <w:lang w:eastAsia="sv-SE"/>
        </w:rPr>
      </w:pPr>
    </w:p>
    <w:p w14:paraId="4BAE2C02" w14:textId="3B4462A8" w:rsidR="00B663B9" w:rsidRDefault="00B663B9" w:rsidP="0034462C">
      <w:pPr>
        <w:ind w:left="360"/>
        <w:contextualSpacing/>
        <w:rPr>
          <w:lang w:eastAsia="sv-SE"/>
        </w:rPr>
      </w:pPr>
    </w:p>
    <w:p w14:paraId="4989A477" w14:textId="77777777" w:rsidR="00B663B9" w:rsidRPr="00874870" w:rsidRDefault="00B663B9" w:rsidP="0034462C">
      <w:pPr>
        <w:ind w:left="360"/>
        <w:contextualSpacing/>
        <w:rPr>
          <w:lang w:eastAsia="sv-SE"/>
        </w:rPr>
      </w:pPr>
    </w:p>
    <w:p w14:paraId="537EACAA" w14:textId="77777777" w:rsidR="00880DB3" w:rsidRPr="00874870" w:rsidRDefault="00880DB3" w:rsidP="007A1CD4">
      <w:pPr>
        <w:pStyle w:val="Overskrift3"/>
        <w:keepLines w:val="0"/>
        <w:widowControl/>
        <w:numPr>
          <w:ilvl w:val="2"/>
          <w:numId w:val="5"/>
        </w:numPr>
      </w:pPr>
      <w:bookmarkStart w:id="1304" w:name="_Toc389729029"/>
      <w:bookmarkStart w:id="1305" w:name="_Toc403472741"/>
      <w:bookmarkStart w:id="1306" w:name="_Toc85537952"/>
      <w:r w:rsidRPr="00874870">
        <w:t>Physical hazards and respective characteristics</w:t>
      </w:r>
      <w:bookmarkEnd w:id="1304"/>
      <w:bookmarkEnd w:id="1305"/>
      <w:bookmarkEnd w:id="1306"/>
    </w:p>
    <w:p w14:paraId="3DB2CEB3" w14:textId="77777777" w:rsidR="00880DB3" w:rsidRPr="00874870" w:rsidRDefault="00880DB3" w:rsidP="0034462C">
      <w:pPr>
        <w:pStyle w:val="Absatz"/>
        <w:rPr>
          <w:rFonts w:eastAsia="Calibri"/>
          <w:lang w:eastAsia="en-US"/>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880DB3" w:rsidRPr="00874870" w14:paraId="7C799C55" w14:textId="77777777" w:rsidTr="0034462C">
        <w:trPr>
          <w:tblHeader/>
        </w:trPr>
        <w:tc>
          <w:tcPr>
            <w:tcW w:w="2270" w:type="dxa"/>
            <w:shd w:val="clear" w:color="auto" w:fill="E0E0E0"/>
            <w:vAlign w:val="center"/>
          </w:tcPr>
          <w:p w14:paraId="0FB073CF" w14:textId="77777777" w:rsidR="00880DB3" w:rsidRPr="00874870" w:rsidRDefault="00880DB3" w:rsidP="0034462C">
            <w:pPr>
              <w:rPr>
                <w:b/>
              </w:rPr>
            </w:pPr>
            <w:r w:rsidRPr="00874870">
              <w:rPr>
                <w:b/>
              </w:rPr>
              <w:t>Property</w:t>
            </w:r>
          </w:p>
        </w:tc>
        <w:tc>
          <w:tcPr>
            <w:tcW w:w="1430" w:type="dxa"/>
            <w:shd w:val="clear" w:color="auto" w:fill="E0E0E0"/>
            <w:vAlign w:val="center"/>
          </w:tcPr>
          <w:p w14:paraId="7F578A50" w14:textId="77777777" w:rsidR="00880DB3" w:rsidRPr="00874870" w:rsidRDefault="00880DB3" w:rsidP="0034462C">
            <w:pPr>
              <w:rPr>
                <w:b/>
              </w:rPr>
            </w:pPr>
            <w:r w:rsidRPr="00874870">
              <w:rPr>
                <w:b/>
              </w:rPr>
              <w:t>Guideline  and Method</w:t>
            </w:r>
          </w:p>
        </w:tc>
        <w:tc>
          <w:tcPr>
            <w:tcW w:w="2090" w:type="dxa"/>
            <w:shd w:val="clear" w:color="auto" w:fill="E0E0E0"/>
            <w:vAlign w:val="center"/>
          </w:tcPr>
          <w:p w14:paraId="5C620F27" w14:textId="77777777" w:rsidR="00880DB3" w:rsidRPr="00874870" w:rsidRDefault="00880DB3" w:rsidP="0034462C">
            <w:pPr>
              <w:rPr>
                <w:b/>
              </w:rPr>
            </w:pPr>
            <w:r w:rsidRPr="00874870">
              <w:rPr>
                <w:b/>
              </w:rPr>
              <w:t>Purity of the test substance (% (w/w)</w:t>
            </w:r>
          </w:p>
        </w:tc>
        <w:tc>
          <w:tcPr>
            <w:tcW w:w="1760" w:type="dxa"/>
            <w:shd w:val="clear" w:color="auto" w:fill="E0E0E0"/>
            <w:vAlign w:val="center"/>
          </w:tcPr>
          <w:p w14:paraId="38EC412E" w14:textId="77777777" w:rsidR="00880DB3" w:rsidRPr="00874870" w:rsidRDefault="00880DB3" w:rsidP="0034462C">
            <w:pPr>
              <w:rPr>
                <w:b/>
              </w:rPr>
            </w:pPr>
            <w:r w:rsidRPr="00874870">
              <w:rPr>
                <w:b/>
              </w:rPr>
              <w:t>Results</w:t>
            </w:r>
          </w:p>
        </w:tc>
        <w:tc>
          <w:tcPr>
            <w:tcW w:w="1760" w:type="dxa"/>
            <w:shd w:val="clear" w:color="auto" w:fill="E0E0E0"/>
            <w:vAlign w:val="center"/>
          </w:tcPr>
          <w:p w14:paraId="5A8D5EC5" w14:textId="77777777" w:rsidR="00880DB3" w:rsidRPr="00874870" w:rsidRDefault="00880DB3" w:rsidP="0034462C">
            <w:pPr>
              <w:rPr>
                <w:b/>
              </w:rPr>
            </w:pPr>
            <w:r w:rsidRPr="00874870">
              <w:rPr>
                <w:b/>
              </w:rPr>
              <w:t>Reference</w:t>
            </w:r>
          </w:p>
        </w:tc>
      </w:tr>
      <w:tr w:rsidR="00880DB3" w:rsidRPr="00874870" w14:paraId="5DEE1E89" w14:textId="77777777" w:rsidTr="0034462C">
        <w:tc>
          <w:tcPr>
            <w:tcW w:w="2270" w:type="dxa"/>
          </w:tcPr>
          <w:p w14:paraId="606F50E1" w14:textId="77777777" w:rsidR="00880DB3" w:rsidRPr="00874870" w:rsidRDefault="00880DB3" w:rsidP="0034462C">
            <w:r w:rsidRPr="00874870">
              <w:t>Explosives</w:t>
            </w:r>
          </w:p>
        </w:tc>
        <w:tc>
          <w:tcPr>
            <w:tcW w:w="1430" w:type="dxa"/>
          </w:tcPr>
          <w:p w14:paraId="297EA613" w14:textId="77777777" w:rsidR="00880DB3" w:rsidRPr="00874870" w:rsidRDefault="00880DB3" w:rsidP="0034462C"/>
        </w:tc>
        <w:tc>
          <w:tcPr>
            <w:tcW w:w="2090" w:type="dxa"/>
          </w:tcPr>
          <w:p w14:paraId="7AB5F4AD" w14:textId="77777777" w:rsidR="00880DB3" w:rsidRPr="00874870" w:rsidRDefault="00880DB3" w:rsidP="0034462C"/>
        </w:tc>
        <w:tc>
          <w:tcPr>
            <w:tcW w:w="1760" w:type="dxa"/>
          </w:tcPr>
          <w:p w14:paraId="31787F85" w14:textId="1F2DDCBD" w:rsidR="00880DB3" w:rsidRPr="00874870" w:rsidRDefault="006300A8" w:rsidP="000F74CB">
            <w:r>
              <w:t>Non</w:t>
            </w:r>
            <w:r w:rsidR="00682CCA">
              <w:t>e</w:t>
            </w:r>
            <w:r>
              <w:t xml:space="preserve"> of the components in the product are classified as </w:t>
            </w:r>
            <w:r w:rsidR="00881922">
              <w:t>explosive</w:t>
            </w:r>
            <w:r>
              <w:t>, and considering the high water content, the pro</w:t>
            </w:r>
            <w:r w:rsidR="00881922">
              <w:t>duct is not considered explosive</w:t>
            </w:r>
            <w:r>
              <w:t>.</w:t>
            </w:r>
          </w:p>
        </w:tc>
        <w:tc>
          <w:tcPr>
            <w:tcW w:w="1760" w:type="dxa"/>
          </w:tcPr>
          <w:p w14:paraId="76C0CFBB" w14:textId="77777777" w:rsidR="00880DB3" w:rsidRPr="00874870" w:rsidRDefault="00880DB3" w:rsidP="0034462C"/>
        </w:tc>
      </w:tr>
      <w:tr w:rsidR="00880DB3" w:rsidRPr="00874870" w14:paraId="4BEB95E8" w14:textId="77777777" w:rsidTr="0034462C">
        <w:tc>
          <w:tcPr>
            <w:tcW w:w="2270" w:type="dxa"/>
          </w:tcPr>
          <w:p w14:paraId="1316534D" w14:textId="77777777" w:rsidR="00880DB3" w:rsidRPr="00874870" w:rsidRDefault="00880DB3" w:rsidP="0034462C">
            <w:r w:rsidRPr="00874870">
              <w:t>Flammable gases</w:t>
            </w:r>
          </w:p>
        </w:tc>
        <w:tc>
          <w:tcPr>
            <w:tcW w:w="1430" w:type="dxa"/>
          </w:tcPr>
          <w:p w14:paraId="5A86692B" w14:textId="77777777" w:rsidR="00880DB3" w:rsidRPr="00874870" w:rsidRDefault="00880DB3" w:rsidP="0034462C"/>
        </w:tc>
        <w:tc>
          <w:tcPr>
            <w:tcW w:w="2090" w:type="dxa"/>
          </w:tcPr>
          <w:p w14:paraId="717D794D" w14:textId="77777777" w:rsidR="00880DB3" w:rsidRPr="00874870" w:rsidRDefault="00880DB3" w:rsidP="0034462C"/>
        </w:tc>
        <w:tc>
          <w:tcPr>
            <w:tcW w:w="1760" w:type="dxa"/>
          </w:tcPr>
          <w:p w14:paraId="75A36147" w14:textId="782C9409" w:rsidR="00880DB3" w:rsidRPr="00874870" w:rsidRDefault="006300A8" w:rsidP="0034462C">
            <w:r>
              <w:t>N</w:t>
            </w:r>
            <w:r w:rsidR="00A168AD" w:rsidRPr="00A168AD">
              <w:t xml:space="preserve">ot </w:t>
            </w:r>
            <w:r w:rsidR="009D1949">
              <w:t>relevant, the product is not a gas</w:t>
            </w:r>
          </w:p>
        </w:tc>
        <w:tc>
          <w:tcPr>
            <w:tcW w:w="1760" w:type="dxa"/>
          </w:tcPr>
          <w:p w14:paraId="17D7C6A0" w14:textId="77777777" w:rsidR="00880DB3" w:rsidRPr="00874870" w:rsidRDefault="00880DB3" w:rsidP="0034462C"/>
        </w:tc>
      </w:tr>
      <w:tr w:rsidR="00880DB3" w:rsidRPr="00874870" w14:paraId="091B4E8D" w14:textId="77777777" w:rsidTr="0034462C">
        <w:tc>
          <w:tcPr>
            <w:tcW w:w="2270" w:type="dxa"/>
          </w:tcPr>
          <w:p w14:paraId="27E2BE73" w14:textId="77777777" w:rsidR="00880DB3" w:rsidRPr="00874870" w:rsidRDefault="00880DB3" w:rsidP="0034462C">
            <w:r w:rsidRPr="00874870">
              <w:t>Flammable aerosols</w:t>
            </w:r>
          </w:p>
        </w:tc>
        <w:tc>
          <w:tcPr>
            <w:tcW w:w="1430" w:type="dxa"/>
          </w:tcPr>
          <w:p w14:paraId="40B0FB19" w14:textId="77777777" w:rsidR="00880DB3" w:rsidRPr="00874870" w:rsidRDefault="00880DB3" w:rsidP="0034462C"/>
        </w:tc>
        <w:tc>
          <w:tcPr>
            <w:tcW w:w="2090" w:type="dxa"/>
          </w:tcPr>
          <w:p w14:paraId="609DC632" w14:textId="77777777" w:rsidR="00880DB3" w:rsidRPr="00874870" w:rsidRDefault="00880DB3" w:rsidP="0034462C"/>
        </w:tc>
        <w:tc>
          <w:tcPr>
            <w:tcW w:w="1760" w:type="dxa"/>
          </w:tcPr>
          <w:p w14:paraId="1FC95D62" w14:textId="3D5466B4" w:rsidR="00880DB3" w:rsidRPr="00874870" w:rsidRDefault="006300A8" w:rsidP="005E00E2">
            <w:r>
              <w:t>N</w:t>
            </w:r>
            <w:r w:rsidR="00EA60B5" w:rsidRPr="00EA60B5">
              <w:t xml:space="preserve">ot </w:t>
            </w:r>
            <w:r w:rsidR="00D55881">
              <w:t>relevant as the product is not an aerosol</w:t>
            </w:r>
          </w:p>
        </w:tc>
        <w:tc>
          <w:tcPr>
            <w:tcW w:w="1760" w:type="dxa"/>
          </w:tcPr>
          <w:p w14:paraId="0B103DB0" w14:textId="77777777" w:rsidR="00880DB3" w:rsidRPr="00874870" w:rsidRDefault="00880DB3" w:rsidP="0034462C"/>
        </w:tc>
      </w:tr>
      <w:tr w:rsidR="00880DB3" w:rsidRPr="00874870" w14:paraId="56D46E38" w14:textId="77777777" w:rsidTr="0034462C">
        <w:tc>
          <w:tcPr>
            <w:tcW w:w="2270" w:type="dxa"/>
          </w:tcPr>
          <w:p w14:paraId="77A120E1" w14:textId="77777777" w:rsidR="00880DB3" w:rsidRPr="00874870" w:rsidRDefault="00880DB3" w:rsidP="0034462C">
            <w:r w:rsidRPr="00874870">
              <w:t>Oxidising gases</w:t>
            </w:r>
          </w:p>
        </w:tc>
        <w:tc>
          <w:tcPr>
            <w:tcW w:w="1430" w:type="dxa"/>
          </w:tcPr>
          <w:p w14:paraId="7B7757A3" w14:textId="77777777" w:rsidR="00880DB3" w:rsidRPr="00874870" w:rsidRDefault="00880DB3" w:rsidP="0034462C"/>
        </w:tc>
        <w:tc>
          <w:tcPr>
            <w:tcW w:w="2090" w:type="dxa"/>
          </w:tcPr>
          <w:p w14:paraId="2C6A0AD1" w14:textId="77777777" w:rsidR="00880DB3" w:rsidRPr="00874870" w:rsidRDefault="00880DB3" w:rsidP="0034462C"/>
        </w:tc>
        <w:tc>
          <w:tcPr>
            <w:tcW w:w="1760" w:type="dxa"/>
          </w:tcPr>
          <w:p w14:paraId="7B2DBE7A" w14:textId="458F5B89" w:rsidR="00880DB3" w:rsidRPr="00874870" w:rsidRDefault="006300A8" w:rsidP="000F74CB">
            <w:r>
              <w:t>N</w:t>
            </w:r>
            <w:r w:rsidR="00EA60B5" w:rsidRPr="00EA60B5">
              <w:t>o</w:t>
            </w:r>
            <w:r>
              <w:t>t relevant, the product is not a gas.</w:t>
            </w:r>
          </w:p>
        </w:tc>
        <w:tc>
          <w:tcPr>
            <w:tcW w:w="1760" w:type="dxa"/>
          </w:tcPr>
          <w:p w14:paraId="24F14442" w14:textId="77777777" w:rsidR="00880DB3" w:rsidRPr="00874870" w:rsidRDefault="00880DB3" w:rsidP="0034462C"/>
        </w:tc>
      </w:tr>
      <w:tr w:rsidR="00880DB3" w:rsidRPr="00874870" w14:paraId="5CBFCE30" w14:textId="77777777" w:rsidTr="0034462C">
        <w:tc>
          <w:tcPr>
            <w:tcW w:w="2270" w:type="dxa"/>
          </w:tcPr>
          <w:p w14:paraId="2E9536CF" w14:textId="77777777" w:rsidR="00880DB3" w:rsidRPr="00874870" w:rsidRDefault="00880DB3" w:rsidP="0034462C">
            <w:r w:rsidRPr="00874870">
              <w:t>Gases under pressure</w:t>
            </w:r>
          </w:p>
        </w:tc>
        <w:tc>
          <w:tcPr>
            <w:tcW w:w="1430" w:type="dxa"/>
          </w:tcPr>
          <w:p w14:paraId="2D645C39" w14:textId="77777777" w:rsidR="00880DB3" w:rsidRPr="00874870" w:rsidRDefault="00880DB3" w:rsidP="0034462C"/>
        </w:tc>
        <w:tc>
          <w:tcPr>
            <w:tcW w:w="2090" w:type="dxa"/>
          </w:tcPr>
          <w:p w14:paraId="7E32B2F2" w14:textId="77777777" w:rsidR="00880DB3" w:rsidRPr="00874870" w:rsidRDefault="00880DB3" w:rsidP="0034462C"/>
        </w:tc>
        <w:tc>
          <w:tcPr>
            <w:tcW w:w="1760" w:type="dxa"/>
          </w:tcPr>
          <w:p w14:paraId="7A07EF9D" w14:textId="560320FB" w:rsidR="00880DB3" w:rsidRPr="00874870" w:rsidRDefault="00EA60B5" w:rsidP="0034462C">
            <w:r w:rsidRPr="00EA60B5">
              <w:t>Not a gas under pressure</w:t>
            </w:r>
            <w:r w:rsidR="00881922">
              <w:t>.</w:t>
            </w:r>
          </w:p>
        </w:tc>
        <w:tc>
          <w:tcPr>
            <w:tcW w:w="1760" w:type="dxa"/>
          </w:tcPr>
          <w:p w14:paraId="1D804410" w14:textId="77777777" w:rsidR="00880DB3" w:rsidRPr="00874870" w:rsidRDefault="00880DB3" w:rsidP="0034462C"/>
        </w:tc>
      </w:tr>
      <w:tr w:rsidR="00880DB3" w:rsidRPr="00874870" w14:paraId="75C53653" w14:textId="77777777" w:rsidTr="0034462C">
        <w:tc>
          <w:tcPr>
            <w:tcW w:w="2270" w:type="dxa"/>
          </w:tcPr>
          <w:p w14:paraId="4555E001" w14:textId="77777777" w:rsidR="00880DB3" w:rsidRPr="00874870" w:rsidRDefault="00880DB3" w:rsidP="0034462C">
            <w:r w:rsidRPr="00874870">
              <w:t>Flammable liquids</w:t>
            </w:r>
          </w:p>
        </w:tc>
        <w:tc>
          <w:tcPr>
            <w:tcW w:w="1430" w:type="dxa"/>
          </w:tcPr>
          <w:p w14:paraId="0A7F54AB" w14:textId="77777777" w:rsidR="00880DB3" w:rsidRPr="00874870" w:rsidRDefault="00880DB3" w:rsidP="0034462C"/>
        </w:tc>
        <w:tc>
          <w:tcPr>
            <w:tcW w:w="2090" w:type="dxa"/>
          </w:tcPr>
          <w:p w14:paraId="51DFD07A" w14:textId="77777777" w:rsidR="00880DB3" w:rsidRPr="00874870" w:rsidRDefault="00880DB3" w:rsidP="0034462C"/>
        </w:tc>
        <w:tc>
          <w:tcPr>
            <w:tcW w:w="1760" w:type="dxa"/>
          </w:tcPr>
          <w:p w14:paraId="124DC68B" w14:textId="40B15C2A" w:rsidR="00880DB3" w:rsidRPr="00874870" w:rsidRDefault="006300A8" w:rsidP="0034462C">
            <w:r>
              <w:t>N</w:t>
            </w:r>
            <w:r w:rsidR="00EA60B5" w:rsidRPr="00A168AD">
              <w:t xml:space="preserve">ot </w:t>
            </w:r>
            <w:r w:rsidR="00EA60B5">
              <w:t>combustible</w:t>
            </w:r>
            <w:r w:rsidR="009D1949">
              <w:t xml:space="preserve">, </w:t>
            </w:r>
            <w:r w:rsidR="009D1949">
              <w:lastRenderedPageBreak/>
              <w:t>the product contains 99% water</w:t>
            </w:r>
            <w:r w:rsidR="00881922">
              <w:t>.</w:t>
            </w:r>
          </w:p>
        </w:tc>
        <w:tc>
          <w:tcPr>
            <w:tcW w:w="1760" w:type="dxa"/>
          </w:tcPr>
          <w:p w14:paraId="4CC67D64" w14:textId="77777777" w:rsidR="00880DB3" w:rsidRPr="00874870" w:rsidRDefault="00880DB3" w:rsidP="0034462C"/>
        </w:tc>
      </w:tr>
      <w:tr w:rsidR="00880DB3" w:rsidRPr="00874870" w14:paraId="492F9138" w14:textId="77777777" w:rsidTr="0034462C">
        <w:tc>
          <w:tcPr>
            <w:tcW w:w="2270" w:type="dxa"/>
          </w:tcPr>
          <w:p w14:paraId="29C1F58E" w14:textId="77777777" w:rsidR="00880DB3" w:rsidRPr="00874870" w:rsidRDefault="00880DB3" w:rsidP="0034462C">
            <w:r w:rsidRPr="00874870">
              <w:t>Flammable solids</w:t>
            </w:r>
          </w:p>
        </w:tc>
        <w:tc>
          <w:tcPr>
            <w:tcW w:w="1430" w:type="dxa"/>
          </w:tcPr>
          <w:p w14:paraId="10F6158A" w14:textId="77777777" w:rsidR="00880DB3" w:rsidRPr="00874870" w:rsidRDefault="00880DB3" w:rsidP="0034462C"/>
        </w:tc>
        <w:tc>
          <w:tcPr>
            <w:tcW w:w="2090" w:type="dxa"/>
          </w:tcPr>
          <w:p w14:paraId="4BA51783" w14:textId="77777777" w:rsidR="00880DB3" w:rsidRPr="00874870" w:rsidRDefault="00880DB3" w:rsidP="0034462C"/>
        </w:tc>
        <w:tc>
          <w:tcPr>
            <w:tcW w:w="1760" w:type="dxa"/>
          </w:tcPr>
          <w:p w14:paraId="1783E844" w14:textId="4B8039B4" w:rsidR="00880DB3" w:rsidRPr="00874870" w:rsidRDefault="009D1949" w:rsidP="000F74CB">
            <w:r>
              <w:t>Not relevant, the product is not solid</w:t>
            </w:r>
            <w:r w:rsidR="00881922">
              <w:t>.</w:t>
            </w:r>
          </w:p>
        </w:tc>
        <w:tc>
          <w:tcPr>
            <w:tcW w:w="1760" w:type="dxa"/>
          </w:tcPr>
          <w:p w14:paraId="3A722CDB" w14:textId="77777777" w:rsidR="00880DB3" w:rsidRPr="00874870" w:rsidRDefault="00880DB3" w:rsidP="0034462C"/>
        </w:tc>
      </w:tr>
      <w:tr w:rsidR="00880DB3" w:rsidRPr="00874870" w14:paraId="797FF35B" w14:textId="77777777" w:rsidTr="0034462C">
        <w:tc>
          <w:tcPr>
            <w:tcW w:w="2270" w:type="dxa"/>
          </w:tcPr>
          <w:p w14:paraId="40E2EC02" w14:textId="77777777" w:rsidR="00880DB3" w:rsidRPr="00874870" w:rsidRDefault="00880DB3" w:rsidP="0034462C">
            <w:r w:rsidRPr="00874870">
              <w:t>Self-reactive substances and mixtures</w:t>
            </w:r>
          </w:p>
        </w:tc>
        <w:tc>
          <w:tcPr>
            <w:tcW w:w="1430" w:type="dxa"/>
          </w:tcPr>
          <w:p w14:paraId="5C84DA52" w14:textId="77777777" w:rsidR="00880DB3" w:rsidRPr="00874870" w:rsidRDefault="00880DB3" w:rsidP="0034462C"/>
        </w:tc>
        <w:tc>
          <w:tcPr>
            <w:tcW w:w="2090" w:type="dxa"/>
          </w:tcPr>
          <w:p w14:paraId="6FB87492" w14:textId="77777777" w:rsidR="00880DB3" w:rsidRPr="00874870" w:rsidRDefault="00880DB3" w:rsidP="0034462C"/>
        </w:tc>
        <w:tc>
          <w:tcPr>
            <w:tcW w:w="1760" w:type="dxa"/>
          </w:tcPr>
          <w:p w14:paraId="125CFDC0" w14:textId="3024B03F" w:rsidR="00880DB3" w:rsidRPr="00874870" w:rsidRDefault="00EA60B5" w:rsidP="0034462C">
            <w:r w:rsidRPr="00EA60B5">
              <w:t>Not a self-reactive mixture</w:t>
            </w:r>
            <w:r w:rsidR="00881922">
              <w:t>.</w:t>
            </w:r>
          </w:p>
        </w:tc>
        <w:tc>
          <w:tcPr>
            <w:tcW w:w="1760" w:type="dxa"/>
          </w:tcPr>
          <w:p w14:paraId="147F7A35" w14:textId="77777777" w:rsidR="00880DB3" w:rsidRPr="00874870" w:rsidRDefault="00880DB3" w:rsidP="0034462C"/>
        </w:tc>
      </w:tr>
      <w:tr w:rsidR="00880DB3" w:rsidRPr="00874870" w14:paraId="18EC20EE" w14:textId="77777777" w:rsidTr="0034462C">
        <w:tc>
          <w:tcPr>
            <w:tcW w:w="2270" w:type="dxa"/>
          </w:tcPr>
          <w:p w14:paraId="3CA7DB6D" w14:textId="77777777" w:rsidR="00880DB3" w:rsidRPr="00874870" w:rsidRDefault="00880DB3" w:rsidP="0034462C">
            <w:r w:rsidRPr="00874870">
              <w:t>Pyrophoric liquids</w:t>
            </w:r>
          </w:p>
        </w:tc>
        <w:tc>
          <w:tcPr>
            <w:tcW w:w="1430" w:type="dxa"/>
          </w:tcPr>
          <w:p w14:paraId="0E99B7B2" w14:textId="77777777" w:rsidR="00880DB3" w:rsidRPr="00874870" w:rsidRDefault="00880DB3" w:rsidP="0034462C"/>
        </w:tc>
        <w:tc>
          <w:tcPr>
            <w:tcW w:w="2090" w:type="dxa"/>
          </w:tcPr>
          <w:p w14:paraId="3A28EC00" w14:textId="77777777" w:rsidR="00880DB3" w:rsidRPr="00874870" w:rsidRDefault="00880DB3" w:rsidP="0034462C"/>
        </w:tc>
        <w:tc>
          <w:tcPr>
            <w:tcW w:w="1760" w:type="dxa"/>
          </w:tcPr>
          <w:p w14:paraId="4EF288A7" w14:textId="064EA286" w:rsidR="00880DB3" w:rsidRPr="00874870" w:rsidRDefault="006300A8" w:rsidP="0034462C">
            <w:r>
              <w:t>N</w:t>
            </w:r>
            <w:r w:rsidR="00EA60B5" w:rsidRPr="00A168AD">
              <w:t xml:space="preserve">ot </w:t>
            </w:r>
            <w:r w:rsidR="00EA60B5">
              <w:t>pyrophoric</w:t>
            </w:r>
            <w:r>
              <w:t>, the product contains 99 % water</w:t>
            </w:r>
            <w:r w:rsidR="00881922">
              <w:t>.</w:t>
            </w:r>
          </w:p>
        </w:tc>
        <w:tc>
          <w:tcPr>
            <w:tcW w:w="1760" w:type="dxa"/>
          </w:tcPr>
          <w:p w14:paraId="4971418A" w14:textId="77777777" w:rsidR="00880DB3" w:rsidRPr="00874870" w:rsidRDefault="00880DB3" w:rsidP="0034462C"/>
        </w:tc>
      </w:tr>
      <w:tr w:rsidR="00880DB3" w:rsidRPr="00874870" w14:paraId="00764002" w14:textId="77777777" w:rsidTr="0034462C">
        <w:tc>
          <w:tcPr>
            <w:tcW w:w="2270" w:type="dxa"/>
          </w:tcPr>
          <w:p w14:paraId="35B7FD1D" w14:textId="77777777" w:rsidR="00880DB3" w:rsidRPr="00874870" w:rsidRDefault="00880DB3" w:rsidP="0034462C">
            <w:r w:rsidRPr="00874870">
              <w:t>Pyrophoric solids</w:t>
            </w:r>
          </w:p>
        </w:tc>
        <w:tc>
          <w:tcPr>
            <w:tcW w:w="1430" w:type="dxa"/>
          </w:tcPr>
          <w:p w14:paraId="6E761348" w14:textId="77777777" w:rsidR="00880DB3" w:rsidRPr="00874870" w:rsidRDefault="00880DB3" w:rsidP="0034462C"/>
        </w:tc>
        <w:tc>
          <w:tcPr>
            <w:tcW w:w="2090" w:type="dxa"/>
          </w:tcPr>
          <w:p w14:paraId="42CE9184" w14:textId="77777777" w:rsidR="00880DB3" w:rsidRPr="00874870" w:rsidRDefault="00880DB3" w:rsidP="0034462C"/>
        </w:tc>
        <w:tc>
          <w:tcPr>
            <w:tcW w:w="1760" w:type="dxa"/>
          </w:tcPr>
          <w:p w14:paraId="09B13F36" w14:textId="6E6762A3" w:rsidR="00880DB3" w:rsidRPr="00874870" w:rsidRDefault="006300A8" w:rsidP="0034462C">
            <w:r>
              <w:t>Not relevant, the product is not solid.</w:t>
            </w:r>
          </w:p>
        </w:tc>
        <w:tc>
          <w:tcPr>
            <w:tcW w:w="1760" w:type="dxa"/>
          </w:tcPr>
          <w:p w14:paraId="6FD2AE51" w14:textId="77777777" w:rsidR="00880DB3" w:rsidRPr="00874870" w:rsidRDefault="00880DB3" w:rsidP="0034462C"/>
        </w:tc>
      </w:tr>
      <w:tr w:rsidR="00880DB3" w:rsidRPr="00874870" w14:paraId="10231614" w14:textId="77777777" w:rsidTr="0034462C">
        <w:tc>
          <w:tcPr>
            <w:tcW w:w="2270" w:type="dxa"/>
          </w:tcPr>
          <w:p w14:paraId="53823377" w14:textId="77777777" w:rsidR="00880DB3" w:rsidRPr="00874870" w:rsidRDefault="00880DB3" w:rsidP="0034462C">
            <w:r w:rsidRPr="00874870">
              <w:t>Self-heating substances and mixtures</w:t>
            </w:r>
          </w:p>
        </w:tc>
        <w:tc>
          <w:tcPr>
            <w:tcW w:w="1430" w:type="dxa"/>
          </w:tcPr>
          <w:p w14:paraId="44FD328D" w14:textId="77777777" w:rsidR="00880DB3" w:rsidRPr="00874870" w:rsidRDefault="00880DB3" w:rsidP="0034462C"/>
        </w:tc>
        <w:tc>
          <w:tcPr>
            <w:tcW w:w="2090" w:type="dxa"/>
          </w:tcPr>
          <w:p w14:paraId="408913C1" w14:textId="77777777" w:rsidR="00880DB3" w:rsidRPr="00874870" w:rsidRDefault="00880DB3" w:rsidP="0034462C"/>
        </w:tc>
        <w:tc>
          <w:tcPr>
            <w:tcW w:w="1760" w:type="dxa"/>
          </w:tcPr>
          <w:p w14:paraId="65C7A65B" w14:textId="406D692A" w:rsidR="00880DB3" w:rsidRPr="00874870" w:rsidRDefault="00D55881" w:rsidP="005E00E2">
            <w:r>
              <w:t>Not relevant as the product does not contain any self –</w:t>
            </w:r>
            <w:r w:rsidR="00EA60B5">
              <w:t>heating</w:t>
            </w:r>
            <w:r>
              <w:t xml:space="preserve"> </w:t>
            </w:r>
            <w:r w:rsidR="008C6D88">
              <w:t>substances</w:t>
            </w:r>
            <w:r w:rsidR="00881922">
              <w:t>.</w:t>
            </w:r>
          </w:p>
        </w:tc>
        <w:tc>
          <w:tcPr>
            <w:tcW w:w="1760" w:type="dxa"/>
          </w:tcPr>
          <w:p w14:paraId="3745E9B2" w14:textId="77777777" w:rsidR="00880DB3" w:rsidRPr="00874870" w:rsidRDefault="00880DB3" w:rsidP="0034462C"/>
        </w:tc>
      </w:tr>
      <w:tr w:rsidR="00880DB3" w:rsidRPr="00874870" w14:paraId="37716BAB" w14:textId="77777777" w:rsidTr="0034462C">
        <w:tc>
          <w:tcPr>
            <w:tcW w:w="2270" w:type="dxa"/>
          </w:tcPr>
          <w:p w14:paraId="2D12AA86" w14:textId="77777777" w:rsidR="00880DB3" w:rsidRPr="00874870" w:rsidRDefault="00880DB3" w:rsidP="0034462C">
            <w:r w:rsidRPr="00874870">
              <w:t>Substances and mixtures which in contact with water emit flammable gases</w:t>
            </w:r>
          </w:p>
        </w:tc>
        <w:tc>
          <w:tcPr>
            <w:tcW w:w="1430" w:type="dxa"/>
          </w:tcPr>
          <w:p w14:paraId="4024A56E" w14:textId="77777777" w:rsidR="00880DB3" w:rsidRPr="00874870" w:rsidRDefault="00880DB3" w:rsidP="0034462C"/>
        </w:tc>
        <w:tc>
          <w:tcPr>
            <w:tcW w:w="2090" w:type="dxa"/>
          </w:tcPr>
          <w:p w14:paraId="58EB4321" w14:textId="77777777" w:rsidR="00880DB3" w:rsidRPr="00874870" w:rsidRDefault="00880DB3" w:rsidP="0034462C"/>
        </w:tc>
        <w:tc>
          <w:tcPr>
            <w:tcW w:w="1760" w:type="dxa"/>
          </w:tcPr>
          <w:p w14:paraId="547B1E7B" w14:textId="1C013157" w:rsidR="00880DB3" w:rsidRPr="00874870" w:rsidRDefault="00EA60B5" w:rsidP="0034462C">
            <w:r>
              <w:t>No</w:t>
            </w:r>
            <w:r w:rsidR="006300A8">
              <w:t>, the product contains 99% water.</w:t>
            </w:r>
          </w:p>
        </w:tc>
        <w:tc>
          <w:tcPr>
            <w:tcW w:w="1760" w:type="dxa"/>
          </w:tcPr>
          <w:p w14:paraId="124D3831" w14:textId="77777777" w:rsidR="00880DB3" w:rsidRPr="00874870" w:rsidRDefault="00880DB3" w:rsidP="0034462C"/>
        </w:tc>
      </w:tr>
      <w:tr w:rsidR="00880DB3" w:rsidRPr="00874870" w14:paraId="37867B7B" w14:textId="77777777" w:rsidTr="0034462C">
        <w:tc>
          <w:tcPr>
            <w:tcW w:w="2270" w:type="dxa"/>
          </w:tcPr>
          <w:p w14:paraId="153C5DFC" w14:textId="77777777" w:rsidR="00880DB3" w:rsidRPr="00874870" w:rsidRDefault="00880DB3" w:rsidP="0034462C">
            <w:r w:rsidRPr="00874870">
              <w:t>Oxidising liquids</w:t>
            </w:r>
          </w:p>
        </w:tc>
        <w:tc>
          <w:tcPr>
            <w:tcW w:w="1430" w:type="dxa"/>
          </w:tcPr>
          <w:p w14:paraId="47EE3E60" w14:textId="77777777" w:rsidR="00880DB3" w:rsidRPr="00874870" w:rsidRDefault="00880DB3" w:rsidP="0034462C"/>
        </w:tc>
        <w:tc>
          <w:tcPr>
            <w:tcW w:w="2090" w:type="dxa"/>
          </w:tcPr>
          <w:p w14:paraId="19DBBAB3" w14:textId="77777777" w:rsidR="00880DB3" w:rsidRPr="00874870" w:rsidRDefault="00880DB3" w:rsidP="0034462C"/>
        </w:tc>
        <w:tc>
          <w:tcPr>
            <w:tcW w:w="1760" w:type="dxa"/>
          </w:tcPr>
          <w:p w14:paraId="1D9625FE" w14:textId="6AEDAF1F" w:rsidR="00880DB3" w:rsidRPr="00874870" w:rsidRDefault="006300A8" w:rsidP="000F74CB">
            <w:r>
              <w:t>Non</w:t>
            </w:r>
            <w:r w:rsidR="00682CCA">
              <w:t>e</w:t>
            </w:r>
            <w:r>
              <w:t xml:space="preserve"> of the components in the product are classified as oxidizing, and considering the high water content, the product is not considered oxidizing.</w:t>
            </w:r>
          </w:p>
        </w:tc>
        <w:tc>
          <w:tcPr>
            <w:tcW w:w="1760" w:type="dxa"/>
          </w:tcPr>
          <w:p w14:paraId="243C4742" w14:textId="77777777" w:rsidR="00880DB3" w:rsidRPr="00874870" w:rsidRDefault="00880DB3" w:rsidP="0034462C"/>
        </w:tc>
      </w:tr>
      <w:tr w:rsidR="00880DB3" w:rsidRPr="00874870" w14:paraId="73479929" w14:textId="77777777" w:rsidTr="0034462C">
        <w:tc>
          <w:tcPr>
            <w:tcW w:w="2270" w:type="dxa"/>
          </w:tcPr>
          <w:p w14:paraId="3D3BE29E" w14:textId="77777777" w:rsidR="00880DB3" w:rsidRPr="00874870" w:rsidRDefault="00880DB3" w:rsidP="0034462C">
            <w:r w:rsidRPr="00874870">
              <w:t>Oxidising solids</w:t>
            </w:r>
          </w:p>
        </w:tc>
        <w:tc>
          <w:tcPr>
            <w:tcW w:w="1430" w:type="dxa"/>
          </w:tcPr>
          <w:p w14:paraId="3D71A56F" w14:textId="77777777" w:rsidR="00880DB3" w:rsidRPr="00874870" w:rsidRDefault="00880DB3" w:rsidP="0034462C"/>
        </w:tc>
        <w:tc>
          <w:tcPr>
            <w:tcW w:w="2090" w:type="dxa"/>
          </w:tcPr>
          <w:p w14:paraId="4BE46B97" w14:textId="77777777" w:rsidR="00880DB3" w:rsidRPr="00874870" w:rsidRDefault="00880DB3" w:rsidP="0034462C"/>
        </w:tc>
        <w:tc>
          <w:tcPr>
            <w:tcW w:w="1760" w:type="dxa"/>
          </w:tcPr>
          <w:p w14:paraId="150058A6" w14:textId="3C410095" w:rsidR="00880DB3" w:rsidRPr="00874870" w:rsidRDefault="00881922" w:rsidP="0034462C">
            <w:r>
              <w:t>Not relevant, the product is a liquid.</w:t>
            </w:r>
          </w:p>
        </w:tc>
        <w:tc>
          <w:tcPr>
            <w:tcW w:w="1760" w:type="dxa"/>
          </w:tcPr>
          <w:p w14:paraId="49559525" w14:textId="77777777" w:rsidR="00880DB3" w:rsidRPr="00874870" w:rsidRDefault="00880DB3" w:rsidP="0034462C"/>
        </w:tc>
      </w:tr>
      <w:tr w:rsidR="00880DB3" w:rsidRPr="00874870" w14:paraId="64007AF0" w14:textId="77777777" w:rsidTr="0034462C">
        <w:tc>
          <w:tcPr>
            <w:tcW w:w="2270" w:type="dxa"/>
          </w:tcPr>
          <w:p w14:paraId="1CCBA93E" w14:textId="77777777" w:rsidR="00880DB3" w:rsidRPr="00874870" w:rsidRDefault="00880DB3" w:rsidP="0034462C">
            <w:r w:rsidRPr="00874870">
              <w:t>Organic peroxides</w:t>
            </w:r>
          </w:p>
        </w:tc>
        <w:tc>
          <w:tcPr>
            <w:tcW w:w="1430" w:type="dxa"/>
          </w:tcPr>
          <w:p w14:paraId="4C286000" w14:textId="77777777" w:rsidR="00880DB3" w:rsidRPr="00874870" w:rsidRDefault="00880DB3" w:rsidP="0034462C"/>
        </w:tc>
        <w:tc>
          <w:tcPr>
            <w:tcW w:w="2090" w:type="dxa"/>
          </w:tcPr>
          <w:p w14:paraId="43F7CDD8" w14:textId="77777777" w:rsidR="00880DB3" w:rsidRPr="00874870" w:rsidRDefault="00880DB3" w:rsidP="0034462C"/>
        </w:tc>
        <w:tc>
          <w:tcPr>
            <w:tcW w:w="1760" w:type="dxa"/>
          </w:tcPr>
          <w:p w14:paraId="14A0BC40" w14:textId="08CFCA07" w:rsidR="00880DB3" w:rsidRPr="00874870" w:rsidRDefault="00EA60B5" w:rsidP="0034462C">
            <w:r w:rsidRPr="00EA60B5">
              <w:t>Not an organic peroxide.</w:t>
            </w:r>
          </w:p>
        </w:tc>
        <w:tc>
          <w:tcPr>
            <w:tcW w:w="1760" w:type="dxa"/>
          </w:tcPr>
          <w:p w14:paraId="7562A27D" w14:textId="77777777" w:rsidR="00880DB3" w:rsidRPr="00874870" w:rsidRDefault="00880DB3" w:rsidP="0034462C"/>
        </w:tc>
      </w:tr>
      <w:tr w:rsidR="00880DB3" w:rsidRPr="00874870" w14:paraId="7EC44EC6" w14:textId="77777777" w:rsidTr="0034462C">
        <w:tc>
          <w:tcPr>
            <w:tcW w:w="2270" w:type="dxa"/>
          </w:tcPr>
          <w:p w14:paraId="017927D3" w14:textId="77777777" w:rsidR="00880DB3" w:rsidRPr="00874870" w:rsidRDefault="00880DB3" w:rsidP="0034462C">
            <w:r w:rsidRPr="00874870">
              <w:t>Corrosive to metals</w:t>
            </w:r>
          </w:p>
        </w:tc>
        <w:tc>
          <w:tcPr>
            <w:tcW w:w="1430" w:type="dxa"/>
          </w:tcPr>
          <w:p w14:paraId="1FF98CF1" w14:textId="77777777" w:rsidR="00880DB3" w:rsidRPr="00874870" w:rsidRDefault="00880DB3" w:rsidP="0034462C"/>
        </w:tc>
        <w:tc>
          <w:tcPr>
            <w:tcW w:w="2090" w:type="dxa"/>
          </w:tcPr>
          <w:p w14:paraId="43A0B160" w14:textId="77777777" w:rsidR="00880DB3" w:rsidRPr="00874870" w:rsidRDefault="00880DB3" w:rsidP="0034462C"/>
        </w:tc>
        <w:tc>
          <w:tcPr>
            <w:tcW w:w="1760" w:type="dxa"/>
          </w:tcPr>
          <w:p w14:paraId="06C17B38" w14:textId="4ECD5969" w:rsidR="00880DB3" w:rsidRPr="0011081D" w:rsidRDefault="0011081D" w:rsidP="0034462C">
            <w:pPr>
              <w:rPr>
                <w:bCs/>
                <w:lang w:val="en-US"/>
              </w:rPr>
            </w:pPr>
            <w:r>
              <w:rPr>
                <w:bCs/>
                <w:lang w:val="en-US"/>
              </w:rPr>
              <w:t xml:space="preserve">The product contains more than 98% water, contains no halogens and pH is about 4. The product </w:t>
            </w:r>
            <w:r>
              <w:rPr>
                <w:bCs/>
                <w:lang w:val="en-US"/>
              </w:rPr>
              <w:lastRenderedPageBreak/>
              <w:t>is considered not corrosive to metal.</w:t>
            </w:r>
          </w:p>
        </w:tc>
        <w:tc>
          <w:tcPr>
            <w:tcW w:w="1760" w:type="dxa"/>
          </w:tcPr>
          <w:p w14:paraId="47A0CC24" w14:textId="77777777" w:rsidR="00880DB3" w:rsidRPr="00874870" w:rsidRDefault="00880DB3" w:rsidP="0034462C"/>
        </w:tc>
      </w:tr>
      <w:tr w:rsidR="00880DB3" w:rsidRPr="00874870" w14:paraId="106113F5" w14:textId="77777777" w:rsidTr="0034462C">
        <w:tc>
          <w:tcPr>
            <w:tcW w:w="2270" w:type="dxa"/>
          </w:tcPr>
          <w:p w14:paraId="4C0F0FFE" w14:textId="77777777" w:rsidR="00880DB3" w:rsidRPr="00874870" w:rsidRDefault="00880DB3" w:rsidP="0034462C">
            <w:r w:rsidRPr="00874870">
              <w:t>Auto-ignition temperatures of products (liquids and gases)</w:t>
            </w:r>
          </w:p>
        </w:tc>
        <w:tc>
          <w:tcPr>
            <w:tcW w:w="1430" w:type="dxa"/>
          </w:tcPr>
          <w:p w14:paraId="78E56C18" w14:textId="77777777" w:rsidR="00880DB3" w:rsidRPr="00874870" w:rsidRDefault="00880DB3" w:rsidP="0034462C"/>
        </w:tc>
        <w:tc>
          <w:tcPr>
            <w:tcW w:w="2090" w:type="dxa"/>
          </w:tcPr>
          <w:p w14:paraId="1470D958" w14:textId="77777777" w:rsidR="00880DB3" w:rsidRPr="00874870" w:rsidRDefault="00880DB3" w:rsidP="0034462C"/>
        </w:tc>
        <w:tc>
          <w:tcPr>
            <w:tcW w:w="1760" w:type="dxa"/>
          </w:tcPr>
          <w:p w14:paraId="484ECBED" w14:textId="289BFDCB" w:rsidR="00880DB3" w:rsidRPr="00874870" w:rsidRDefault="005E00E2" w:rsidP="0034462C">
            <w:r>
              <w:t>The product contains &gt;98% water and is not flammable.</w:t>
            </w:r>
          </w:p>
        </w:tc>
        <w:tc>
          <w:tcPr>
            <w:tcW w:w="1760" w:type="dxa"/>
          </w:tcPr>
          <w:p w14:paraId="11F21D77" w14:textId="77777777" w:rsidR="00880DB3" w:rsidRPr="00874870" w:rsidRDefault="00880DB3" w:rsidP="0034462C"/>
        </w:tc>
      </w:tr>
      <w:tr w:rsidR="00880DB3" w:rsidRPr="00874870" w14:paraId="027A6781" w14:textId="77777777" w:rsidTr="0034462C">
        <w:tc>
          <w:tcPr>
            <w:tcW w:w="2270" w:type="dxa"/>
          </w:tcPr>
          <w:p w14:paraId="77475A8B" w14:textId="77777777" w:rsidR="00880DB3" w:rsidRPr="00874870" w:rsidRDefault="00880DB3" w:rsidP="0034462C">
            <w:r w:rsidRPr="00874870">
              <w:t>Relative self-ignition temperature for solids</w:t>
            </w:r>
          </w:p>
        </w:tc>
        <w:tc>
          <w:tcPr>
            <w:tcW w:w="1430" w:type="dxa"/>
          </w:tcPr>
          <w:p w14:paraId="07697DB6" w14:textId="77777777" w:rsidR="00880DB3" w:rsidRPr="00874870" w:rsidRDefault="00880DB3" w:rsidP="0034462C"/>
        </w:tc>
        <w:tc>
          <w:tcPr>
            <w:tcW w:w="2090" w:type="dxa"/>
          </w:tcPr>
          <w:p w14:paraId="7508624A" w14:textId="77777777" w:rsidR="00880DB3" w:rsidRPr="00874870" w:rsidRDefault="00880DB3" w:rsidP="0034462C"/>
        </w:tc>
        <w:tc>
          <w:tcPr>
            <w:tcW w:w="1760" w:type="dxa"/>
          </w:tcPr>
          <w:p w14:paraId="5DAFB368" w14:textId="2091A1DD" w:rsidR="00880DB3" w:rsidRPr="00874870" w:rsidRDefault="00EA60B5" w:rsidP="0034462C">
            <w:r>
              <w:t>N/A</w:t>
            </w:r>
          </w:p>
        </w:tc>
        <w:tc>
          <w:tcPr>
            <w:tcW w:w="1760" w:type="dxa"/>
          </w:tcPr>
          <w:p w14:paraId="388286CE" w14:textId="77777777" w:rsidR="00880DB3" w:rsidRPr="00874870" w:rsidRDefault="00880DB3" w:rsidP="0034462C"/>
        </w:tc>
      </w:tr>
      <w:tr w:rsidR="00880DB3" w:rsidRPr="00874870" w14:paraId="4F7D0F16" w14:textId="77777777" w:rsidTr="0034462C">
        <w:tc>
          <w:tcPr>
            <w:tcW w:w="2270" w:type="dxa"/>
          </w:tcPr>
          <w:p w14:paraId="2CE16B19" w14:textId="77777777" w:rsidR="00880DB3" w:rsidRPr="00874870" w:rsidRDefault="00880DB3" w:rsidP="0034462C">
            <w:r w:rsidRPr="00874870">
              <w:t>Dust explosion hazard</w:t>
            </w:r>
          </w:p>
        </w:tc>
        <w:tc>
          <w:tcPr>
            <w:tcW w:w="1430" w:type="dxa"/>
          </w:tcPr>
          <w:p w14:paraId="5ED67081" w14:textId="77777777" w:rsidR="00880DB3" w:rsidRPr="00874870" w:rsidRDefault="00880DB3" w:rsidP="0034462C"/>
        </w:tc>
        <w:tc>
          <w:tcPr>
            <w:tcW w:w="2090" w:type="dxa"/>
          </w:tcPr>
          <w:p w14:paraId="63A6EE36" w14:textId="77777777" w:rsidR="00880DB3" w:rsidRPr="00874870" w:rsidRDefault="00880DB3" w:rsidP="0034462C"/>
        </w:tc>
        <w:tc>
          <w:tcPr>
            <w:tcW w:w="1760" w:type="dxa"/>
          </w:tcPr>
          <w:p w14:paraId="160D764B" w14:textId="53804CEE" w:rsidR="00880DB3" w:rsidRPr="00874870" w:rsidRDefault="00EA60B5" w:rsidP="0034462C">
            <w:r>
              <w:t>N/A</w:t>
            </w:r>
          </w:p>
        </w:tc>
        <w:tc>
          <w:tcPr>
            <w:tcW w:w="1760" w:type="dxa"/>
          </w:tcPr>
          <w:p w14:paraId="1D7FEB92" w14:textId="77777777" w:rsidR="00880DB3" w:rsidRPr="00874870" w:rsidRDefault="00880DB3" w:rsidP="0034462C"/>
        </w:tc>
      </w:tr>
    </w:tbl>
    <w:p w14:paraId="0BB8B109" w14:textId="77777777" w:rsidR="00880DB3" w:rsidRPr="00874870" w:rsidRDefault="00880DB3" w:rsidP="0034462C">
      <w:pPr>
        <w:pStyle w:val="Overskrift1"/>
        <w:ind w:left="432"/>
        <w:rPr>
          <w:rFonts w:eastAsia="Calibri"/>
          <w:u w:val="single"/>
          <w:lang w:eastAsia="en-US"/>
        </w:rPr>
      </w:pPr>
      <w:bookmarkStart w:id="1307" w:name="_Toc389726185"/>
      <w:bookmarkStart w:id="1308" w:name="_Toc389727237"/>
      <w:bookmarkStart w:id="1309" w:name="_Toc389727595"/>
      <w:bookmarkStart w:id="1310" w:name="_Toc389727954"/>
      <w:bookmarkStart w:id="1311" w:name="_Toc389728313"/>
      <w:bookmarkStart w:id="1312" w:name="_Toc389728673"/>
      <w:bookmarkStart w:id="1313" w:name="_Toc389729031"/>
      <w:bookmarkStart w:id="1314" w:name="_Toc389729188"/>
      <w:bookmarkStart w:id="1315" w:name="_Toc403472826"/>
      <w:bookmarkEnd w:id="1307"/>
      <w:bookmarkEnd w:id="1308"/>
      <w:bookmarkEnd w:id="1309"/>
      <w:bookmarkEnd w:id="1310"/>
      <w:bookmarkEnd w:id="1311"/>
      <w:bookmarkEnd w:id="1312"/>
      <w:bookmarkEnd w:id="131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255C67CC"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476C6B47" w14:textId="77777777" w:rsidR="00880DB3" w:rsidRPr="00874870" w:rsidRDefault="00880DB3" w:rsidP="0034462C">
            <w:pPr>
              <w:rPr>
                <w:b/>
                <w:bCs/>
              </w:rPr>
            </w:pPr>
            <w:r w:rsidRPr="00874870">
              <w:rPr>
                <w:b/>
                <w:bCs/>
              </w:rPr>
              <w:t>Conclusion on the physical hazards and respective characteristics of the product</w:t>
            </w:r>
          </w:p>
        </w:tc>
      </w:tr>
      <w:tr w:rsidR="00880DB3" w:rsidRPr="00874870" w14:paraId="519683C7"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506D140" w14:textId="688C862E" w:rsidR="00880DB3" w:rsidRPr="00874870" w:rsidRDefault="00881922" w:rsidP="00F96CAC">
            <w:r>
              <w:t>The product S</w:t>
            </w:r>
            <w:r w:rsidR="00F96CAC">
              <w:t>PRAY</w:t>
            </w:r>
            <w:r>
              <w:t xml:space="preserve"> Twice a Day is a ready to use w</w:t>
            </w:r>
            <w:r w:rsidR="00EA60B5">
              <w:t>ater based liquid. No physical hazards.</w:t>
            </w:r>
          </w:p>
        </w:tc>
      </w:tr>
    </w:tbl>
    <w:p w14:paraId="164A48FB" w14:textId="77777777" w:rsidR="00880DB3" w:rsidRPr="00874870" w:rsidRDefault="00880DB3" w:rsidP="0034462C">
      <w:pPr>
        <w:pStyle w:val="Absatz"/>
        <w:rPr>
          <w:rFonts w:eastAsia="Calibri"/>
          <w:lang w:eastAsia="en-US"/>
        </w:rPr>
      </w:pPr>
    </w:p>
    <w:p w14:paraId="3ADE76F0" w14:textId="77777777" w:rsidR="00880DB3" w:rsidRPr="00874870" w:rsidRDefault="00880DB3" w:rsidP="007A1CD4">
      <w:pPr>
        <w:pStyle w:val="Overskrift3"/>
        <w:keepLines w:val="0"/>
        <w:widowControl/>
        <w:numPr>
          <w:ilvl w:val="2"/>
          <w:numId w:val="5"/>
        </w:numPr>
      </w:pPr>
      <w:bookmarkStart w:id="1316" w:name="_Toc403566563"/>
      <w:bookmarkStart w:id="1317" w:name="_Toc85537953"/>
      <w:r w:rsidRPr="00874870">
        <w:t>Methods for detection and identification</w:t>
      </w:r>
      <w:bookmarkEnd w:id="1316"/>
      <w:bookmarkEnd w:id="1317"/>
    </w:p>
    <w:p w14:paraId="29F3B1D6" w14:textId="0E6FE372" w:rsidR="00F73550" w:rsidRDefault="001448B0" w:rsidP="00791FE1">
      <w:pPr>
        <w:jc w:val="both"/>
        <w:rPr>
          <w:iCs/>
          <w:szCs w:val="24"/>
        </w:rPr>
      </w:pPr>
      <w:r>
        <w:rPr>
          <w:iCs/>
          <w:szCs w:val="24"/>
        </w:rPr>
        <w:t>Method for detection is done using LC-MS with a</w:t>
      </w:r>
      <w:r w:rsidR="00CC3C49">
        <w:rPr>
          <w:iCs/>
          <w:szCs w:val="24"/>
        </w:rPr>
        <w:t xml:space="preserve"> total ion current chromatogram. </w:t>
      </w:r>
    </w:p>
    <w:p w14:paraId="6A9F93CF" w14:textId="77777777" w:rsidR="000551A4" w:rsidRPr="00D32CED" w:rsidRDefault="000551A4" w:rsidP="00791FE1">
      <w:pPr>
        <w:jc w:val="both"/>
        <w:rPr>
          <w:iCs/>
          <w:szCs w:val="24"/>
        </w:rPr>
      </w:pPr>
    </w:p>
    <w:tbl>
      <w:tblPr>
        <w:tblW w:w="5222" w:type="pct"/>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1"/>
        <w:gridCol w:w="817"/>
        <w:gridCol w:w="1026"/>
        <w:gridCol w:w="849"/>
        <w:gridCol w:w="851"/>
        <w:gridCol w:w="1134"/>
        <w:gridCol w:w="708"/>
        <w:gridCol w:w="1053"/>
        <w:gridCol w:w="934"/>
        <w:gridCol w:w="1273"/>
      </w:tblGrid>
      <w:tr w:rsidR="00563A58" w:rsidRPr="006C7DD2" w14:paraId="06BE1D2A" w14:textId="77777777" w:rsidTr="00F73550">
        <w:trPr>
          <w:cantSplit/>
          <w:trHeight w:val="439"/>
        </w:trPr>
        <w:tc>
          <w:tcPr>
            <w:tcW w:w="5000" w:type="pct"/>
            <w:gridSpan w:val="10"/>
            <w:shd w:val="clear" w:color="auto" w:fill="FFFFCC"/>
            <w:vAlign w:val="center"/>
          </w:tcPr>
          <w:p w14:paraId="4ECC17E9" w14:textId="77777777" w:rsidR="00563A58" w:rsidRPr="006C7DD2" w:rsidRDefault="00563A58" w:rsidP="00053834">
            <w:pPr>
              <w:keepNext/>
              <w:widowControl w:val="0"/>
              <w:autoSpaceDE w:val="0"/>
              <w:autoSpaceDN w:val="0"/>
              <w:adjustRightInd w:val="0"/>
              <w:spacing w:before="60" w:after="60"/>
              <w:jc w:val="center"/>
              <w:rPr>
                <w:b/>
                <w:bCs/>
              </w:rPr>
            </w:pPr>
            <w:r w:rsidRPr="006C7DD2">
              <w:rPr>
                <w:b/>
              </w:rPr>
              <w:t>Analytical methods for the analysis of the product as such including the active substance, impurities and residues</w:t>
            </w:r>
          </w:p>
        </w:tc>
      </w:tr>
      <w:tr w:rsidR="00E922DE" w:rsidRPr="00F73550" w14:paraId="175B917D" w14:textId="77777777" w:rsidTr="003344AA">
        <w:trPr>
          <w:cantSplit/>
          <w:trHeight w:val="352"/>
        </w:trPr>
        <w:tc>
          <w:tcPr>
            <w:tcW w:w="409" w:type="pct"/>
            <w:vMerge w:val="restart"/>
            <w:shd w:val="clear" w:color="auto" w:fill="FFFFFF"/>
          </w:tcPr>
          <w:p w14:paraId="46718DBA" w14:textId="77777777" w:rsidR="00563A58" w:rsidRPr="00F73550" w:rsidRDefault="00563A58" w:rsidP="00053834">
            <w:pPr>
              <w:keepNext/>
              <w:widowControl w:val="0"/>
              <w:autoSpaceDE w:val="0"/>
              <w:autoSpaceDN w:val="0"/>
              <w:adjustRightInd w:val="0"/>
              <w:spacing w:before="60" w:after="60"/>
              <w:rPr>
                <w:b/>
                <w:bCs/>
                <w:sz w:val="18"/>
                <w:szCs w:val="18"/>
              </w:rPr>
            </w:pPr>
            <w:proofErr w:type="spellStart"/>
            <w:r w:rsidRPr="00F73550">
              <w:rPr>
                <w:b/>
                <w:bCs/>
                <w:sz w:val="18"/>
                <w:szCs w:val="18"/>
              </w:rPr>
              <w:t>Analyte</w:t>
            </w:r>
            <w:proofErr w:type="spellEnd"/>
            <w:r w:rsidRPr="00F73550">
              <w:rPr>
                <w:b/>
                <w:bCs/>
                <w:sz w:val="18"/>
                <w:szCs w:val="18"/>
              </w:rPr>
              <w:t xml:space="preserve"> </w:t>
            </w:r>
          </w:p>
        </w:tc>
        <w:tc>
          <w:tcPr>
            <w:tcW w:w="434" w:type="pct"/>
            <w:vMerge w:val="restart"/>
            <w:shd w:val="clear" w:color="auto" w:fill="FFFFFF"/>
          </w:tcPr>
          <w:p w14:paraId="0D56FEA0"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Analytical method</w:t>
            </w:r>
          </w:p>
        </w:tc>
        <w:tc>
          <w:tcPr>
            <w:tcW w:w="545" w:type="pct"/>
            <w:vMerge w:val="restart"/>
            <w:shd w:val="clear" w:color="auto" w:fill="FFFFFF"/>
          </w:tcPr>
          <w:p w14:paraId="5D7302BC"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Fortification range / Number of measurements</w:t>
            </w:r>
          </w:p>
        </w:tc>
        <w:tc>
          <w:tcPr>
            <w:tcW w:w="451" w:type="pct"/>
            <w:vMerge w:val="restart"/>
            <w:shd w:val="clear" w:color="auto" w:fill="FFFFFF"/>
          </w:tcPr>
          <w:p w14:paraId="203CD27F"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Linearity</w:t>
            </w:r>
          </w:p>
        </w:tc>
        <w:tc>
          <w:tcPr>
            <w:tcW w:w="452" w:type="pct"/>
            <w:vMerge w:val="restart"/>
            <w:shd w:val="clear" w:color="auto" w:fill="FFFFFF"/>
          </w:tcPr>
          <w:p w14:paraId="586410B3"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Specificity</w:t>
            </w:r>
          </w:p>
        </w:tc>
        <w:tc>
          <w:tcPr>
            <w:tcW w:w="1537" w:type="pct"/>
            <w:gridSpan w:val="3"/>
            <w:shd w:val="clear" w:color="auto" w:fill="FFFFFF"/>
          </w:tcPr>
          <w:p w14:paraId="11E19692"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Accuracy</w:t>
            </w:r>
          </w:p>
        </w:tc>
        <w:tc>
          <w:tcPr>
            <w:tcW w:w="496" w:type="pct"/>
            <w:vMerge w:val="restart"/>
            <w:shd w:val="clear" w:color="auto" w:fill="FFFFFF"/>
          </w:tcPr>
          <w:p w14:paraId="165A15F7"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 xml:space="preserve">Limit of quantification (LOQ) </w:t>
            </w:r>
          </w:p>
        </w:tc>
        <w:tc>
          <w:tcPr>
            <w:tcW w:w="676" w:type="pct"/>
            <w:vMerge w:val="restart"/>
            <w:shd w:val="clear" w:color="auto" w:fill="FFFFFF"/>
          </w:tcPr>
          <w:p w14:paraId="19095DAE"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Reference</w:t>
            </w:r>
          </w:p>
        </w:tc>
      </w:tr>
      <w:tr w:rsidR="00E922DE" w:rsidRPr="006C7DD2" w14:paraId="4057CD4A" w14:textId="77777777" w:rsidTr="003344AA">
        <w:trPr>
          <w:trHeight w:val="733"/>
        </w:trPr>
        <w:tc>
          <w:tcPr>
            <w:tcW w:w="409" w:type="pct"/>
            <w:vMerge/>
            <w:shd w:val="clear" w:color="auto" w:fill="auto"/>
          </w:tcPr>
          <w:p w14:paraId="2EE92182" w14:textId="77777777" w:rsidR="00563A58" w:rsidRPr="006C7DD2" w:rsidRDefault="00563A58" w:rsidP="00053834">
            <w:pPr>
              <w:spacing w:before="60" w:after="60"/>
              <w:rPr>
                <w:i/>
              </w:rPr>
            </w:pPr>
          </w:p>
        </w:tc>
        <w:tc>
          <w:tcPr>
            <w:tcW w:w="434" w:type="pct"/>
            <w:vMerge/>
          </w:tcPr>
          <w:p w14:paraId="40B73B70" w14:textId="77777777" w:rsidR="00563A58" w:rsidRPr="006C7DD2" w:rsidRDefault="00563A58" w:rsidP="00053834">
            <w:pPr>
              <w:spacing w:before="60" w:after="60"/>
            </w:pPr>
          </w:p>
        </w:tc>
        <w:tc>
          <w:tcPr>
            <w:tcW w:w="545" w:type="pct"/>
            <w:vMerge/>
          </w:tcPr>
          <w:p w14:paraId="50700EE7" w14:textId="77777777" w:rsidR="00563A58" w:rsidRPr="006C7DD2" w:rsidRDefault="00563A58" w:rsidP="00053834">
            <w:pPr>
              <w:spacing w:before="60" w:after="60"/>
            </w:pPr>
          </w:p>
        </w:tc>
        <w:tc>
          <w:tcPr>
            <w:tcW w:w="451" w:type="pct"/>
            <w:vMerge/>
          </w:tcPr>
          <w:p w14:paraId="75F89E3D" w14:textId="77777777" w:rsidR="00563A58" w:rsidRPr="006C7DD2" w:rsidRDefault="00563A58" w:rsidP="00053834">
            <w:pPr>
              <w:spacing w:before="60" w:after="60"/>
            </w:pPr>
          </w:p>
        </w:tc>
        <w:tc>
          <w:tcPr>
            <w:tcW w:w="452" w:type="pct"/>
            <w:vMerge/>
          </w:tcPr>
          <w:p w14:paraId="5DDB80B2" w14:textId="77777777" w:rsidR="00563A58" w:rsidRPr="006C7DD2" w:rsidRDefault="00563A58" w:rsidP="00053834">
            <w:pPr>
              <w:spacing w:before="60" w:after="60"/>
            </w:pPr>
          </w:p>
        </w:tc>
        <w:tc>
          <w:tcPr>
            <w:tcW w:w="602" w:type="pct"/>
          </w:tcPr>
          <w:p w14:paraId="48E5144A" w14:textId="77777777" w:rsidR="00563A58" w:rsidRPr="006C7DD2" w:rsidRDefault="00563A58" w:rsidP="00053834">
            <w:pPr>
              <w:spacing w:before="60" w:after="60"/>
            </w:pPr>
            <w:r w:rsidRPr="006C7DD2">
              <w:t>Range</w:t>
            </w:r>
          </w:p>
        </w:tc>
        <w:tc>
          <w:tcPr>
            <w:tcW w:w="376" w:type="pct"/>
          </w:tcPr>
          <w:p w14:paraId="17483CBE" w14:textId="77777777" w:rsidR="00563A58" w:rsidRPr="006C7DD2" w:rsidRDefault="00563A58" w:rsidP="00053834">
            <w:pPr>
              <w:spacing w:before="60" w:after="60"/>
            </w:pPr>
            <w:r w:rsidRPr="006C7DD2">
              <w:t>Mean</w:t>
            </w:r>
          </w:p>
        </w:tc>
        <w:tc>
          <w:tcPr>
            <w:tcW w:w="559" w:type="pct"/>
          </w:tcPr>
          <w:p w14:paraId="494F010A" w14:textId="77777777" w:rsidR="00563A58" w:rsidRPr="006C7DD2" w:rsidRDefault="00563A58" w:rsidP="00053834">
            <w:pPr>
              <w:spacing w:before="60" w:after="60"/>
            </w:pPr>
            <w:r w:rsidRPr="006C7DD2">
              <w:t>RSD</w:t>
            </w:r>
          </w:p>
        </w:tc>
        <w:tc>
          <w:tcPr>
            <w:tcW w:w="496" w:type="pct"/>
            <w:vMerge/>
          </w:tcPr>
          <w:p w14:paraId="76E7C96D" w14:textId="77777777" w:rsidR="00563A58" w:rsidRPr="006C7DD2" w:rsidRDefault="00563A58" w:rsidP="00053834">
            <w:pPr>
              <w:spacing w:before="60" w:after="60"/>
            </w:pPr>
          </w:p>
        </w:tc>
        <w:tc>
          <w:tcPr>
            <w:tcW w:w="676" w:type="pct"/>
            <w:vMerge/>
          </w:tcPr>
          <w:p w14:paraId="352750E9" w14:textId="77777777" w:rsidR="00563A58" w:rsidRPr="006C7DD2" w:rsidRDefault="00563A58" w:rsidP="00053834">
            <w:pPr>
              <w:spacing w:before="60" w:after="60"/>
            </w:pPr>
          </w:p>
        </w:tc>
      </w:tr>
      <w:tr w:rsidR="00E922DE" w:rsidRPr="00E922DE" w14:paraId="1D89E897" w14:textId="77777777" w:rsidTr="003344AA">
        <w:trPr>
          <w:trHeight w:val="1370"/>
        </w:trPr>
        <w:tc>
          <w:tcPr>
            <w:tcW w:w="409" w:type="pct"/>
            <w:shd w:val="clear" w:color="auto" w:fill="auto"/>
          </w:tcPr>
          <w:p w14:paraId="0F864D92" w14:textId="49D728A8" w:rsidR="00563A58" w:rsidRPr="00E922DE" w:rsidRDefault="00053834" w:rsidP="00053834">
            <w:pPr>
              <w:spacing w:before="60" w:after="60"/>
              <w:rPr>
                <w:sz w:val="18"/>
                <w:szCs w:val="18"/>
              </w:rPr>
            </w:pPr>
            <w:r w:rsidRPr="00E922DE">
              <w:rPr>
                <w:sz w:val="18"/>
                <w:szCs w:val="18"/>
              </w:rPr>
              <w:t>Lactic acid</w:t>
            </w:r>
          </w:p>
        </w:tc>
        <w:tc>
          <w:tcPr>
            <w:tcW w:w="434" w:type="pct"/>
          </w:tcPr>
          <w:p w14:paraId="2E5A86B3" w14:textId="4A0DB5F0" w:rsidR="00563A58" w:rsidRPr="00E922DE" w:rsidRDefault="00053834" w:rsidP="00F73550">
            <w:pPr>
              <w:spacing w:before="60" w:after="60"/>
              <w:rPr>
                <w:sz w:val="18"/>
                <w:szCs w:val="18"/>
              </w:rPr>
            </w:pPr>
            <w:r w:rsidRPr="00E922DE">
              <w:rPr>
                <w:sz w:val="18"/>
                <w:szCs w:val="18"/>
              </w:rPr>
              <w:t>LC-MS</w:t>
            </w:r>
            <w:r w:rsidR="00F73550">
              <w:rPr>
                <w:sz w:val="18"/>
                <w:szCs w:val="18"/>
              </w:rPr>
              <w:t xml:space="preserve"> </w:t>
            </w:r>
            <w:r w:rsidR="00F73550" w:rsidRPr="00F73550">
              <w:rPr>
                <w:sz w:val="18"/>
                <w:szCs w:val="18"/>
              </w:rPr>
              <w:t>with total ion current chromatogram</w:t>
            </w:r>
          </w:p>
        </w:tc>
        <w:tc>
          <w:tcPr>
            <w:tcW w:w="545" w:type="pct"/>
          </w:tcPr>
          <w:p w14:paraId="76E49FD6" w14:textId="4DD8CE11" w:rsidR="00563A58" w:rsidRPr="00E922DE" w:rsidRDefault="006B6920" w:rsidP="00053834">
            <w:pPr>
              <w:spacing w:before="60" w:after="60"/>
              <w:rPr>
                <w:sz w:val="18"/>
                <w:szCs w:val="18"/>
              </w:rPr>
            </w:pPr>
            <w:r w:rsidRPr="00E922DE">
              <w:rPr>
                <w:sz w:val="18"/>
                <w:szCs w:val="18"/>
              </w:rPr>
              <w:t>1.0-100.</w:t>
            </w:r>
            <w:r w:rsidR="00E922DE">
              <w:rPr>
                <w:sz w:val="18"/>
                <w:szCs w:val="18"/>
              </w:rPr>
              <w:t xml:space="preserve">0 </w:t>
            </w:r>
            <w:r w:rsidRPr="00E922DE">
              <w:rPr>
                <w:sz w:val="18"/>
                <w:szCs w:val="18"/>
              </w:rPr>
              <w:t>mg/L</w:t>
            </w:r>
            <w:r w:rsidR="00E922DE" w:rsidRPr="00E922DE">
              <w:rPr>
                <w:sz w:val="18"/>
                <w:szCs w:val="18"/>
              </w:rPr>
              <w:t xml:space="preserve"> </w:t>
            </w:r>
          </w:p>
          <w:p w14:paraId="61EE3E64" w14:textId="5D13146A" w:rsidR="00E922DE" w:rsidRPr="00E922DE" w:rsidRDefault="00E922DE" w:rsidP="00053834">
            <w:pPr>
              <w:spacing w:before="60" w:after="60"/>
              <w:rPr>
                <w:sz w:val="18"/>
                <w:szCs w:val="18"/>
              </w:rPr>
            </w:pPr>
            <w:r w:rsidRPr="00E922DE">
              <w:rPr>
                <w:sz w:val="18"/>
                <w:szCs w:val="18"/>
              </w:rPr>
              <w:t xml:space="preserve">Numbers of </w:t>
            </w:r>
            <w:r w:rsidR="003344AA" w:rsidRPr="00E922DE">
              <w:rPr>
                <w:sz w:val="18"/>
                <w:szCs w:val="18"/>
              </w:rPr>
              <w:t>measurement</w:t>
            </w:r>
            <w:r w:rsidRPr="00E922DE">
              <w:rPr>
                <w:sz w:val="18"/>
                <w:szCs w:val="18"/>
              </w:rPr>
              <w:t>: 5</w:t>
            </w:r>
          </w:p>
        </w:tc>
        <w:tc>
          <w:tcPr>
            <w:tcW w:w="451" w:type="pct"/>
          </w:tcPr>
          <w:p w14:paraId="0BDC7978" w14:textId="0F0B92EB" w:rsidR="00563A58" w:rsidRPr="00E922DE" w:rsidRDefault="00E922DE" w:rsidP="00053834">
            <w:pPr>
              <w:spacing w:before="60" w:after="60"/>
              <w:rPr>
                <w:sz w:val="18"/>
                <w:szCs w:val="18"/>
              </w:rPr>
            </w:pPr>
            <w:r w:rsidRPr="00E922DE">
              <w:rPr>
                <w:sz w:val="18"/>
                <w:szCs w:val="18"/>
              </w:rPr>
              <w:t xml:space="preserve">Correlation </w:t>
            </w:r>
            <w:r w:rsidR="003344AA" w:rsidRPr="00E922DE">
              <w:rPr>
                <w:sz w:val="18"/>
                <w:szCs w:val="18"/>
              </w:rPr>
              <w:t>coefficient</w:t>
            </w:r>
            <w:r w:rsidRPr="00E922DE">
              <w:rPr>
                <w:sz w:val="18"/>
                <w:szCs w:val="18"/>
              </w:rPr>
              <w:t xml:space="preserve"> (r)  </w:t>
            </w:r>
            <w:r w:rsidR="006B6920" w:rsidRPr="00E922DE">
              <w:rPr>
                <w:sz w:val="18"/>
                <w:szCs w:val="18"/>
              </w:rPr>
              <w:t>0.996</w:t>
            </w:r>
          </w:p>
        </w:tc>
        <w:tc>
          <w:tcPr>
            <w:tcW w:w="452" w:type="pct"/>
          </w:tcPr>
          <w:p w14:paraId="242C9CBB" w14:textId="28726765" w:rsidR="00563A58" w:rsidRPr="00E922DE" w:rsidRDefault="00F73550" w:rsidP="00053834">
            <w:pPr>
              <w:spacing w:before="60" w:after="60"/>
              <w:rPr>
                <w:sz w:val="18"/>
                <w:szCs w:val="18"/>
              </w:rPr>
            </w:pPr>
            <w:r>
              <w:rPr>
                <w:sz w:val="18"/>
                <w:szCs w:val="18"/>
              </w:rPr>
              <w:t xml:space="preserve">No </w:t>
            </w:r>
            <w:r w:rsidR="003344AA">
              <w:rPr>
                <w:sz w:val="18"/>
                <w:szCs w:val="18"/>
              </w:rPr>
              <w:t>interference</w:t>
            </w:r>
            <w:r>
              <w:rPr>
                <w:sz w:val="18"/>
                <w:szCs w:val="18"/>
              </w:rPr>
              <w:t xml:space="preserve"> </w:t>
            </w:r>
          </w:p>
        </w:tc>
        <w:tc>
          <w:tcPr>
            <w:tcW w:w="602" w:type="pct"/>
          </w:tcPr>
          <w:p w14:paraId="0960E89B" w14:textId="01DD139D" w:rsidR="00E922DE" w:rsidRDefault="00E922DE" w:rsidP="00053834">
            <w:pPr>
              <w:spacing w:before="60" w:after="60"/>
              <w:rPr>
                <w:sz w:val="18"/>
                <w:szCs w:val="18"/>
              </w:rPr>
            </w:pPr>
            <w:r>
              <w:rPr>
                <w:sz w:val="18"/>
                <w:szCs w:val="18"/>
              </w:rPr>
              <w:t xml:space="preserve">1.0 – 100.0 mg/l </w:t>
            </w:r>
          </w:p>
          <w:p w14:paraId="3AA46B2E" w14:textId="77777777" w:rsidR="00E922DE" w:rsidRDefault="00E922DE" w:rsidP="00053834">
            <w:pPr>
              <w:spacing w:before="60" w:after="60"/>
              <w:rPr>
                <w:sz w:val="18"/>
                <w:szCs w:val="18"/>
              </w:rPr>
            </w:pPr>
          </w:p>
          <w:p w14:paraId="356FB159" w14:textId="7E4F134D" w:rsidR="006B6920" w:rsidRPr="00E922DE" w:rsidRDefault="006B6920" w:rsidP="00053834">
            <w:pPr>
              <w:spacing w:before="60" w:after="60"/>
              <w:rPr>
                <w:sz w:val="18"/>
                <w:szCs w:val="18"/>
              </w:rPr>
            </w:pPr>
            <w:r w:rsidRPr="00E922DE">
              <w:rPr>
                <w:sz w:val="18"/>
                <w:szCs w:val="18"/>
              </w:rPr>
              <w:t>0.4%</w:t>
            </w:r>
          </w:p>
          <w:p w14:paraId="38ED81DD" w14:textId="4926F62C" w:rsidR="006B6920" w:rsidRPr="00E922DE" w:rsidRDefault="006B6920" w:rsidP="00053834">
            <w:pPr>
              <w:spacing w:before="60" w:after="60"/>
              <w:rPr>
                <w:sz w:val="18"/>
                <w:szCs w:val="18"/>
              </w:rPr>
            </w:pPr>
          </w:p>
          <w:p w14:paraId="76BEC46E" w14:textId="4F228E71" w:rsidR="00E922DE" w:rsidRPr="00E922DE" w:rsidRDefault="00E922DE" w:rsidP="00053834">
            <w:pPr>
              <w:spacing w:before="60" w:after="60"/>
              <w:rPr>
                <w:sz w:val="18"/>
                <w:szCs w:val="18"/>
              </w:rPr>
            </w:pPr>
          </w:p>
          <w:p w14:paraId="7BBF5B84" w14:textId="32A5914F" w:rsidR="00E922DE" w:rsidRPr="00E922DE" w:rsidRDefault="00E922DE" w:rsidP="00053834">
            <w:pPr>
              <w:spacing w:before="60" w:after="60"/>
              <w:rPr>
                <w:sz w:val="18"/>
                <w:szCs w:val="18"/>
              </w:rPr>
            </w:pPr>
            <w:r w:rsidRPr="00E922DE">
              <w:rPr>
                <w:sz w:val="18"/>
                <w:szCs w:val="18"/>
              </w:rPr>
              <w:t xml:space="preserve">Recovery </w:t>
            </w:r>
          </w:p>
          <w:p w14:paraId="70E61EDD" w14:textId="2C4D9F85" w:rsidR="00563A58" w:rsidRPr="00E922DE" w:rsidRDefault="006B6920" w:rsidP="00053834">
            <w:pPr>
              <w:spacing w:before="60" w:after="60"/>
              <w:rPr>
                <w:sz w:val="18"/>
                <w:szCs w:val="18"/>
              </w:rPr>
            </w:pPr>
            <w:r w:rsidRPr="00E922DE">
              <w:rPr>
                <w:sz w:val="18"/>
                <w:szCs w:val="18"/>
              </w:rPr>
              <w:t>80-120%</w:t>
            </w:r>
          </w:p>
        </w:tc>
        <w:tc>
          <w:tcPr>
            <w:tcW w:w="376" w:type="pct"/>
          </w:tcPr>
          <w:p w14:paraId="129CE1A7" w14:textId="77777777" w:rsidR="00E922DE" w:rsidRPr="00E922DE" w:rsidRDefault="00E922DE" w:rsidP="00053834">
            <w:pPr>
              <w:spacing w:before="60" w:after="60"/>
              <w:rPr>
                <w:sz w:val="18"/>
                <w:szCs w:val="18"/>
              </w:rPr>
            </w:pPr>
          </w:p>
          <w:p w14:paraId="09CF6F24" w14:textId="13A03B71" w:rsidR="00E922DE" w:rsidRDefault="00E922DE" w:rsidP="00053834">
            <w:pPr>
              <w:spacing w:before="60" w:after="60"/>
              <w:rPr>
                <w:sz w:val="18"/>
                <w:szCs w:val="18"/>
              </w:rPr>
            </w:pPr>
          </w:p>
          <w:p w14:paraId="051519D9" w14:textId="77777777" w:rsidR="00F73550" w:rsidRPr="00E922DE" w:rsidRDefault="00F73550" w:rsidP="00053834">
            <w:pPr>
              <w:spacing w:before="60" w:after="60"/>
              <w:rPr>
                <w:sz w:val="18"/>
                <w:szCs w:val="18"/>
              </w:rPr>
            </w:pPr>
          </w:p>
          <w:p w14:paraId="42653A37" w14:textId="77777777" w:rsidR="00E922DE" w:rsidRDefault="00E922DE" w:rsidP="00053834">
            <w:pPr>
              <w:spacing w:before="60" w:after="60"/>
              <w:rPr>
                <w:sz w:val="18"/>
                <w:szCs w:val="18"/>
              </w:rPr>
            </w:pPr>
          </w:p>
          <w:p w14:paraId="3507A1CA" w14:textId="5DEF5A3A" w:rsidR="00563A58" w:rsidRPr="00E922DE" w:rsidRDefault="006B6920" w:rsidP="00053834">
            <w:pPr>
              <w:spacing w:before="60" w:after="60"/>
              <w:rPr>
                <w:sz w:val="18"/>
                <w:szCs w:val="18"/>
              </w:rPr>
            </w:pPr>
            <w:r w:rsidRPr="00E922DE">
              <w:rPr>
                <w:sz w:val="18"/>
                <w:szCs w:val="18"/>
              </w:rPr>
              <w:t>95%</w:t>
            </w:r>
          </w:p>
        </w:tc>
        <w:tc>
          <w:tcPr>
            <w:tcW w:w="559" w:type="pct"/>
          </w:tcPr>
          <w:p w14:paraId="49522823" w14:textId="77777777" w:rsidR="00E922DE" w:rsidRDefault="00E922DE" w:rsidP="00053834">
            <w:pPr>
              <w:spacing w:before="60" w:after="60"/>
              <w:rPr>
                <w:sz w:val="18"/>
                <w:szCs w:val="18"/>
              </w:rPr>
            </w:pPr>
          </w:p>
          <w:p w14:paraId="067F0C16" w14:textId="77777777" w:rsidR="00E922DE" w:rsidRDefault="00E922DE" w:rsidP="00053834">
            <w:pPr>
              <w:spacing w:before="60" w:after="60"/>
              <w:rPr>
                <w:sz w:val="18"/>
                <w:szCs w:val="18"/>
              </w:rPr>
            </w:pPr>
          </w:p>
          <w:p w14:paraId="0B1F99DD" w14:textId="57D0F620" w:rsidR="00563A58" w:rsidRPr="00E922DE" w:rsidRDefault="006B6920" w:rsidP="00053834">
            <w:pPr>
              <w:spacing w:before="60" w:after="60"/>
              <w:rPr>
                <w:sz w:val="18"/>
                <w:szCs w:val="18"/>
              </w:rPr>
            </w:pPr>
            <w:r w:rsidRPr="00E922DE">
              <w:rPr>
                <w:sz w:val="18"/>
                <w:szCs w:val="18"/>
              </w:rPr>
              <w:t>RSD 2.40%</w:t>
            </w:r>
          </w:p>
          <w:p w14:paraId="4D0DB8E0" w14:textId="77777777" w:rsidR="00E922DE" w:rsidRDefault="00E922DE" w:rsidP="00053834">
            <w:pPr>
              <w:spacing w:before="60" w:after="60"/>
              <w:rPr>
                <w:sz w:val="18"/>
                <w:szCs w:val="18"/>
              </w:rPr>
            </w:pPr>
          </w:p>
          <w:p w14:paraId="5ED68081" w14:textId="77777777" w:rsidR="00E922DE" w:rsidRDefault="00E922DE" w:rsidP="00053834">
            <w:pPr>
              <w:spacing w:before="60" w:after="60"/>
              <w:rPr>
                <w:sz w:val="18"/>
                <w:szCs w:val="18"/>
              </w:rPr>
            </w:pPr>
          </w:p>
          <w:p w14:paraId="0C3B9A60" w14:textId="1F000542" w:rsidR="006B6920" w:rsidRPr="00E922DE" w:rsidRDefault="006B6920" w:rsidP="00053834">
            <w:pPr>
              <w:spacing w:before="60" w:after="60"/>
              <w:rPr>
                <w:sz w:val="18"/>
                <w:szCs w:val="18"/>
              </w:rPr>
            </w:pPr>
            <w:proofErr w:type="spellStart"/>
            <w:r w:rsidRPr="00E922DE">
              <w:rPr>
                <w:sz w:val="18"/>
                <w:szCs w:val="18"/>
              </w:rPr>
              <w:t>Horwitz</w:t>
            </w:r>
            <w:proofErr w:type="spellEnd"/>
            <w:r w:rsidRPr="00E922DE">
              <w:rPr>
                <w:sz w:val="18"/>
                <w:szCs w:val="18"/>
              </w:rPr>
              <w:t xml:space="preserve"> ratio 1.56</w:t>
            </w:r>
          </w:p>
        </w:tc>
        <w:tc>
          <w:tcPr>
            <w:tcW w:w="496" w:type="pct"/>
          </w:tcPr>
          <w:p w14:paraId="659E1550" w14:textId="5431FA7D" w:rsidR="00563A58" w:rsidRPr="00E922DE" w:rsidRDefault="006B6920" w:rsidP="00053834">
            <w:pPr>
              <w:spacing w:before="60" w:after="60"/>
              <w:rPr>
                <w:sz w:val="18"/>
                <w:szCs w:val="18"/>
              </w:rPr>
            </w:pPr>
            <w:r w:rsidRPr="00E922DE">
              <w:rPr>
                <w:sz w:val="18"/>
                <w:szCs w:val="18"/>
              </w:rPr>
              <w:t>1.0mg/L</w:t>
            </w:r>
          </w:p>
        </w:tc>
        <w:tc>
          <w:tcPr>
            <w:tcW w:w="676" w:type="pct"/>
          </w:tcPr>
          <w:p w14:paraId="4DCF1C9F" w14:textId="2CA67C17" w:rsidR="00563A58" w:rsidRPr="00E922DE" w:rsidRDefault="006B6920" w:rsidP="00053834">
            <w:pPr>
              <w:spacing w:before="60" w:after="60"/>
              <w:rPr>
                <w:sz w:val="18"/>
                <w:szCs w:val="18"/>
              </w:rPr>
            </w:pPr>
            <w:r w:rsidRPr="00E922DE">
              <w:rPr>
                <w:sz w:val="18"/>
                <w:szCs w:val="18"/>
              </w:rPr>
              <w:t>T</w:t>
            </w:r>
            <w:r w:rsidRPr="00E922DE">
              <w:rPr>
                <w:sz w:val="18"/>
                <w:szCs w:val="18"/>
                <w:u w:val="single"/>
              </w:rPr>
              <w:t>ÜV</w:t>
            </w:r>
            <w:r w:rsidRPr="00E922DE">
              <w:rPr>
                <w:sz w:val="18"/>
                <w:szCs w:val="18"/>
              </w:rPr>
              <w:t xml:space="preserve"> SÜD (2020)</w:t>
            </w:r>
          </w:p>
        </w:tc>
      </w:tr>
    </w:tbl>
    <w:p w14:paraId="330B8795" w14:textId="77777777" w:rsidR="00880DB3" w:rsidRPr="00E922DE" w:rsidRDefault="00880DB3" w:rsidP="00D96C83">
      <w:pPr>
        <w:rPr>
          <w:sz w:val="18"/>
          <w:szCs w:val="18"/>
        </w:rPr>
      </w:pPr>
    </w:p>
    <w:p w14:paraId="218D7AC1" w14:textId="77777777" w:rsidR="000A0906" w:rsidRPr="00874870" w:rsidRDefault="000A0906" w:rsidP="000A0906">
      <w:bookmarkStart w:id="1318" w:name="_Toc389729032"/>
      <w:bookmarkStart w:id="1319"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7D0AC596"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4BAB1328" w14:textId="77777777" w:rsidR="00880DB3" w:rsidRPr="00874870" w:rsidRDefault="00880DB3" w:rsidP="0034462C">
            <w:pPr>
              <w:rPr>
                <w:b/>
                <w:bCs/>
              </w:rPr>
            </w:pPr>
            <w:r w:rsidRPr="00874870">
              <w:rPr>
                <w:b/>
                <w:bCs/>
              </w:rPr>
              <w:t>Conclusion on the methods for detection and identification</w:t>
            </w:r>
            <w:r w:rsidR="001F44CF" w:rsidRPr="00874870">
              <w:rPr>
                <w:b/>
                <w:bCs/>
              </w:rPr>
              <w:t xml:space="preserve"> </w:t>
            </w:r>
            <w:r w:rsidRPr="00874870">
              <w:rPr>
                <w:b/>
                <w:bCs/>
              </w:rPr>
              <w:t>of the product</w:t>
            </w:r>
          </w:p>
        </w:tc>
      </w:tr>
      <w:tr w:rsidR="00880DB3" w:rsidRPr="00874870" w14:paraId="56434676"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14B0674" w14:textId="36BA5184" w:rsidR="00880DB3" w:rsidRPr="00874870" w:rsidRDefault="00F73550" w:rsidP="003344AA">
            <w:r>
              <w:t>The LC-MS analytical method used for the quantification of the active substance Lactic Acid in the product Spray Twice a Day is sufficiently validated. The method shows linearity, accura</w:t>
            </w:r>
            <w:r w:rsidR="003344AA">
              <w:t>c</w:t>
            </w:r>
            <w:r>
              <w:t xml:space="preserve">y and </w:t>
            </w:r>
            <w:proofErr w:type="spellStart"/>
            <w:r w:rsidR="003344AA">
              <w:t>specifity</w:t>
            </w:r>
            <w:proofErr w:type="spellEnd"/>
            <w:r w:rsidR="003344AA">
              <w:t>.</w:t>
            </w:r>
          </w:p>
        </w:tc>
      </w:tr>
    </w:tbl>
    <w:p w14:paraId="20E601C7" w14:textId="77777777" w:rsidR="00880DB3" w:rsidRPr="00874870" w:rsidRDefault="00880DB3" w:rsidP="007A1CD4">
      <w:pPr>
        <w:pStyle w:val="Overskrift3"/>
        <w:keepLines w:val="0"/>
        <w:widowControl/>
        <w:numPr>
          <w:ilvl w:val="2"/>
          <w:numId w:val="5"/>
        </w:numPr>
      </w:pPr>
      <w:bookmarkStart w:id="1320" w:name="_Toc403566564"/>
      <w:bookmarkStart w:id="1321" w:name="_Toc85537954"/>
      <w:r w:rsidRPr="00874870">
        <w:lastRenderedPageBreak/>
        <w:t>Efficacy against target organisms</w:t>
      </w:r>
      <w:bookmarkStart w:id="1322" w:name="_Toc377649023"/>
      <w:bookmarkStart w:id="1323" w:name="_Toc377650876"/>
      <w:bookmarkStart w:id="1324" w:name="_Toc377651003"/>
      <w:bookmarkStart w:id="1325" w:name="_Toc377653272"/>
      <w:bookmarkStart w:id="1326" w:name="_Toc378351576"/>
      <w:bookmarkStart w:id="1327" w:name="_Toc378681325"/>
      <w:bookmarkStart w:id="1328" w:name="_Toc378682245"/>
      <w:bookmarkStart w:id="1329" w:name="_Toc378683692"/>
      <w:bookmarkStart w:id="1330" w:name="_Toc378685380"/>
      <w:bookmarkStart w:id="1331" w:name="_Toc378685516"/>
      <w:bookmarkStart w:id="1332" w:name="_Toc378691725"/>
      <w:bookmarkStart w:id="1333" w:name="_Toc378692182"/>
      <w:bookmarkStart w:id="1334" w:name="_Toc378692319"/>
      <w:bookmarkStart w:id="1335" w:name="_Toc378692456"/>
      <w:bookmarkStart w:id="1336" w:name="_Toc378761159"/>
      <w:bookmarkStart w:id="1337" w:name="_Toc378761302"/>
      <w:bookmarkStart w:id="1338" w:name="_Toc378761445"/>
      <w:bookmarkStart w:id="1339" w:name="_Toc378761588"/>
      <w:bookmarkStart w:id="1340" w:name="_Toc378761901"/>
      <w:bookmarkStart w:id="1341" w:name="_Toc378762041"/>
      <w:bookmarkStart w:id="1342" w:name="_Toc378762179"/>
      <w:bookmarkStart w:id="1343" w:name="_Toc378765656"/>
      <w:bookmarkStart w:id="1344" w:name="_Toc378767404"/>
      <w:bookmarkStart w:id="1345" w:name="_Toc378774999"/>
      <w:bookmarkStart w:id="1346" w:name="_Toc378776193"/>
      <w:bookmarkStart w:id="1347" w:name="_Toc378841273"/>
      <w:bookmarkStart w:id="1348" w:name="_Toc378858872"/>
      <w:bookmarkStart w:id="1349" w:name="_Toc378859100"/>
      <w:bookmarkStart w:id="1350" w:name="_Toc378351577"/>
      <w:bookmarkStart w:id="1351" w:name="_Toc378681326"/>
      <w:bookmarkStart w:id="1352" w:name="_Toc378682246"/>
      <w:bookmarkStart w:id="1353" w:name="_Toc378683693"/>
      <w:bookmarkStart w:id="1354" w:name="_Toc378685381"/>
      <w:bookmarkStart w:id="1355" w:name="_Toc378685517"/>
      <w:bookmarkStart w:id="1356" w:name="_Toc378691726"/>
      <w:bookmarkStart w:id="1357" w:name="_Toc378692183"/>
      <w:bookmarkStart w:id="1358" w:name="_Toc378692320"/>
      <w:bookmarkStart w:id="1359" w:name="_Toc378692457"/>
      <w:bookmarkStart w:id="1360" w:name="_Toc378761160"/>
      <w:bookmarkStart w:id="1361" w:name="_Toc378761303"/>
      <w:bookmarkStart w:id="1362" w:name="_Toc378761446"/>
      <w:bookmarkStart w:id="1363" w:name="_Toc378761589"/>
      <w:bookmarkStart w:id="1364" w:name="_Toc378761902"/>
      <w:bookmarkStart w:id="1365" w:name="_Toc378762042"/>
      <w:bookmarkStart w:id="1366" w:name="_Toc378762180"/>
      <w:bookmarkStart w:id="1367" w:name="_Toc378765657"/>
      <w:bookmarkStart w:id="1368" w:name="_Toc378767405"/>
      <w:bookmarkStart w:id="1369" w:name="_Toc378775000"/>
      <w:bookmarkStart w:id="1370" w:name="_Toc378776194"/>
      <w:bookmarkStart w:id="1371" w:name="_Toc378841274"/>
      <w:bookmarkStart w:id="1372" w:name="_Toc378858873"/>
      <w:bookmarkStart w:id="1373" w:name="_Toc378859101"/>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32DEE578" w14:textId="77777777" w:rsidR="00880DB3" w:rsidRPr="00874870" w:rsidRDefault="00880DB3" w:rsidP="007A1CD4">
      <w:pPr>
        <w:pStyle w:val="Overskrift4"/>
        <w:keepLines w:val="0"/>
        <w:widowControl/>
        <w:numPr>
          <w:ilvl w:val="3"/>
          <w:numId w:val="5"/>
        </w:numPr>
        <w:spacing w:before="240" w:after="120"/>
        <w:jc w:val="both"/>
      </w:pPr>
      <w:bookmarkStart w:id="1374" w:name="_Toc388285279"/>
      <w:bookmarkStart w:id="1375" w:name="_Toc389726187"/>
      <w:bookmarkStart w:id="1376" w:name="_Toc389727239"/>
      <w:bookmarkStart w:id="1377" w:name="_Toc389727597"/>
      <w:bookmarkStart w:id="1378" w:name="_Toc389727956"/>
      <w:bookmarkStart w:id="1379" w:name="_Toc389728315"/>
      <w:bookmarkStart w:id="1380" w:name="_Toc389728675"/>
      <w:bookmarkStart w:id="1381" w:name="_Toc389729033"/>
      <w:bookmarkStart w:id="1382" w:name="_Toc388281577"/>
      <w:bookmarkStart w:id="1383" w:name="_Toc388282033"/>
      <w:bookmarkStart w:id="1384" w:name="_Toc388282515"/>
      <w:bookmarkStart w:id="1385" w:name="_Toc388282963"/>
      <w:bookmarkStart w:id="1386" w:name="_Toc388281578"/>
      <w:bookmarkStart w:id="1387" w:name="_Toc388282034"/>
      <w:bookmarkStart w:id="1388" w:name="_Toc388282516"/>
      <w:bookmarkStart w:id="1389" w:name="_Toc388282964"/>
      <w:bookmarkStart w:id="1390" w:name="_Toc388281579"/>
      <w:bookmarkStart w:id="1391" w:name="_Toc388282035"/>
      <w:bookmarkStart w:id="1392" w:name="_Toc388282517"/>
      <w:bookmarkStart w:id="1393" w:name="_Toc388282965"/>
      <w:bookmarkStart w:id="1394" w:name="_Toc388281580"/>
      <w:bookmarkStart w:id="1395" w:name="_Toc388282036"/>
      <w:bookmarkStart w:id="1396" w:name="_Toc388282518"/>
      <w:bookmarkStart w:id="1397" w:name="_Toc388282966"/>
      <w:bookmarkStart w:id="1398" w:name="_Toc389729034"/>
      <w:bookmarkStart w:id="1399" w:name="_Toc403472744"/>
      <w:bookmarkStart w:id="1400" w:name="_Toc403566565"/>
      <w:bookmarkStart w:id="1401" w:name="_Toc85537955"/>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874870">
        <w:t>Function and field of use</w:t>
      </w:r>
      <w:bookmarkEnd w:id="1398"/>
      <w:bookmarkEnd w:id="1399"/>
      <w:bookmarkEnd w:id="1400"/>
      <w:bookmarkEnd w:id="1401"/>
    </w:p>
    <w:p w14:paraId="6021EE9D" w14:textId="5CF18DB1" w:rsidR="00880DB3" w:rsidRPr="00874870" w:rsidRDefault="00D5330D" w:rsidP="009222EA">
      <w:r>
        <w:t>SPRAY</w:t>
      </w:r>
      <w:r w:rsidR="00594076">
        <w:t xml:space="preserve"> Twice </w:t>
      </w:r>
      <w:r w:rsidR="00F96CAC">
        <w:t>a</w:t>
      </w:r>
      <w:r w:rsidR="00594076">
        <w:t xml:space="preserve"> Day is a spray-on and wipe-off bactericidal disinfectant intended to be used as a general surface disinfectant on screens o</w:t>
      </w:r>
      <w:r w:rsidR="009222EA">
        <w:t>f</w:t>
      </w:r>
      <w:r w:rsidR="00594076">
        <w:t xml:space="preserve"> electronic equipment (PT2). The active substance is lactic acid at a concentration of 0.4% (w/w).</w:t>
      </w:r>
    </w:p>
    <w:p w14:paraId="10CBD8C0" w14:textId="77777777" w:rsidR="00880DB3" w:rsidRPr="00874870" w:rsidRDefault="00880DB3" w:rsidP="007A1CD4">
      <w:pPr>
        <w:pStyle w:val="Overskrift4"/>
        <w:keepLines w:val="0"/>
        <w:widowControl/>
        <w:numPr>
          <w:ilvl w:val="3"/>
          <w:numId w:val="5"/>
        </w:numPr>
        <w:spacing w:before="240" w:after="120"/>
        <w:jc w:val="both"/>
      </w:pPr>
      <w:bookmarkStart w:id="1402" w:name="_Toc389729036"/>
      <w:bookmarkStart w:id="1403" w:name="_Toc403472745"/>
      <w:bookmarkStart w:id="1404" w:name="_Toc403566566"/>
      <w:bookmarkStart w:id="1405" w:name="_Toc85537956"/>
      <w:r w:rsidRPr="00874870">
        <w:t>Organisms to be controlled and products, organisms or objects to be protected</w:t>
      </w:r>
      <w:bookmarkEnd w:id="1402"/>
      <w:bookmarkEnd w:id="1403"/>
      <w:bookmarkEnd w:id="1404"/>
      <w:bookmarkEnd w:id="1405"/>
    </w:p>
    <w:p w14:paraId="7983FA03" w14:textId="7EF2994F" w:rsidR="00880DB3" w:rsidRDefault="009222EA" w:rsidP="0034462C">
      <w:r>
        <w:t>The product is intended to control bacteria on screens of electronic equipment (touch screens).</w:t>
      </w:r>
    </w:p>
    <w:p w14:paraId="3BF06589" w14:textId="27F48B7A" w:rsidR="009222EA" w:rsidRPr="00874870" w:rsidRDefault="009222EA" w:rsidP="0034462C">
      <w:r>
        <w:t>The applicant only wishes to claim bactericidal activity.</w:t>
      </w:r>
    </w:p>
    <w:p w14:paraId="571B4331" w14:textId="77777777" w:rsidR="00880DB3" w:rsidRPr="00874870" w:rsidRDefault="00880DB3" w:rsidP="007A1CD4">
      <w:pPr>
        <w:pStyle w:val="Overskrift4"/>
        <w:keepLines w:val="0"/>
        <w:widowControl/>
        <w:numPr>
          <w:ilvl w:val="3"/>
          <w:numId w:val="5"/>
        </w:numPr>
        <w:spacing w:before="240" w:after="120"/>
        <w:jc w:val="both"/>
      </w:pPr>
      <w:bookmarkStart w:id="1406" w:name="_Toc389729037"/>
      <w:bookmarkStart w:id="1407" w:name="_Toc403472746"/>
      <w:bookmarkStart w:id="1408" w:name="_Toc403566567"/>
      <w:bookmarkStart w:id="1409" w:name="_Toc85537957"/>
      <w:r w:rsidRPr="00874870">
        <w:t>Effects on target organisms, including unacceptable suffering</w:t>
      </w:r>
      <w:bookmarkEnd w:id="1406"/>
      <w:bookmarkEnd w:id="1407"/>
      <w:bookmarkEnd w:id="1408"/>
      <w:bookmarkEnd w:id="1409"/>
    </w:p>
    <w:p w14:paraId="4BEDA39D" w14:textId="61A200F9" w:rsidR="00880DB3" w:rsidRPr="00D5330D" w:rsidRDefault="00236C11" w:rsidP="00D5330D">
      <w:pPr>
        <w:jc w:val="both"/>
        <w:rPr>
          <w:szCs w:val="24"/>
        </w:rPr>
      </w:pPr>
      <w:r w:rsidRPr="00D5330D">
        <w:rPr>
          <w:szCs w:val="24"/>
        </w:rPr>
        <w:t>The product is applied by spray application, enough to ensure the surface remains wet for the five-minute contact time; the product is the</w:t>
      </w:r>
      <w:r w:rsidR="00D5330D">
        <w:rPr>
          <w:szCs w:val="24"/>
        </w:rPr>
        <w:t>n</w:t>
      </w:r>
      <w:r w:rsidRPr="00D5330D">
        <w:rPr>
          <w:szCs w:val="24"/>
        </w:rPr>
        <w:t xml:space="preserve"> wiped off.</w:t>
      </w:r>
    </w:p>
    <w:p w14:paraId="068E123A" w14:textId="299730CC" w:rsidR="00236C11" w:rsidRPr="00D5330D" w:rsidRDefault="00236C11" w:rsidP="0034462C">
      <w:pPr>
        <w:ind w:left="360"/>
        <w:jc w:val="both"/>
        <w:rPr>
          <w:szCs w:val="24"/>
        </w:rPr>
      </w:pPr>
    </w:p>
    <w:p w14:paraId="2837D8A7" w14:textId="3F6B5807" w:rsidR="00236C11" w:rsidRPr="00036BD4" w:rsidRDefault="00236C11" w:rsidP="00036BD4">
      <w:pPr>
        <w:jc w:val="both"/>
        <w:rPr>
          <w:szCs w:val="24"/>
        </w:rPr>
      </w:pPr>
      <w:r w:rsidRPr="00D5330D">
        <w:rPr>
          <w:szCs w:val="24"/>
        </w:rPr>
        <w:t xml:space="preserve">No unacceptable suffering is foreseen as a result of using </w:t>
      </w:r>
      <w:r w:rsidR="00036BD4">
        <w:rPr>
          <w:szCs w:val="24"/>
        </w:rPr>
        <w:t xml:space="preserve">SPRAY </w:t>
      </w:r>
      <w:r>
        <w:rPr>
          <w:szCs w:val="24"/>
        </w:rPr>
        <w:t xml:space="preserve">Twice </w:t>
      </w:r>
      <w:r w:rsidR="00F96CAC">
        <w:rPr>
          <w:szCs w:val="24"/>
        </w:rPr>
        <w:t>a</w:t>
      </w:r>
      <w:r>
        <w:rPr>
          <w:szCs w:val="24"/>
        </w:rPr>
        <w:t xml:space="preserve"> Day</w:t>
      </w:r>
      <w:r w:rsidRPr="00036BD4">
        <w:rPr>
          <w:szCs w:val="24"/>
        </w:rPr>
        <w:t>.</w:t>
      </w:r>
    </w:p>
    <w:p w14:paraId="76AA9EB1" w14:textId="77777777" w:rsidR="00880DB3" w:rsidRPr="00874870" w:rsidRDefault="00880DB3" w:rsidP="0034462C"/>
    <w:p w14:paraId="0A96D248" w14:textId="77777777" w:rsidR="00880DB3" w:rsidRPr="00874870" w:rsidRDefault="00880DB3" w:rsidP="007A1CD4">
      <w:pPr>
        <w:pStyle w:val="Overskrift4"/>
        <w:keepLines w:val="0"/>
        <w:widowControl/>
        <w:numPr>
          <w:ilvl w:val="3"/>
          <w:numId w:val="5"/>
        </w:numPr>
        <w:spacing w:before="240" w:after="120"/>
        <w:jc w:val="both"/>
      </w:pPr>
      <w:bookmarkStart w:id="1410" w:name="_Toc389729038"/>
      <w:bookmarkStart w:id="1411" w:name="_Toc403472747"/>
      <w:bookmarkStart w:id="1412" w:name="_Toc403566568"/>
      <w:bookmarkStart w:id="1413" w:name="_Toc85537958"/>
      <w:r w:rsidRPr="00874870">
        <w:t>Mode of action, including time delay</w:t>
      </w:r>
      <w:bookmarkEnd w:id="1410"/>
      <w:bookmarkEnd w:id="1411"/>
      <w:bookmarkEnd w:id="1412"/>
      <w:bookmarkEnd w:id="1413"/>
    </w:p>
    <w:p w14:paraId="1945BC18" w14:textId="77777777" w:rsidR="00036BD4" w:rsidRDefault="003421BC" w:rsidP="00036BD4">
      <w:pPr>
        <w:rPr>
          <w:szCs w:val="24"/>
        </w:rPr>
      </w:pPr>
      <w:r w:rsidRPr="00036BD4">
        <w:rPr>
          <w:szCs w:val="24"/>
        </w:rPr>
        <w:t xml:space="preserve">In a solution, lactic acid exists in a pH-dependent equilibrium between the un-dissociated and dissociated form. The acid is only able to pass the cell membrane in the un-dissociated form. At a relatively low pH, the uncharged acid enters the cell; inside the cell, lactic acid dissociates due to the higher pH. The molecules remain inside the cell because the resulting ions cannot pass the membrane. The pH inside the cell is lowered and metabolic reactions are inhibited. </w:t>
      </w:r>
    </w:p>
    <w:p w14:paraId="1BF5DC1C" w14:textId="1C651694" w:rsidR="003421BC" w:rsidRDefault="003421BC" w:rsidP="00036BD4">
      <w:pPr>
        <w:rPr>
          <w:szCs w:val="24"/>
        </w:rPr>
      </w:pPr>
      <w:r w:rsidRPr="00036BD4">
        <w:rPr>
          <w:szCs w:val="24"/>
        </w:rPr>
        <w:t>Decrease of membrane permeability for amino acids, organic acids and phosphates resulting in uncoupling of both substrate transport and oxidative phosphorylation from the electron transport system and inhibition of glycolysis have been reported.</w:t>
      </w:r>
    </w:p>
    <w:p w14:paraId="6D1FEC5A" w14:textId="77777777" w:rsidR="00036BD4" w:rsidRPr="003421BC" w:rsidRDefault="00036BD4" w:rsidP="00036BD4"/>
    <w:p w14:paraId="5A28650A" w14:textId="77777777" w:rsidR="00880DB3" w:rsidRPr="00874870" w:rsidRDefault="00880DB3" w:rsidP="007A1CD4">
      <w:pPr>
        <w:pStyle w:val="Overskrift4"/>
        <w:keepLines w:val="0"/>
        <w:widowControl/>
        <w:numPr>
          <w:ilvl w:val="3"/>
          <w:numId w:val="5"/>
        </w:numPr>
        <w:spacing w:before="240" w:after="120"/>
        <w:jc w:val="both"/>
      </w:pPr>
      <w:bookmarkStart w:id="1414" w:name="_Toc389729039"/>
      <w:bookmarkStart w:id="1415" w:name="_Toc403472748"/>
      <w:bookmarkStart w:id="1416" w:name="_Toc403566569"/>
      <w:bookmarkStart w:id="1417" w:name="_Toc85537959"/>
      <w:r w:rsidRPr="00874870">
        <w:t>Efficacy data</w:t>
      </w:r>
      <w:bookmarkEnd w:id="1414"/>
      <w:bookmarkEnd w:id="1415"/>
      <w:bookmarkEnd w:id="1416"/>
      <w:bookmarkEnd w:id="1417"/>
      <w:r w:rsidRPr="00874870">
        <w:t xml:space="preserve"> </w:t>
      </w:r>
    </w:p>
    <w:p w14:paraId="0C43028C" w14:textId="272546CC" w:rsidR="00880DB3" w:rsidRDefault="00880DB3" w:rsidP="0034462C">
      <w:pPr>
        <w:ind w:left="360"/>
        <w:jc w:val="both"/>
        <w:rPr>
          <w:rFonts w:ascii="Times New Roman" w:hAnsi="Times New Roman" w:cs="Arial"/>
          <w:bCs/>
          <w:i/>
          <w:caps/>
          <w:szCs w:val="28"/>
        </w:rPr>
      </w:pPr>
    </w:p>
    <w:tbl>
      <w:tblPr>
        <w:tblW w:w="54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5"/>
        <w:gridCol w:w="1051"/>
        <w:gridCol w:w="1248"/>
        <w:gridCol w:w="1316"/>
        <w:gridCol w:w="1005"/>
        <w:gridCol w:w="1494"/>
        <w:gridCol w:w="1351"/>
        <w:gridCol w:w="1355"/>
      </w:tblGrid>
      <w:tr w:rsidR="00036BD4" w:rsidRPr="00874870" w14:paraId="6715AEEC" w14:textId="77777777" w:rsidTr="001803B3">
        <w:trPr>
          <w:trHeight w:val="303"/>
        </w:trPr>
        <w:tc>
          <w:tcPr>
            <w:tcW w:w="5000" w:type="pct"/>
            <w:gridSpan w:val="8"/>
            <w:shd w:val="clear" w:color="auto" w:fill="FFFFCC"/>
            <w:vAlign w:val="center"/>
          </w:tcPr>
          <w:p w14:paraId="3B20742D" w14:textId="77777777" w:rsidR="00036BD4" w:rsidRPr="00874870" w:rsidRDefault="00036BD4" w:rsidP="00557E8C">
            <w:pPr>
              <w:jc w:val="center"/>
              <w:rPr>
                <w:b/>
                <w:color w:val="000000"/>
                <w:sz w:val="18"/>
                <w:szCs w:val="18"/>
              </w:rPr>
            </w:pPr>
            <w:r w:rsidRPr="00874870">
              <w:rPr>
                <w:b/>
                <w:color w:val="000000"/>
                <w:sz w:val="18"/>
                <w:szCs w:val="18"/>
              </w:rPr>
              <w:t>Experimental data on the efficacy of the biocidal product against target organism(s)</w:t>
            </w:r>
          </w:p>
        </w:tc>
      </w:tr>
      <w:tr w:rsidR="00200BD9" w:rsidRPr="00874870" w14:paraId="52F59ADF" w14:textId="77777777" w:rsidTr="00200BD9">
        <w:tc>
          <w:tcPr>
            <w:tcW w:w="488" w:type="pct"/>
            <w:shd w:val="clear" w:color="auto" w:fill="FFFFFF"/>
          </w:tcPr>
          <w:p w14:paraId="45E48600" w14:textId="77777777" w:rsidR="00036BD4" w:rsidRPr="006C1592" w:rsidRDefault="00036BD4" w:rsidP="00557E8C">
            <w:pPr>
              <w:jc w:val="center"/>
              <w:rPr>
                <w:b/>
                <w:color w:val="000000"/>
                <w:sz w:val="16"/>
                <w:szCs w:val="16"/>
              </w:rPr>
            </w:pPr>
            <w:r w:rsidRPr="006C1592">
              <w:rPr>
                <w:b/>
                <w:color w:val="000000"/>
                <w:sz w:val="16"/>
                <w:szCs w:val="16"/>
              </w:rPr>
              <w:t>Function</w:t>
            </w:r>
          </w:p>
        </w:tc>
        <w:tc>
          <w:tcPr>
            <w:tcW w:w="538" w:type="pct"/>
            <w:shd w:val="clear" w:color="auto" w:fill="FFFFFF"/>
          </w:tcPr>
          <w:p w14:paraId="6AF587E9" w14:textId="77777777" w:rsidR="00036BD4" w:rsidRPr="006C1592" w:rsidRDefault="00036BD4" w:rsidP="00557E8C">
            <w:pPr>
              <w:rPr>
                <w:b/>
                <w:color w:val="000000"/>
                <w:sz w:val="16"/>
                <w:szCs w:val="16"/>
              </w:rPr>
            </w:pPr>
            <w:r w:rsidRPr="006C1592">
              <w:rPr>
                <w:b/>
                <w:color w:val="000000"/>
                <w:sz w:val="16"/>
                <w:szCs w:val="16"/>
              </w:rPr>
              <w:t>Field of use envisaged</w:t>
            </w:r>
          </w:p>
        </w:tc>
        <w:tc>
          <w:tcPr>
            <w:tcW w:w="639" w:type="pct"/>
            <w:shd w:val="clear" w:color="auto" w:fill="FFFFFF"/>
          </w:tcPr>
          <w:p w14:paraId="686BF4A5" w14:textId="4B2F33D3" w:rsidR="00036BD4" w:rsidRPr="006C1592" w:rsidRDefault="00036BD4" w:rsidP="00200BD9">
            <w:pPr>
              <w:rPr>
                <w:b/>
                <w:i/>
                <w:color w:val="000000"/>
                <w:sz w:val="16"/>
                <w:szCs w:val="16"/>
              </w:rPr>
            </w:pPr>
            <w:r w:rsidRPr="006C1592">
              <w:rPr>
                <w:b/>
                <w:color w:val="000000"/>
                <w:sz w:val="16"/>
                <w:szCs w:val="16"/>
              </w:rPr>
              <w:t>Test substance</w:t>
            </w:r>
            <w:r w:rsidR="00200BD9" w:rsidRPr="00200BD9">
              <w:rPr>
                <w:b/>
                <w:color w:val="000000"/>
                <w:sz w:val="16"/>
                <w:szCs w:val="16"/>
                <w:vertAlign w:val="superscript"/>
              </w:rPr>
              <w:t>(a)</w:t>
            </w:r>
          </w:p>
        </w:tc>
        <w:tc>
          <w:tcPr>
            <w:tcW w:w="673" w:type="pct"/>
            <w:shd w:val="clear" w:color="auto" w:fill="FFFFFF"/>
          </w:tcPr>
          <w:p w14:paraId="109559A7" w14:textId="77777777" w:rsidR="00036BD4" w:rsidRPr="006C1592" w:rsidRDefault="00036BD4" w:rsidP="00557E8C">
            <w:pPr>
              <w:rPr>
                <w:b/>
                <w:i/>
                <w:color w:val="000000"/>
                <w:sz w:val="16"/>
                <w:szCs w:val="16"/>
              </w:rPr>
            </w:pPr>
            <w:r w:rsidRPr="006C1592">
              <w:rPr>
                <w:b/>
                <w:color w:val="000000"/>
                <w:sz w:val="16"/>
                <w:szCs w:val="16"/>
              </w:rPr>
              <w:t>Test organism(s)</w:t>
            </w:r>
          </w:p>
        </w:tc>
        <w:tc>
          <w:tcPr>
            <w:tcW w:w="514" w:type="pct"/>
            <w:shd w:val="clear" w:color="auto" w:fill="FFFFFF"/>
          </w:tcPr>
          <w:p w14:paraId="4C9D0ADF" w14:textId="77777777" w:rsidR="00036BD4" w:rsidRPr="006C1592" w:rsidRDefault="00036BD4" w:rsidP="00557E8C">
            <w:pPr>
              <w:rPr>
                <w:b/>
                <w:color w:val="000000"/>
                <w:sz w:val="16"/>
                <w:szCs w:val="16"/>
              </w:rPr>
            </w:pPr>
            <w:r w:rsidRPr="006C1592">
              <w:rPr>
                <w:b/>
                <w:color w:val="000000"/>
                <w:sz w:val="16"/>
                <w:szCs w:val="16"/>
              </w:rPr>
              <w:t>Test method</w:t>
            </w:r>
          </w:p>
        </w:tc>
        <w:tc>
          <w:tcPr>
            <w:tcW w:w="764" w:type="pct"/>
            <w:shd w:val="clear" w:color="auto" w:fill="FFFFFF"/>
          </w:tcPr>
          <w:p w14:paraId="3FB6F77C" w14:textId="77777777" w:rsidR="00036BD4" w:rsidRPr="006C1592" w:rsidRDefault="00036BD4" w:rsidP="00557E8C">
            <w:pPr>
              <w:rPr>
                <w:b/>
                <w:color w:val="000000"/>
                <w:sz w:val="16"/>
                <w:szCs w:val="16"/>
              </w:rPr>
            </w:pPr>
            <w:r w:rsidRPr="006C1592">
              <w:rPr>
                <w:b/>
                <w:color w:val="000000"/>
                <w:sz w:val="16"/>
                <w:szCs w:val="16"/>
              </w:rPr>
              <w:t>Test system / concentrations applied / exposure time</w:t>
            </w:r>
          </w:p>
        </w:tc>
        <w:tc>
          <w:tcPr>
            <w:tcW w:w="691" w:type="pct"/>
            <w:shd w:val="clear" w:color="auto" w:fill="FFFFFF"/>
          </w:tcPr>
          <w:p w14:paraId="69412E28" w14:textId="077029BB" w:rsidR="00036BD4" w:rsidRPr="006C1592" w:rsidRDefault="00036BD4" w:rsidP="00557E8C">
            <w:pPr>
              <w:rPr>
                <w:b/>
                <w:color w:val="000000"/>
                <w:sz w:val="16"/>
                <w:szCs w:val="16"/>
              </w:rPr>
            </w:pPr>
            <w:r w:rsidRPr="006C1592">
              <w:rPr>
                <w:b/>
                <w:color w:val="000000"/>
                <w:sz w:val="16"/>
                <w:szCs w:val="16"/>
              </w:rPr>
              <w:t xml:space="preserve">Test results: </w:t>
            </w:r>
          </w:p>
        </w:tc>
        <w:tc>
          <w:tcPr>
            <w:tcW w:w="694" w:type="pct"/>
            <w:shd w:val="clear" w:color="auto" w:fill="FFFFFF"/>
          </w:tcPr>
          <w:p w14:paraId="049493C5" w14:textId="77777777" w:rsidR="00036BD4" w:rsidRPr="006C1592" w:rsidRDefault="00036BD4" w:rsidP="00557E8C">
            <w:pPr>
              <w:rPr>
                <w:b/>
                <w:color w:val="000000"/>
                <w:sz w:val="16"/>
                <w:szCs w:val="16"/>
              </w:rPr>
            </w:pPr>
            <w:r w:rsidRPr="006C1592">
              <w:rPr>
                <w:b/>
                <w:color w:val="000000"/>
                <w:sz w:val="16"/>
                <w:szCs w:val="16"/>
              </w:rPr>
              <w:t>Reference</w:t>
            </w:r>
          </w:p>
        </w:tc>
      </w:tr>
      <w:tr w:rsidR="00200BD9" w:rsidRPr="00874870" w14:paraId="58560534" w14:textId="77777777" w:rsidTr="00200BD9">
        <w:tc>
          <w:tcPr>
            <w:tcW w:w="488" w:type="pct"/>
          </w:tcPr>
          <w:p w14:paraId="33434098" w14:textId="77777777" w:rsidR="00036BD4" w:rsidRPr="00F12BD1" w:rsidRDefault="00036BD4" w:rsidP="00557E8C">
            <w:pPr>
              <w:rPr>
                <w:iCs/>
                <w:color w:val="000000"/>
                <w:sz w:val="14"/>
                <w:szCs w:val="14"/>
                <w:highlight w:val="magenta"/>
              </w:rPr>
            </w:pPr>
            <w:r w:rsidRPr="00A66B3B">
              <w:rPr>
                <w:iCs/>
                <w:color w:val="000000"/>
                <w:sz w:val="14"/>
                <w:szCs w:val="14"/>
              </w:rPr>
              <w:t>PT 2 – Surface disinfectant</w:t>
            </w:r>
          </w:p>
        </w:tc>
        <w:tc>
          <w:tcPr>
            <w:tcW w:w="538" w:type="pct"/>
          </w:tcPr>
          <w:p w14:paraId="3611CA0E" w14:textId="14C674F6" w:rsidR="00036BD4" w:rsidRPr="00DB04FA" w:rsidRDefault="00036BD4" w:rsidP="00036BD4">
            <w:pPr>
              <w:rPr>
                <w:iCs/>
                <w:color w:val="000000"/>
                <w:sz w:val="14"/>
                <w:szCs w:val="14"/>
              </w:rPr>
            </w:pPr>
            <w:r w:rsidRPr="00DB04FA">
              <w:rPr>
                <w:iCs/>
                <w:color w:val="000000"/>
                <w:sz w:val="14"/>
                <w:szCs w:val="14"/>
              </w:rPr>
              <w:t xml:space="preserve">Antibacterial Screen </w:t>
            </w:r>
            <w:r>
              <w:rPr>
                <w:iCs/>
                <w:color w:val="000000"/>
                <w:sz w:val="14"/>
                <w:szCs w:val="14"/>
              </w:rPr>
              <w:t>disinfectant</w:t>
            </w:r>
            <w:r w:rsidRPr="00DB04FA">
              <w:rPr>
                <w:iCs/>
                <w:color w:val="000000"/>
                <w:sz w:val="14"/>
                <w:szCs w:val="14"/>
              </w:rPr>
              <w:t xml:space="preserve"> for electronic screens. Indoor.</w:t>
            </w:r>
          </w:p>
          <w:p w14:paraId="638155D2" w14:textId="3F66D66E" w:rsidR="00036BD4" w:rsidRPr="00F12BD1" w:rsidRDefault="00036BD4" w:rsidP="00557E8C">
            <w:pPr>
              <w:rPr>
                <w:iCs/>
                <w:color w:val="000000"/>
                <w:sz w:val="14"/>
                <w:szCs w:val="14"/>
                <w:highlight w:val="magenta"/>
              </w:rPr>
            </w:pPr>
            <w:r w:rsidRPr="00636E9A">
              <w:rPr>
                <w:iCs/>
                <w:color w:val="000000"/>
                <w:sz w:val="14"/>
                <w:szCs w:val="14"/>
              </w:rPr>
              <w:t>Non-professional</w:t>
            </w:r>
            <w:r w:rsidR="001803B3">
              <w:rPr>
                <w:iCs/>
                <w:color w:val="000000"/>
                <w:sz w:val="14"/>
                <w:szCs w:val="14"/>
              </w:rPr>
              <w:t xml:space="preserve"> users.</w:t>
            </w:r>
          </w:p>
        </w:tc>
        <w:tc>
          <w:tcPr>
            <w:tcW w:w="639" w:type="pct"/>
          </w:tcPr>
          <w:p w14:paraId="73C65837" w14:textId="77777777" w:rsidR="00036BD4" w:rsidRPr="00A66B3B" w:rsidRDefault="00036BD4" w:rsidP="00557E8C">
            <w:pPr>
              <w:rPr>
                <w:iCs/>
                <w:color w:val="000000"/>
                <w:sz w:val="14"/>
                <w:szCs w:val="14"/>
              </w:rPr>
            </w:pPr>
            <w:r w:rsidRPr="00A66B3B">
              <w:rPr>
                <w:iCs/>
                <w:color w:val="000000"/>
                <w:sz w:val="14"/>
                <w:szCs w:val="14"/>
              </w:rPr>
              <w:t>Screen Cleaner</w:t>
            </w:r>
          </w:p>
          <w:p w14:paraId="1B332AA5" w14:textId="743234C0" w:rsidR="00036BD4" w:rsidRPr="00036BD4" w:rsidRDefault="00036BD4" w:rsidP="00200BD9">
            <w:pPr>
              <w:rPr>
                <w:iCs/>
                <w:color w:val="000000"/>
                <w:sz w:val="14"/>
                <w:szCs w:val="14"/>
                <w:highlight w:val="magenta"/>
                <w:vertAlign w:val="superscript"/>
              </w:rPr>
            </w:pPr>
            <w:r>
              <w:rPr>
                <w:iCs/>
                <w:color w:val="000000"/>
                <w:sz w:val="14"/>
                <w:szCs w:val="14"/>
              </w:rPr>
              <w:t>1.0</w:t>
            </w:r>
            <w:r w:rsidRPr="00A66B3B">
              <w:rPr>
                <w:iCs/>
                <w:color w:val="000000"/>
                <w:sz w:val="14"/>
                <w:szCs w:val="14"/>
              </w:rPr>
              <w:t>% Lactic acid</w:t>
            </w:r>
            <w:r w:rsidRPr="00036BD4">
              <w:rPr>
                <w:iCs/>
                <w:color w:val="000000"/>
                <w:sz w:val="16"/>
                <w:szCs w:val="16"/>
                <w:vertAlign w:val="superscript"/>
              </w:rPr>
              <w:t>(</w:t>
            </w:r>
            <w:r w:rsidR="00200BD9">
              <w:rPr>
                <w:iCs/>
                <w:color w:val="000000"/>
                <w:sz w:val="16"/>
                <w:szCs w:val="16"/>
                <w:vertAlign w:val="superscript"/>
              </w:rPr>
              <w:t>b</w:t>
            </w:r>
            <w:r w:rsidRPr="00036BD4">
              <w:rPr>
                <w:iCs/>
                <w:color w:val="000000"/>
                <w:sz w:val="16"/>
                <w:szCs w:val="16"/>
                <w:vertAlign w:val="superscript"/>
              </w:rPr>
              <w:t>)</w:t>
            </w:r>
          </w:p>
        </w:tc>
        <w:tc>
          <w:tcPr>
            <w:tcW w:w="673" w:type="pct"/>
          </w:tcPr>
          <w:p w14:paraId="14F7CEBD" w14:textId="77777777" w:rsidR="00036BD4" w:rsidRPr="00D67AE1" w:rsidRDefault="00036BD4" w:rsidP="00557E8C">
            <w:pPr>
              <w:rPr>
                <w:i/>
                <w:color w:val="000000"/>
                <w:sz w:val="14"/>
                <w:szCs w:val="14"/>
              </w:rPr>
            </w:pPr>
            <w:r w:rsidRPr="00D67AE1">
              <w:rPr>
                <w:i/>
                <w:color w:val="000000"/>
                <w:sz w:val="14"/>
                <w:szCs w:val="14"/>
              </w:rPr>
              <w:t>Pseudomonas aeruginosa</w:t>
            </w:r>
          </w:p>
          <w:p w14:paraId="01C2F77D" w14:textId="77777777" w:rsidR="00036BD4" w:rsidRPr="00D67AE1" w:rsidRDefault="00036BD4" w:rsidP="00557E8C">
            <w:pPr>
              <w:rPr>
                <w:i/>
                <w:color w:val="000000"/>
                <w:sz w:val="14"/>
                <w:szCs w:val="14"/>
              </w:rPr>
            </w:pPr>
            <w:r w:rsidRPr="00D67AE1">
              <w:rPr>
                <w:i/>
                <w:color w:val="000000"/>
                <w:sz w:val="14"/>
                <w:szCs w:val="14"/>
              </w:rPr>
              <w:t>Escherichia coli</w:t>
            </w:r>
          </w:p>
          <w:p w14:paraId="2F9D2D2F" w14:textId="77777777" w:rsidR="00036BD4" w:rsidRPr="00D67AE1" w:rsidRDefault="00036BD4" w:rsidP="00557E8C">
            <w:pPr>
              <w:rPr>
                <w:i/>
                <w:color w:val="000000"/>
                <w:sz w:val="14"/>
                <w:szCs w:val="14"/>
              </w:rPr>
            </w:pPr>
            <w:r w:rsidRPr="00D67AE1">
              <w:rPr>
                <w:i/>
                <w:color w:val="000000"/>
                <w:sz w:val="14"/>
                <w:szCs w:val="14"/>
              </w:rPr>
              <w:t>Staphylococcus aureus</w:t>
            </w:r>
          </w:p>
          <w:p w14:paraId="3BDB3573" w14:textId="77777777" w:rsidR="00036BD4" w:rsidRPr="00F12BD1" w:rsidRDefault="00036BD4" w:rsidP="00557E8C">
            <w:pPr>
              <w:rPr>
                <w:iCs/>
                <w:color w:val="000000"/>
                <w:sz w:val="14"/>
                <w:szCs w:val="14"/>
                <w:highlight w:val="magenta"/>
              </w:rPr>
            </w:pPr>
            <w:r w:rsidRPr="00D67AE1">
              <w:rPr>
                <w:i/>
                <w:color w:val="000000"/>
                <w:sz w:val="14"/>
                <w:szCs w:val="14"/>
              </w:rPr>
              <w:t>Enterococcus hirae</w:t>
            </w:r>
            <w:r w:rsidRPr="00F12BD1">
              <w:rPr>
                <w:iCs/>
                <w:color w:val="000000"/>
                <w:sz w:val="14"/>
                <w:szCs w:val="14"/>
                <w:highlight w:val="magenta"/>
              </w:rPr>
              <w:t xml:space="preserve"> </w:t>
            </w:r>
          </w:p>
        </w:tc>
        <w:tc>
          <w:tcPr>
            <w:tcW w:w="514" w:type="pct"/>
          </w:tcPr>
          <w:p w14:paraId="639E514B" w14:textId="77777777" w:rsidR="00036BD4" w:rsidRDefault="00036BD4" w:rsidP="00557E8C">
            <w:pPr>
              <w:rPr>
                <w:iCs/>
                <w:color w:val="000000"/>
                <w:sz w:val="14"/>
                <w:szCs w:val="14"/>
              </w:rPr>
            </w:pPr>
            <w:r w:rsidRPr="00D67AE1">
              <w:rPr>
                <w:iCs/>
                <w:color w:val="000000"/>
                <w:sz w:val="14"/>
                <w:szCs w:val="14"/>
              </w:rPr>
              <w:t>DS/EN 1276:2019</w:t>
            </w:r>
          </w:p>
          <w:p w14:paraId="4BA1A641" w14:textId="77777777" w:rsidR="00036BD4" w:rsidRDefault="00036BD4" w:rsidP="00557E8C">
            <w:pPr>
              <w:rPr>
                <w:iCs/>
                <w:color w:val="000000"/>
                <w:sz w:val="14"/>
                <w:szCs w:val="14"/>
              </w:rPr>
            </w:pPr>
            <w:r>
              <w:rPr>
                <w:iCs/>
                <w:color w:val="000000"/>
                <w:sz w:val="14"/>
                <w:szCs w:val="14"/>
              </w:rPr>
              <w:t>Phase 2, step 1</w:t>
            </w:r>
          </w:p>
          <w:p w14:paraId="1373D6B2" w14:textId="77777777" w:rsidR="00036BD4" w:rsidRDefault="00036BD4" w:rsidP="00557E8C">
            <w:pPr>
              <w:rPr>
                <w:iCs/>
                <w:color w:val="000000"/>
                <w:sz w:val="14"/>
                <w:szCs w:val="14"/>
              </w:rPr>
            </w:pPr>
          </w:p>
          <w:p w14:paraId="5E001E4A" w14:textId="77777777" w:rsidR="00036BD4" w:rsidRPr="00F12BD1" w:rsidRDefault="00036BD4" w:rsidP="00557E8C">
            <w:pPr>
              <w:rPr>
                <w:iCs/>
                <w:color w:val="000000"/>
                <w:sz w:val="14"/>
                <w:szCs w:val="14"/>
                <w:highlight w:val="magenta"/>
              </w:rPr>
            </w:pPr>
            <w:r>
              <w:rPr>
                <w:iCs/>
                <w:color w:val="000000"/>
                <w:sz w:val="14"/>
                <w:szCs w:val="14"/>
              </w:rPr>
              <w:t>Quantitative suspension test</w:t>
            </w:r>
          </w:p>
        </w:tc>
        <w:tc>
          <w:tcPr>
            <w:tcW w:w="764" w:type="pct"/>
          </w:tcPr>
          <w:p w14:paraId="4596DC7E" w14:textId="77777777" w:rsidR="00036BD4" w:rsidRPr="00F12BD1" w:rsidRDefault="00036BD4" w:rsidP="00557E8C">
            <w:pPr>
              <w:rPr>
                <w:iCs/>
                <w:color w:val="000000"/>
                <w:sz w:val="14"/>
                <w:szCs w:val="14"/>
                <w:highlight w:val="magenta"/>
              </w:rPr>
            </w:pPr>
            <w:r w:rsidRPr="00D67AE1">
              <w:rPr>
                <w:iCs/>
                <w:color w:val="000000"/>
                <w:sz w:val="14"/>
                <w:szCs w:val="14"/>
              </w:rPr>
              <w:t>Clean conditions (0,3 g/L bovine serum albumin) / 10, 100, 200% / 20-25°C / 5 min. ± 10 sec.</w:t>
            </w:r>
            <w:r>
              <w:rPr>
                <w:iCs/>
                <w:color w:val="000000"/>
                <w:sz w:val="14"/>
                <w:szCs w:val="14"/>
                <w:highlight w:val="magenta"/>
              </w:rPr>
              <w:t xml:space="preserve"> </w:t>
            </w:r>
          </w:p>
        </w:tc>
        <w:tc>
          <w:tcPr>
            <w:tcW w:w="691" w:type="pct"/>
          </w:tcPr>
          <w:p w14:paraId="47959EEC" w14:textId="400D05FE" w:rsidR="00036BD4" w:rsidRPr="00014116" w:rsidRDefault="00036BD4" w:rsidP="00557E8C">
            <w:pPr>
              <w:rPr>
                <w:iCs/>
                <w:color w:val="000000"/>
                <w:sz w:val="14"/>
                <w:szCs w:val="14"/>
                <w:lang w:val="da-DK"/>
              </w:rPr>
            </w:pPr>
            <w:r w:rsidRPr="00014116">
              <w:rPr>
                <w:i/>
                <w:color w:val="000000"/>
                <w:sz w:val="14"/>
                <w:szCs w:val="14"/>
                <w:lang w:val="da-DK"/>
              </w:rPr>
              <w:t xml:space="preserve">P. aeruginosa </w:t>
            </w:r>
            <w:r w:rsidRPr="00014116">
              <w:rPr>
                <w:iCs/>
                <w:color w:val="000000"/>
                <w:sz w:val="14"/>
                <w:szCs w:val="14"/>
                <w:lang w:val="da-DK"/>
              </w:rPr>
              <w:t>RF 5.</w:t>
            </w:r>
            <w:r w:rsidR="00AC10FB">
              <w:rPr>
                <w:iCs/>
                <w:color w:val="000000"/>
                <w:sz w:val="14"/>
                <w:szCs w:val="14"/>
                <w:lang w:val="da-DK"/>
              </w:rPr>
              <w:t>2</w:t>
            </w:r>
            <w:r w:rsidRPr="00014116">
              <w:rPr>
                <w:iCs/>
                <w:color w:val="000000"/>
                <w:sz w:val="14"/>
                <w:szCs w:val="14"/>
                <w:lang w:val="da-DK"/>
              </w:rPr>
              <w:t xml:space="preserve"> at 100%, ≥ 5.</w:t>
            </w:r>
            <w:r w:rsidR="00AC10FB">
              <w:rPr>
                <w:iCs/>
                <w:color w:val="000000"/>
                <w:sz w:val="14"/>
                <w:szCs w:val="14"/>
                <w:lang w:val="da-DK"/>
              </w:rPr>
              <w:t>3</w:t>
            </w:r>
            <w:r w:rsidRPr="00014116">
              <w:rPr>
                <w:iCs/>
                <w:color w:val="000000"/>
                <w:sz w:val="14"/>
                <w:szCs w:val="14"/>
                <w:lang w:val="da-DK"/>
              </w:rPr>
              <w:t xml:space="preserve"> at 200% </w:t>
            </w:r>
            <w:proofErr w:type="spellStart"/>
            <w:r w:rsidRPr="00014116">
              <w:rPr>
                <w:iCs/>
                <w:color w:val="000000"/>
                <w:sz w:val="14"/>
                <w:szCs w:val="14"/>
                <w:lang w:val="da-DK"/>
              </w:rPr>
              <w:t>after</w:t>
            </w:r>
            <w:proofErr w:type="spellEnd"/>
            <w:r w:rsidRPr="00014116">
              <w:rPr>
                <w:iCs/>
                <w:color w:val="000000"/>
                <w:sz w:val="14"/>
                <w:szCs w:val="14"/>
                <w:lang w:val="da-DK"/>
              </w:rPr>
              <w:t xml:space="preserve"> 5 min.</w:t>
            </w:r>
          </w:p>
          <w:p w14:paraId="51FE92B5" w14:textId="4B5C24C9" w:rsidR="00036BD4" w:rsidRPr="00014116" w:rsidRDefault="00036BD4" w:rsidP="00557E8C">
            <w:pPr>
              <w:rPr>
                <w:iCs/>
                <w:color w:val="000000"/>
                <w:sz w:val="14"/>
                <w:szCs w:val="14"/>
                <w:lang w:val="da-DK"/>
              </w:rPr>
            </w:pPr>
            <w:r w:rsidRPr="00014116">
              <w:rPr>
                <w:i/>
                <w:color w:val="000000"/>
                <w:sz w:val="14"/>
                <w:szCs w:val="14"/>
                <w:lang w:val="da-DK"/>
              </w:rPr>
              <w:t xml:space="preserve">E. coli </w:t>
            </w:r>
            <w:r w:rsidRPr="00014116">
              <w:rPr>
                <w:iCs/>
                <w:color w:val="000000"/>
                <w:sz w:val="14"/>
                <w:szCs w:val="14"/>
                <w:lang w:val="da-DK"/>
              </w:rPr>
              <w:t>RF ≥ 5.</w:t>
            </w:r>
            <w:r w:rsidR="00AC10FB">
              <w:rPr>
                <w:iCs/>
                <w:color w:val="000000"/>
                <w:sz w:val="14"/>
                <w:szCs w:val="14"/>
                <w:lang w:val="da-DK"/>
              </w:rPr>
              <w:t>4</w:t>
            </w:r>
            <w:r w:rsidRPr="00014116">
              <w:rPr>
                <w:iCs/>
                <w:color w:val="000000"/>
                <w:sz w:val="14"/>
                <w:szCs w:val="14"/>
                <w:lang w:val="da-DK"/>
              </w:rPr>
              <w:t xml:space="preserve"> at 100, 200% </w:t>
            </w:r>
            <w:proofErr w:type="spellStart"/>
            <w:r w:rsidRPr="00014116">
              <w:rPr>
                <w:iCs/>
                <w:color w:val="000000"/>
                <w:sz w:val="14"/>
                <w:szCs w:val="14"/>
                <w:lang w:val="da-DK"/>
              </w:rPr>
              <w:t>after</w:t>
            </w:r>
            <w:proofErr w:type="spellEnd"/>
            <w:r w:rsidRPr="00014116">
              <w:rPr>
                <w:iCs/>
                <w:color w:val="000000"/>
                <w:sz w:val="14"/>
                <w:szCs w:val="14"/>
                <w:lang w:val="da-DK"/>
              </w:rPr>
              <w:t xml:space="preserve"> 5 min.</w:t>
            </w:r>
          </w:p>
          <w:p w14:paraId="2E4F14D4" w14:textId="4C3E5C07" w:rsidR="00036BD4" w:rsidRPr="0094381E" w:rsidRDefault="00036BD4" w:rsidP="00557E8C">
            <w:pPr>
              <w:rPr>
                <w:iCs/>
                <w:color w:val="000000"/>
                <w:sz w:val="14"/>
                <w:szCs w:val="14"/>
              </w:rPr>
            </w:pPr>
            <w:r>
              <w:rPr>
                <w:i/>
                <w:color w:val="000000"/>
                <w:sz w:val="14"/>
                <w:szCs w:val="14"/>
              </w:rPr>
              <w:t>E. hirae</w:t>
            </w:r>
            <w:r w:rsidRPr="0094381E">
              <w:rPr>
                <w:i/>
                <w:color w:val="000000"/>
                <w:sz w:val="14"/>
                <w:szCs w:val="14"/>
              </w:rPr>
              <w:t xml:space="preserve"> </w:t>
            </w:r>
            <w:r w:rsidRPr="0094381E">
              <w:rPr>
                <w:iCs/>
                <w:color w:val="000000"/>
                <w:sz w:val="14"/>
                <w:szCs w:val="14"/>
              </w:rPr>
              <w:t>RF ≥ 5.3 at 100, 200%.</w:t>
            </w:r>
          </w:p>
          <w:p w14:paraId="2ADED226" w14:textId="06F8CE95" w:rsidR="00036BD4" w:rsidRPr="00036BD4" w:rsidRDefault="00036BD4" w:rsidP="00200BD9">
            <w:pPr>
              <w:rPr>
                <w:iCs/>
                <w:color w:val="000000"/>
                <w:sz w:val="14"/>
                <w:szCs w:val="14"/>
                <w:highlight w:val="magenta"/>
                <w:vertAlign w:val="superscript"/>
                <w:lang w:val="en-US"/>
              </w:rPr>
            </w:pPr>
            <w:r>
              <w:rPr>
                <w:i/>
                <w:color w:val="000000"/>
                <w:sz w:val="14"/>
                <w:szCs w:val="14"/>
              </w:rPr>
              <w:lastRenderedPageBreak/>
              <w:t>S. aureus</w:t>
            </w:r>
            <w:r w:rsidRPr="0094381E">
              <w:rPr>
                <w:i/>
                <w:color w:val="000000"/>
                <w:sz w:val="14"/>
                <w:szCs w:val="14"/>
              </w:rPr>
              <w:t xml:space="preserve"> </w:t>
            </w:r>
            <w:r w:rsidRPr="0094381E">
              <w:rPr>
                <w:iCs/>
                <w:color w:val="000000"/>
                <w:sz w:val="14"/>
                <w:szCs w:val="14"/>
              </w:rPr>
              <w:t>RF ≥</w:t>
            </w:r>
            <w:r>
              <w:rPr>
                <w:iCs/>
                <w:color w:val="000000"/>
                <w:sz w:val="14"/>
                <w:szCs w:val="14"/>
              </w:rPr>
              <w:t xml:space="preserve"> 5.</w:t>
            </w:r>
            <w:r w:rsidR="00D83E59">
              <w:rPr>
                <w:iCs/>
                <w:color w:val="000000"/>
                <w:sz w:val="14"/>
                <w:szCs w:val="14"/>
              </w:rPr>
              <w:t>4</w:t>
            </w:r>
            <w:r w:rsidR="00D83E59" w:rsidRPr="0094381E">
              <w:rPr>
                <w:iCs/>
                <w:color w:val="000000"/>
                <w:sz w:val="14"/>
                <w:szCs w:val="14"/>
              </w:rPr>
              <w:t xml:space="preserve"> </w:t>
            </w:r>
            <w:r w:rsidRPr="0094381E">
              <w:rPr>
                <w:iCs/>
                <w:color w:val="000000"/>
                <w:sz w:val="14"/>
                <w:szCs w:val="14"/>
              </w:rPr>
              <w:t>at 100, 200%.</w:t>
            </w:r>
            <w:r w:rsidRPr="00036BD4">
              <w:rPr>
                <w:iCs/>
                <w:color w:val="000000"/>
                <w:sz w:val="16"/>
                <w:szCs w:val="16"/>
                <w:vertAlign w:val="superscript"/>
              </w:rPr>
              <w:t>(</w:t>
            </w:r>
            <w:r w:rsidR="00200BD9">
              <w:rPr>
                <w:iCs/>
                <w:color w:val="000000"/>
                <w:sz w:val="16"/>
                <w:szCs w:val="16"/>
                <w:vertAlign w:val="superscript"/>
              </w:rPr>
              <w:t>c</w:t>
            </w:r>
            <w:r w:rsidRPr="00036BD4">
              <w:rPr>
                <w:iCs/>
                <w:color w:val="000000"/>
                <w:sz w:val="16"/>
                <w:szCs w:val="16"/>
                <w:vertAlign w:val="superscript"/>
              </w:rPr>
              <w:t>)</w:t>
            </w:r>
          </w:p>
        </w:tc>
        <w:tc>
          <w:tcPr>
            <w:tcW w:w="694" w:type="pct"/>
          </w:tcPr>
          <w:p w14:paraId="4130BA12" w14:textId="77777777" w:rsidR="00036BD4" w:rsidRDefault="00036BD4" w:rsidP="00557E8C">
            <w:pPr>
              <w:rPr>
                <w:iCs/>
                <w:color w:val="000000"/>
                <w:sz w:val="14"/>
                <w:szCs w:val="14"/>
              </w:rPr>
            </w:pPr>
            <w:r>
              <w:rPr>
                <w:iCs/>
                <w:color w:val="000000"/>
                <w:sz w:val="14"/>
                <w:szCs w:val="14"/>
              </w:rPr>
              <w:lastRenderedPageBreak/>
              <w:t xml:space="preserve">Danish Technological Institute </w:t>
            </w:r>
          </w:p>
          <w:p w14:paraId="055F1C36" w14:textId="77777777" w:rsidR="00036BD4" w:rsidRDefault="00036BD4" w:rsidP="00557E8C">
            <w:pPr>
              <w:rPr>
                <w:iCs/>
                <w:color w:val="000000"/>
                <w:sz w:val="14"/>
                <w:szCs w:val="14"/>
              </w:rPr>
            </w:pPr>
            <w:r>
              <w:rPr>
                <w:iCs/>
                <w:color w:val="000000"/>
                <w:sz w:val="14"/>
                <w:szCs w:val="14"/>
              </w:rPr>
              <w:t>Test report no. 922903 Rev. 2</w:t>
            </w:r>
          </w:p>
          <w:p w14:paraId="2CC9E4A9" w14:textId="77777777" w:rsidR="00036BD4" w:rsidRPr="00F12BD1" w:rsidRDefault="00036BD4" w:rsidP="00557E8C">
            <w:pPr>
              <w:rPr>
                <w:iCs/>
                <w:color w:val="000000"/>
                <w:sz w:val="14"/>
                <w:szCs w:val="14"/>
                <w:highlight w:val="magenta"/>
              </w:rPr>
            </w:pPr>
            <w:r>
              <w:rPr>
                <w:iCs/>
                <w:color w:val="000000"/>
                <w:sz w:val="14"/>
                <w:szCs w:val="14"/>
              </w:rPr>
              <w:t>Date: 08.09. 2020</w:t>
            </w:r>
          </w:p>
        </w:tc>
      </w:tr>
      <w:tr w:rsidR="00200BD9" w:rsidRPr="00874870" w14:paraId="514E1BBF" w14:textId="77777777" w:rsidTr="00200BD9">
        <w:tc>
          <w:tcPr>
            <w:tcW w:w="488" w:type="pct"/>
          </w:tcPr>
          <w:p w14:paraId="7712859D" w14:textId="77777777" w:rsidR="00036BD4" w:rsidRPr="00F12BD1" w:rsidRDefault="00036BD4" w:rsidP="00557E8C">
            <w:pPr>
              <w:rPr>
                <w:iCs/>
                <w:color w:val="000000"/>
                <w:sz w:val="18"/>
                <w:szCs w:val="18"/>
                <w:highlight w:val="magenta"/>
              </w:rPr>
            </w:pPr>
            <w:r w:rsidRPr="00A66B3B">
              <w:rPr>
                <w:iCs/>
                <w:color w:val="000000"/>
                <w:sz w:val="14"/>
                <w:szCs w:val="14"/>
              </w:rPr>
              <w:t>PT 2 – Surface disinfectant</w:t>
            </w:r>
          </w:p>
        </w:tc>
        <w:tc>
          <w:tcPr>
            <w:tcW w:w="538" w:type="pct"/>
          </w:tcPr>
          <w:p w14:paraId="1C9CBD31" w14:textId="235BFBD3" w:rsidR="00036BD4" w:rsidRPr="005D15B1" w:rsidRDefault="00036BD4" w:rsidP="00036BD4">
            <w:pPr>
              <w:rPr>
                <w:iCs/>
                <w:color w:val="000000"/>
                <w:sz w:val="14"/>
                <w:szCs w:val="14"/>
              </w:rPr>
            </w:pPr>
            <w:r w:rsidRPr="005D15B1">
              <w:rPr>
                <w:iCs/>
                <w:color w:val="000000"/>
                <w:sz w:val="14"/>
                <w:szCs w:val="14"/>
              </w:rPr>
              <w:t xml:space="preserve">Antibacterial Screen </w:t>
            </w:r>
            <w:r>
              <w:rPr>
                <w:iCs/>
                <w:color w:val="000000"/>
                <w:sz w:val="14"/>
                <w:szCs w:val="14"/>
              </w:rPr>
              <w:t>disinfectant</w:t>
            </w:r>
            <w:r w:rsidRPr="005D15B1">
              <w:rPr>
                <w:iCs/>
                <w:color w:val="000000"/>
                <w:sz w:val="14"/>
                <w:szCs w:val="14"/>
              </w:rPr>
              <w:t xml:space="preserve"> for electronic screens. Indoor.</w:t>
            </w:r>
          </w:p>
          <w:p w14:paraId="4412BCAB" w14:textId="32F35006" w:rsidR="00036BD4" w:rsidRPr="00F12BD1" w:rsidRDefault="00036BD4" w:rsidP="00557E8C">
            <w:pPr>
              <w:rPr>
                <w:iCs/>
                <w:color w:val="000000"/>
                <w:sz w:val="18"/>
                <w:szCs w:val="18"/>
                <w:highlight w:val="magenta"/>
              </w:rPr>
            </w:pPr>
            <w:r w:rsidRPr="00636E9A">
              <w:rPr>
                <w:iCs/>
                <w:color w:val="000000"/>
                <w:sz w:val="14"/>
                <w:szCs w:val="14"/>
              </w:rPr>
              <w:t>Non-professional</w:t>
            </w:r>
            <w:r w:rsidR="001803B3">
              <w:rPr>
                <w:iCs/>
                <w:color w:val="000000"/>
                <w:sz w:val="14"/>
                <w:szCs w:val="14"/>
              </w:rPr>
              <w:t xml:space="preserve"> user.</w:t>
            </w:r>
            <w:r w:rsidRPr="00636E9A">
              <w:rPr>
                <w:iCs/>
                <w:color w:val="000000"/>
                <w:sz w:val="14"/>
                <w:szCs w:val="14"/>
              </w:rPr>
              <w:t xml:space="preserve"> </w:t>
            </w:r>
          </w:p>
        </w:tc>
        <w:tc>
          <w:tcPr>
            <w:tcW w:w="639" w:type="pct"/>
          </w:tcPr>
          <w:p w14:paraId="1DDCCAFC" w14:textId="77777777" w:rsidR="00036BD4" w:rsidRDefault="00036BD4" w:rsidP="00557E8C">
            <w:pPr>
              <w:rPr>
                <w:iCs/>
                <w:color w:val="000000"/>
                <w:sz w:val="14"/>
                <w:szCs w:val="14"/>
              </w:rPr>
            </w:pPr>
            <w:r w:rsidRPr="00A66B3B">
              <w:rPr>
                <w:iCs/>
                <w:color w:val="000000"/>
                <w:sz w:val="14"/>
                <w:szCs w:val="14"/>
              </w:rPr>
              <w:t xml:space="preserve">Screen Cleaner </w:t>
            </w:r>
          </w:p>
          <w:p w14:paraId="3A63D760" w14:textId="53BCE140" w:rsidR="00036BD4" w:rsidRPr="00F12BD1" w:rsidRDefault="00036BD4" w:rsidP="00557E8C">
            <w:pPr>
              <w:rPr>
                <w:iCs/>
                <w:color w:val="000000"/>
                <w:sz w:val="18"/>
                <w:szCs w:val="18"/>
                <w:highlight w:val="magenta"/>
              </w:rPr>
            </w:pPr>
            <w:r w:rsidRPr="00A66B3B">
              <w:rPr>
                <w:iCs/>
                <w:color w:val="000000"/>
                <w:sz w:val="14"/>
                <w:szCs w:val="14"/>
              </w:rPr>
              <w:t>0,4% Lactic acid</w:t>
            </w:r>
          </w:p>
        </w:tc>
        <w:tc>
          <w:tcPr>
            <w:tcW w:w="673" w:type="pct"/>
          </w:tcPr>
          <w:p w14:paraId="234A4FB3" w14:textId="77777777" w:rsidR="00036BD4" w:rsidRDefault="00036BD4" w:rsidP="00557E8C">
            <w:pPr>
              <w:rPr>
                <w:i/>
                <w:color w:val="000000"/>
                <w:sz w:val="14"/>
                <w:szCs w:val="14"/>
              </w:rPr>
            </w:pPr>
            <w:r>
              <w:rPr>
                <w:i/>
                <w:color w:val="000000"/>
                <w:sz w:val="14"/>
                <w:szCs w:val="14"/>
              </w:rPr>
              <w:t>Enterococcus hirae</w:t>
            </w:r>
          </w:p>
          <w:p w14:paraId="74E046FD" w14:textId="77777777" w:rsidR="00036BD4" w:rsidRDefault="00036BD4" w:rsidP="00557E8C">
            <w:pPr>
              <w:rPr>
                <w:i/>
                <w:color w:val="000000"/>
                <w:sz w:val="14"/>
                <w:szCs w:val="14"/>
              </w:rPr>
            </w:pPr>
            <w:r>
              <w:rPr>
                <w:i/>
                <w:color w:val="000000"/>
                <w:sz w:val="14"/>
                <w:szCs w:val="14"/>
              </w:rPr>
              <w:t>Staphylococcus aureus</w:t>
            </w:r>
          </w:p>
          <w:p w14:paraId="5B104441" w14:textId="77777777" w:rsidR="00036BD4" w:rsidRDefault="00036BD4" w:rsidP="00557E8C">
            <w:pPr>
              <w:rPr>
                <w:i/>
                <w:color w:val="000000"/>
                <w:sz w:val="14"/>
                <w:szCs w:val="14"/>
              </w:rPr>
            </w:pPr>
            <w:r>
              <w:rPr>
                <w:i/>
                <w:color w:val="000000"/>
                <w:sz w:val="14"/>
                <w:szCs w:val="14"/>
              </w:rPr>
              <w:t>Pseudomonas aeruginosa</w:t>
            </w:r>
          </w:p>
          <w:p w14:paraId="1A1764A1" w14:textId="77777777" w:rsidR="00036BD4" w:rsidRPr="00F12BD1" w:rsidRDefault="00036BD4" w:rsidP="00557E8C">
            <w:pPr>
              <w:rPr>
                <w:iCs/>
                <w:color w:val="000000"/>
                <w:sz w:val="18"/>
                <w:szCs w:val="18"/>
                <w:highlight w:val="magenta"/>
              </w:rPr>
            </w:pPr>
            <w:r>
              <w:rPr>
                <w:i/>
                <w:color w:val="000000"/>
                <w:sz w:val="14"/>
                <w:szCs w:val="14"/>
              </w:rPr>
              <w:t>Escherichia coli</w:t>
            </w:r>
            <w:r w:rsidRPr="00F12BD1">
              <w:rPr>
                <w:iCs/>
                <w:color w:val="000000"/>
                <w:sz w:val="14"/>
                <w:szCs w:val="14"/>
                <w:highlight w:val="magenta"/>
              </w:rPr>
              <w:t xml:space="preserve"> </w:t>
            </w:r>
          </w:p>
        </w:tc>
        <w:tc>
          <w:tcPr>
            <w:tcW w:w="514" w:type="pct"/>
          </w:tcPr>
          <w:p w14:paraId="0E7C475D" w14:textId="77777777" w:rsidR="00036BD4" w:rsidRDefault="00036BD4" w:rsidP="00557E8C">
            <w:pPr>
              <w:rPr>
                <w:iCs/>
                <w:color w:val="000000"/>
                <w:sz w:val="14"/>
                <w:szCs w:val="14"/>
              </w:rPr>
            </w:pPr>
            <w:r w:rsidRPr="00A66B3B">
              <w:rPr>
                <w:iCs/>
                <w:color w:val="000000"/>
                <w:sz w:val="14"/>
                <w:szCs w:val="14"/>
              </w:rPr>
              <w:t>EN 13697:2015 +A1:2019</w:t>
            </w:r>
          </w:p>
          <w:p w14:paraId="50CA6A37" w14:textId="77777777" w:rsidR="00036BD4" w:rsidRDefault="00036BD4" w:rsidP="00557E8C">
            <w:pPr>
              <w:rPr>
                <w:iCs/>
                <w:color w:val="000000"/>
                <w:sz w:val="14"/>
                <w:szCs w:val="14"/>
              </w:rPr>
            </w:pPr>
            <w:r>
              <w:rPr>
                <w:iCs/>
                <w:color w:val="000000"/>
                <w:sz w:val="14"/>
                <w:szCs w:val="14"/>
              </w:rPr>
              <w:t>Phase 2, step 2</w:t>
            </w:r>
          </w:p>
          <w:p w14:paraId="00599900" w14:textId="77777777" w:rsidR="00036BD4" w:rsidRDefault="00036BD4" w:rsidP="00557E8C">
            <w:pPr>
              <w:rPr>
                <w:iCs/>
                <w:color w:val="000000"/>
                <w:sz w:val="14"/>
                <w:szCs w:val="14"/>
              </w:rPr>
            </w:pPr>
          </w:p>
          <w:p w14:paraId="084F4063" w14:textId="77777777" w:rsidR="00036BD4" w:rsidRDefault="00036BD4" w:rsidP="00557E8C">
            <w:pPr>
              <w:rPr>
                <w:iCs/>
                <w:color w:val="000000"/>
                <w:sz w:val="14"/>
                <w:szCs w:val="14"/>
              </w:rPr>
            </w:pPr>
            <w:r>
              <w:rPr>
                <w:iCs/>
                <w:color w:val="000000"/>
                <w:sz w:val="14"/>
                <w:szCs w:val="14"/>
              </w:rPr>
              <w:t>Quantitative non-porous surface test without mechanical action.</w:t>
            </w:r>
          </w:p>
          <w:p w14:paraId="6365CFF5" w14:textId="77777777" w:rsidR="00036BD4" w:rsidRDefault="00036BD4" w:rsidP="00557E8C">
            <w:pPr>
              <w:rPr>
                <w:iCs/>
                <w:color w:val="000000"/>
                <w:sz w:val="14"/>
                <w:szCs w:val="14"/>
              </w:rPr>
            </w:pPr>
          </w:p>
          <w:p w14:paraId="53E7E8D9" w14:textId="77777777" w:rsidR="00036BD4" w:rsidRPr="00F12BD1" w:rsidRDefault="00036BD4" w:rsidP="00557E8C">
            <w:pPr>
              <w:rPr>
                <w:iCs/>
                <w:color w:val="000000"/>
                <w:sz w:val="18"/>
                <w:szCs w:val="18"/>
                <w:highlight w:val="magenta"/>
              </w:rPr>
            </w:pPr>
            <w:r>
              <w:rPr>
                <w:iCs/>
                <w:color w:val="000000"/>
                <w:sz w:val="14"/>
                <w:szCs w:val="14"/>
              </w:rPr>
              <w:t xml:space="preserve">Stainless </w:t>
            </w:r>
            <w:proofErr w:type="spellStart"/>
            <w:r>
              <w:rPr>
                <w:iCs/>
                <w:color w:val="000000"/>
                <w:sz w:val="14"/>
                <w:szCs w:val="14"/>
              </w:rPr>
              <w:t>steal</w:t>
            </w:r>
            <w:proofErr w:type="spellEnd"/>
            <w:r>
              <w:rPr>
                <w:iCs/>
                <w:color w:val="000000"/>
                <w:sz w:val="14"/>
                <w:szCs w:val="14"/>
              </w:rPr>
              <w:t xml:space="preserve"> surface.</w:t>
            </w:r>
          </w:p>
        </w:tc>
        <w:tc>
          <w:tcPr>
            <w:tcW w:w="764" w:type="pct"/>
          </w:tcPr>
          <w:p w14:paraId="02DCAB3F" w14:textId="77777777" w:rsidR="00036BD4" w:rsidRPr="00F12BD1" w:rsidRDefault="00036BD4" w:rsidP="00557E8C">
            <w:pPr>
              <w:rPr>
                <w:iCs/>
                <w:color w:val="000000"/>
                <w:sz w:val="18"/>
                <w:szCs w:val="18"/>
                <w:highlight w:val="magenta"/>
              </w:rPr>
            </w:pPr>
            <w:r w:rsidRPr="00A9638B">
              <w:rPr>
                <w:iCs/>
                <w:color w:val="000000"/>
                <w:sz w:val="14"/>
                <w:szCs w:val="14"/>
              </w:rPr>
              <w:t xml:space="preserve">Clean conditions (0.3 g/L bovine </w:t>
            </w:r>
            <w:r>
              <w:rPr>
                <w:iCs/>
                <w:color w:val="000000"/>
                <w:sz w:val="14"/>
                <w:szCs w:val="14"/>
              </w:rPr>
              <w:t xml:space="preserve">serum </w:t>
            </w:r>
            <w:r w:rsidRPr="00A9638B">
              <w:rPr>
                <w:iCs/>
                <w:color w:val="000000"/>
                <w:sz w:val="14"/>
                <w:szCs w:val="14"/>
              </w:rPr>
              <w:t>albumin)</w:t>
            </w:r>
            <w:r>
              <w:rPr>
                <w:iCs/>
                <w:color w:val="000000"/>
                <w:sz w:val="14"/>
                <w:szCs w:val="14"/>
              </w:rPr>
              <w:t xml:space="preserve"> / 10, 50, 100% / 20-25°C / 5 min. ± 10 sec. </w:t>
            </w:r>
          </w:p>
        </w:tc>
        <w:tc>
          <w:tcPr>
            <w:tcW w:w="691" w:type="pct"/>
          </w:tcPr>
          <w:p w14:paraId="66A23E44" w14:textId="016E4B2B" w:rsidR="00036BD4" w:rsidRPr="0011081D" w:rsidRDefault="00036BD4" w:rsidP="00557E8C">
            <w:pPr>
              <w:rPr>
                <w:iCs/>
                <w:color w:val="000000"/>
                <w:sz w:val="14"/>
                <w:szCs w:val="14"/>
                <w:lang w:val="da-DK"/>
              </w:rPr>
            </w:pPr>
            <w:r w:rsidRPr="0011081D">
              <w:rPr>
                <w:i/>
                <w:color w:val="000000"/>
                <w:sz w:val="14"/>
                <w:szCs w:val="14"/>
                <w:lang w:val="da-DK"/>
              </w:rPr>
              <w:t xml:space="preserve">P. aeruginosa </w:t>
            </w:r>
            <w:r w:rsidRPr="0011081D">
              <w:rPr>
                <w:iCs/>
                <w:color w:val="000000"/>
                <w:sz w:val="14"/>
                <w:szCs w:val="14"/>
                <w:lang w:val="da-DK"/>
              </w:rPr>
              <w:t>RF 4.3</w:t>
            </w:r>
            <w:r w:rsidR="00AA56C8" w:rsidRPr="0011081D">
              <w:rPr>
                <w:iCs/>
                <w:color w:val="000000"/>
                <w:sz w:val="14"/>
                <w:szCs w:val="14"/>
                <w:lang w:val="da-DK"/>
              </w:rPr>
              <w:t xml:space="preserve"> at 100%</w:t>
            </w:r>
            <w:r w:rsidRPr="0011081D">
              <w:rPr>
                <w:iCs/>
                <w:color w:val="000000"/>
                <w:sz w:val="14"/>
                <w:szCs w:val="14"/>
                <w:lang w:val="da-DK"/>
              </w:rPr>
              <w:t xml:space="preserve"> </w:t>
            </w:r>
            <w:proofErr w:type="spellStart"/>
            <w:r w:rsidRPr="0011081D">
              <w:rPr>
                <w:iCs/>
                <w:color w:val="000000"/>
                <w:sz w:val="14"/>
                <w:szCs w:val="14"/>
                <w:lang w:val="da-DK"/>
              </w:rPr>
              <w:t>after</w:t>
            </w:r>
            <w:proofErr w:type="spellEnd"/>
            <w:r w:rsidRPr="0011081D">
              <w:rPr>
                <w:iCs/>
                <w:color w:val="000000"/>
                <w:sz w:val="14"/>
                <w:szCs w:val="14"/>
                <w:lang w:val="da-DK"/>
              </w:rPr>
              <w:t xml:space="preserve"> 5 min.</w:t>
            </w:r>
          </w:p>
          <w:p w14:paraId="793BA140" w14:textId="5F191CFD" w:rsidR="00036BD4" w:rsidRPr="0011081D" w:rsidRDefault="00036BD4" w:rsidP="00557E8C">
            <w:pPr>
              <w:rPr>
                <w:iCs/>
                <w:color w:val="000000"/>
                <w:sz w:val="14"/>
                <w:szCs w:val="14"/>
                <w:lang w:val="da-DK"/>
              </w:rPr>
            </w:pPr>
            <w:r w:rsidRPr="0011081D">
              <w:rPr>
                <w:i/>
                <w:color w:val="000000"/>
                <w:sz w:val="14"/>
                <w:szCs w:val="14"/>
                <w:lang w:val="da-DK"/>
              </w:rPr>
              <w:t xml:space="preserve">E. coli </w:t>
            </w:r>
            <w:r w:rsidRPr="0011081D">
              <w:rPr>
                <w:iCs/>
                <w:color w:val="000000"/>
                <w:sz w:val="14"/>
                <w:szCs w:val="14"/>
                <w:lang w:val="da-DK"/>
              </w:rPr>
              <w:t>RF ≥ 4.</w:t>
            </w:r>
            <w:r w:rsidR="00AC10FB" w:rsidRPr="0011081D">
              <w:rPr>
                <w:iCs/>
                <w:color w:val="000000"/>
                <w:sz w:val="14"/>
                <w:szCs w:val="14"/>
                <w:lang w:val="da-DK"/>
              </w:rPr>
              <w:t>2</w:t>
            </w:r>
            <w:r w:rsidRPr="0011081D">
              <w:rPr>
                <w:iCs/>
                <w:color w:val="000000"/>
                <w:sz w:val="14"/>
                <w:szCs w:val="14"/>
                <w:lang w:val="da-DK"/>
              </w:rPr>
              <w:t xml:space="preserve"> </w:t>
            </w:r>
            <w:r w:rsidR="007C2F0C" w:rsidRPr="0011081D">
              <w:rPr>
                <w:iCs/>
                <w:color w:val="000000"/>
                <w:sz w:val="14"/>
                <w:szCs w:val="14"/>
                <w:lang w:val="da-DK"/>
              </w:rPr>
              <w:t xml:space="preserve">at </w:t>
            </w:r>
            <w:r w:rsidR="00520641" w:rsidRPr="0011081D">
              <w:rPr>
                <w:iCs/>
                <w:color w:val="000000"/>
                <w:sz w:val="14"/>
                <w:szCs w:val="14"/>
                <w:lang w:val="da-DK"/>
              </w:rPr>
              <w:t xml:space="preserve">50, </w:t>
            </w:r>
            <w:r w:rsidR="007C2F0C" w:rsidRPr="0011081D">
              <w:rPr>
                <w:iCs/>
                <w:color w:val="000000"/>
                <w:sz w:val="14"/>
                <w:szCs w:val="14"/>
                <w:lang w:val="da-DK"/>
              </w:rPr>
              <w:t xml:space="preserve">100% </w:t>
            </w:r>
            <w:proofErr w:type="spellStart"/>
            <w:r w:rsidRPr="0011081D">
              <w:rPr>
                <w:iCs/>
                <w:color w:val="000000"/>
                <w:sz w:val="14"/>
                <w:szCs w:val="14"/>
                <w:lang w:val="da-DK"/>
              </w:rPr>
              <w:t>after</w:t>
            </w:r>
            <w:proofErr w:type="spellEnd"/>
            <w:r w:rsidRPr="0011081D">
              <w:rPr>
                <w:iCs/>
                <w:color w:val="000000"/>
                <w:sz w:val="14"/>
                <w:szCs w:val="14"/>
                <w:lang w:val="da-DK"/>
              </w:rPr>
              <w:t xml:space="preserve"> 5 min. </w:t>
            </w:r>
          </w:p>
          <w:p w14:paraId="7FA61054" w14:textId="7DC38522" w:rsidR="00036BD4" w:rsidRPr="0011081D" w:rsidRDefault="00036BD4" w:rsidP="00520641">
            <w:pPr>
              <w:rPr>
                <w:i/>
                <w:color w:val="000000"/>
                <w:sz w:val="14"/>
                <w:szCs w:val="14"/>
                <w:lang w:val="da-DK"/>
              </w:rPr>
            </w:pPr>
            <w:r w:rsidRPr="0011081D">
              <w:rPr>
                <w:i/>
                <w:color w:val="000000"/>
                <w:sz w:val="14"/>
                <w:szCs w:val="14"/>
                <w:lang w:val="da-DK"/>
              </w:rPr>
              <w:t>S. aureus</w:t>
            </w:r>
            <w:r w:rsidR="007C2F0C" w:rsidRPr="0011081D">
              <w:rPr>
                <w:iCs/>
                <w:color w:val="000000"/>
                <w:sz w:val="14"/>
                <w:szCs w:val="14"/>
                <w:lang w:val="da-DK"/>
              </w:rPr>
              <w:t xml:space="preserve"> RF</w:t>
            </w:r>
            <w:r w:rsidRPr="0011081D">
              <w:rPr>
                <w:i/>
                <w:color w:val="000000"/>
                <w:sz w:val="14"/>
                <w:szCs w:val="14"/>
                <w:lang w:val="da-DK"/>
              </w:rPr>
              <w:t xml:space="preserve"> </w:t>
            </w:r>
            <w:r w:rsidRPr="0011081D">
              <w:rPr>
                <w:iCs/>
                <w:color w:val="000000"/>
                <w:sz w:val="14"/>
                <w:szCs w:val="14"/>
                <w:lang w:val="da-DK"/>
              </w:rPr>
              <w:t xml:space="preserve">≥ 6.9 </w:t>
            </w:r>
            <w:r w:rsidR="007C2F0C" w:rsidRPr="0011081D">
              <w:rPr>
                <w:iCs/>
                <w:color w:val="000000"/>
                <w:sz w:val="14"/>
                <w:szCs w:val="14"/>
                <w:lang w:val="da-DK"/>
              </w:rPr>
              <w:t xml:space="preserve">at </w:t>
            </w:r>
            <w:r w:rsidR="00520641" w:rsidRPr="0011081D">
              <w:rPr>
                <w:iCs/>
                <w:color w:val="000000"/>
                <w:sz w:val="14"/>
                <w:szCs w:val="14"/>
                <w:lang w:val="da-DK"/>
              </w:rPr>
              <w:t xml:space="preserve">50, </w:t>
            </w:r>
            <w:r w:rsidR="007C2F0C" w:rsidRPr="0011081D">
              <w:rPr>
                <w:iCs/>
                <w:color w:val="000000"/>
                <w:sz w:val="14"/>
                <w:szCs w:val="14"/>
                <w:lang w:val="da-DK"/>
              </w:rPr>
              <w:t xml:space="preserve">100% </w:t>
            </w:r>
            <w:proofErr w:type="spellStart"/>
            <w:r w:rsidRPr="0011081D">
              <w:rPr>
                <w:iCs/>
                <w:color w:val="000000"/>
                <w:sz w:val="14"/>
                <w:szCs w:val="14"/>
                <w:lang w:val="da-DK"/>
              </w:rPr>
              <w:t>after</w:t>
            </w:r>
            <w:proofErr w:type="spellEnd"/>
            <w:r w:rsidRPr="0011081D">
              <w:rPr>
                <w:iCs/>
                <w:color w:val="000000"/>
                <w:sz w:val="14"/>
                <w:szCs w:val="14"/>
                <w:lang w:val="da-DK"/>
              </w:rPr>
              <w:t xml:space="preserve"> 5 min.</w:t>
            </w:r>
          </w:p>
          <w:p w14:paraId="20CD5EED" w14:textId="27B458A0" w:rsidR="00036BD4" w:rsidRPr="0011081D" w:rsidRDefault="00036BD4" w:rsidP="00557E8C">
            <w:pPr>
              <w:rPr>
                <w:i/>
                <w:color w:val="000000"/>
                <w:sz w:val="14"/>
                <w:szCs w:val="14"/>
                <w:lang w:val="da-DK"/>
              </w:rPr>
            </w:pPr>
            <w:r w:rsidRPr="0011081D">
              <w:rPr>
                <w:i/>
                <w:color w:val="000000"/>
                <w:sz w:val="14"/>
                <w:szCs w:val="14"/>
                <w:lang w:val="da-DK"/>
              </w:rPr>
              <w:t>E. hirae</w:t>
            </w:r>
            <w:r w:rsidR="007C2F0C" w:rsidRPr="0011081D">
              <w:rPr>
                <w:iCs/>
                <w:color w:val="000000"/>
                <w:sz w:val="14"/>
                <w:szCs w:val="14"/>
                <w:lang w:val="da-DK"/>
              </w:rPr>
              <w:t xml:space="preserve"> RF</w:t>
            </w:r>
            <w:r w:rsidRPr="0011081D">
              <w:rPr>
                <w:i/>
                <w:color w:val="000000"/>
                <w:sz w:val="14"/>
                <w:szCs w:val="14"/>
                <w:lang w:val="da-DK"/>
              </w:rPr>
              <w:t xml:space="preserve"> </w:t>
            </w:r>
            <w:r w:rsidRPr="0011081D">
              <w:rPr>
                <w:iCs/>
                <w:color w:val="000000"/>
                <w:sz w:val="14"/>
                <w:szCs w:val="14"/>
                <w:lang w:val="da-DK"/>
              </w:rPr>
              <w:t>≥ 6.6</w:t>
            </w:r>
            <w:r w:rsidR="007C2F0C" w:rsidRPr="0011081D">
              <w:rPr>
                <w:iCs/>
                <w:color w:val="000000"/>
                <w:sz w:val="14"/>
                <w:szCs w:val="14"/>
                <w:lang w:val="da-DK"/>
              </w:rPr>
              <w:t xml:space="preserve"> at </w:t>
            </w:r>
            <w:r w:rsidR="00520641" w:rsidRPr="0011081D">
              <w:rPr>
                <w:iCs/>
                <w:color w:val="000000"/>
                <w:sz w:val="14"/>
                <w:szCs w:val="14"/>
                <w:lang w:val="da-DK"/>
              </w:rPr>
              <w:t xml:space="preserve">50, </w:t>
            </w:r>
            <w:r w:rsidR="007C2F0C" w:rsidRPr="0011081D">
              <w:rPr>
                <w:iCs/>
                <w:color w:val="000000"/>
                <w:sz w:val="14"/>
                <w:szCs w:val="14"/>
                <w:lang w:val="da-DK"/>
              </w:rPr>
              <w:t>100%</w:t>
            </w:r>
            <w:r w:rsidRPr="0011081D">
              <w:rPr>
                <w:iCs/>
                <w:color w:val="000000"/>
                <w:sz w:val="14"/>
                <w:szCs w:val="14"/>
                <w:lang w:val="da-DK"/>
              </w:rPr>
              <w:t xml:space="preserve"> </w:t>
            </w:r>
            <w:proofErr w:type="spellStart"/>
            <w:r w:rsidRPr="0011081D">
              <w:rPr>
                <w:iCs/>
                <w:color w:val="000000"/>
                <w:sz w:val="14"/>
                <w:szCs w:val="14"/>
                <w:lang w:val="da-DK"/>
              </w:rPr>
              <w:t>after</w:t>
            </w:r>
            <w:proofErr w:type="spellEnd"/>
            <w:r w:rsidRPr="0011081D">
              <w:rPr>
                <w:iCs/>
                <w:color w:val="000000"/>
                <w:sz w:val="14"/>
                <w:szCs w:val="14"/>
                <w:lang w:val="da-DK"/>
              </w:rPr>
              <w:t xml:space="preserve"> 5 min.</w:t>
            </w:r>
          </w:p>
        </w:tc>
        <w:tc>
          <w:tcPr>
            <w:tcW w:w="694" w:type="pct"/>
          </w:tcPr>
          <w:p w14:paraId="01BF800B" w14:textId="77777777" w:rsidR="00036BD4" w:rsidRPr="009B3521" w:rsidRDefault="00036BD4" w:rsidP="00557E8C">
            <w:pPr>
              <w:rPr>
                <w:iCs/>
                <w:color w:val="000000"/>
                <w:sz w:val="14"/>
                <w:szCs w:val="14"/>
              </w:rPr>
            </w:pPr>
            <w:r w:rsidRPr="009B3521">
              <w:rPr>
                <w:iCs/>
                <w:color w:val="000000"/>
                <w:sz w:val="14"/>
                <w:szCs w:val="14"/>
              </w:rPr>
              <w:t>Danish Technological Institute</w:t>
            </w:r>
          </w:p>
          <w:p w14:paraId="2A9FE696" w14:textId="77777777" w:rsidR="00036BD4" w:rsidRPr="009B3521" w:rsidRDefault="00036BD4" w:rsidP="00557E8C">
            <w:pPr>
              <w:rPr>
                <w:iCs/>
                <w:color w:val="000000"/>
                <w:sz w:val="14"/>
                <w:szCs w:val="14"/>
              </w:rPr>
            </w:pPr>
            <w:r w:rsidRPr="009B3521">
              <w:rPr>
                <w:iCs/>
                <w:color w:val="000000"/>
                <w:sz w:val="14"/>
                <w:szCs w:val="14"/>
              </w:rPr>
              <w:t>Test report no. 935530</w:t>
            </w:r>
            <w:r>
              <w:rPr>
                <w:iCs/>
                <w:color w:val="000000"/>
                <w:sz w:val="14"/>
                <w:szCs w:val="14"/>
              </w:rPr>
              <w:t xml:space="preserve"> rev. 1</w:t>
            </w:r>
          </w:p>
          <w:p w14:paraId="535DD200" w14:textId="77777777" w:rsidR="00036BD4" w:rsidRPr="009B3521" w:rsidRDefault="00036BD4" w:rsidP="00557E8C">
            <w:pPr>
              <w:rPr>
                <w:iCs/>
                <w:color w:val="000000"/>
                <w:sz w:val="18"/>
                <w:szCs w:val="18"/>
              </w:rPr>
            </w:pPr>
            <w:r w:rsidRPr="009B3521">
              <w:rPr>
                <w:iCs/>
                <w:color w:val="000000"/>
                <w:sz w:val="14"/>
                <w:szCs w:val="14"/>
              </w:rPr>
              <w:t xml:space="preserve">Date: </w:t>
            </w:r>
            <w:r>
              <w:rPr>
                <w:iCs/>
                <w:color w:val="000000"/>
                <w:sz w:val="14"/>
                <w:szCs w:val="14"/>
              </w:rPr>
              <w:t>08</w:t>
            </w:r>
            <w:r w:rsidRPr="009B3521">
              <w:rPr>
                <w:iCs/>
                <w:color w:val="000000"/>
                <w:sz w:val="14"/>
                <w:szCs w:val="14"/>
              </w:rPr>
              <w:t>.0</w:t>
            </w:r>
            <w:r>
              <w:rPr>
                <w:iCs/>
                <w:color w:val="000000"/>
                <w:sz w:val="14"/>
                <w:szCs w:val="14"/>
              </w:rPr>
              <w:t>9</w:t>
            </w:r>
            <w:r w:rsidRPr="009B3521">
              <w:rPr>
                <w:iCs/>
                <w:color w:val="000000"/>
                <w:sz w:val="14"/>
                <w:szCs w:val="14"/>
              </w:rPr>
              <w:t>.2020</w:t>
            </w:r>
          </w:p>
        </w:tc>
      </w:tr>
    </w:tbl>
    <w:p w14:paraId="17AE9DC9" w14:textId="622CEE58" w:rsidR="00200BD9" w:rsidRDefault="00200BD9" w:rsidP="00200BD9">
      <w:pPr>
        <w:jc w:val="both"/>
        <w:rPr>
          <w:rFonts w:cs="Arial"/>
          <w:bCs/>
          <w:iCs/>
          <w:caps/>
          <w:sz w:val="16"/>
          <w:szCs w:val="16"/>
        </w:rPr>
      </w:pPr>
      <w:r>
        <w:rPr>
          <w:rFonts w:cs="Arial"/>
          <w:bCs/>
          <w:iCs/>
          <w:sz w:val="16"/>
          <w:szCs w:val="16"/>
        </w:rPr>
        <w:t>(a) SPRAY Twice a Day was tested under the name “Screen Cleaner” in test report</w:t>
      </w:r>
      <w:r w:rsidR="00385B87">
        <w:rPr>
          <w:rFonts w:cs="Arial"/>
          <w:bCs/>
          <w:iCs/>
          <w:sz w:val="16"/>
          <w:szCs w:val="16"/>
        </w:rPr>
        <w:t>s</w:t>
      </w:r>
      <w:r>
        <w:rPr>
          <w:rFonts w:cs="Arial"/>
          <w:bCs/>
          <w:iCs/>
          <w:sz w:val="16"/>
          <w:szCs w:val="16"/>
        </w:rPr>
        <w:t xml:space="preserve"> no. 922903 Rev.2 and 935530 rev. 1. </w:t>
      </w:r>
    </w:p>
    <w:p w14:paraId="4C30C220" w14:textId="25C3689E" w:rsidR="00036BD4" w:rsidRPr="00D07B1A" w:rsidRDefault="00200BD9" w:rsidP="00200BD9">
      <w:pPr>
        <w:jc w:val="both"/>
        <w:rPr>
          <w:rFonts w:cs="Arial"/>
          <w:bCs/>
          <w:iCs/>
          <w:caps/>
          <w:sz w:val="16"/>
          <w:szCs w:val="16"/>
        </w:rPr>
      </w:pPr>
      <w:r w:rsidRPr="00D07B1A">
        <w:rPr>
          <w:rFonts w:cs="Arial"/>
          <w:bCs/>
          <w:iCs/>
          <w:sz w:val="16"/>
          <w:szCs w:val="16"/>
        </w:rPr>
        <w:t>(</w:t>
      </w:r>
      <w:r>
        <w:rPr>
          <w:rFonts w:cs="Arial"/>
          <w:bCs/>
          <w:iCs/>
          <w:sz w:val="16"/>
          <w:szCs w:val="16"/>
        </w:rPr>
        <w:t>b</w:t>
      </w:r>
      <w:r w:rsidRPr="00D07B1A">
        <w:rPr>
          <w:rFonts w:cs="Arial"/>
          <w:bCs/>
          <w:iCs/>
          <w:sz w:val="16"/>
          <w:szCs w:val="16"/>
        </w:rPr>
        <w:t>)</w:t>
      </w:r>
      <w:r w:rsidR="00A230E3" w:rsidRPr="00D07B1A">
        <w:rPr>
          <w:rFonts w:cs="Arial"/>
          <w:bCs/>
          <w:iCs/>
          <w:caps/>
          <w:sz w:val="16"/>
          <w:szCs w:val="16"/>
        </w:rPr>
        <w:t xml:space="preserve"> </w:t>
      </w:r>
      <w:r w:rsidR="007E7FC0" w:rsidRPr="00D07B1A">
        <w:rPr>
          <w:rFonts w:cs="Arial"/>
          <w:bCs/>
          <w:iCs/>
          <w:caps/>
          <w:sz w:val="16"/>
          <w:szCs w:val="16"/>
        </w:rPr>
        <w:t>T</w:t>
      </w:r>
      <w:r w:rsidR="00A230E3" w:rsidRPr="00D07B1A">
        <w:rPr>
          <w:rFonts w:cs="Arial"/>
          <w:bCs/>
          <w:iCs/>
          <w:sz w:val="16"/>
          <w:szCs w:val="16"/>
        </w:rPr>
        <w:t>he</w:t>
      </w:r>
      <w:r w:rsidR="007E7FC0" w:rsidRPr="00D07B1A">
        <w:rPr>
          <w:rFonts w:cs="Arial"/>
          <w:bCs/>
          <w:iCs/>
          <w:caps/>
          <w:sz w:val="16"/>
          <w:szCs w:val="16"/>
        </w:rPr>
        <w:t xml:space="preserve"> sPray </w:t>
      </w:r>
      <w:r w:rsidR="00F96CAC">
        <w:rPr>
          <w:rFonts w:cs="Arial"/>
          <w:bCs/>
          <w:iCs/>
          <w:sz w:val="16"/>
          <w:szCs w:val="16"/>
        </w:rPr>
        <w:t>T</w:t>
      </w:r>
      <w:r w:rsidR="00A230E3" w:rsidRPr="00D07B1A">
        <w:rPr>
          <w:rFonts w:cs="Arial"/>
          <w:bCs/>
          <w:iCs/>
          <w:sz w:val="16"/>
          <w:szCs w:val="16"/>
        </w:rPr>
        <w:t xml:space="preserve">wice a </w:t>
      </w:r>
      <w:r w:rsidR="00F96CAC">
        <w:rPr>
          <w:rFonts w:cs="Arial"/>
          <w:bCs/>
          <w:iCs/>
          <w:sz w:val="16"/>
          <w:szCs w:val="16"/>
        </w:rPr>
        <w:t>D</w:t>
      </w:r>
      <w:r w:rsidR="00A230E3" w:rsidRPr="00D07B1A">
        <w:rPr>
          <w:rFonts w:cs="Arial"/>
          <w:bCs/>
          <w:iCs/>
          <w:sz w:val="16"/>
          <w:szCs w:val="16"/>
        </w:rPr>
        <w:t xml:space="preserve">ay formulation used for the </w:t>
      </w:r>
      <w:r w:rsidR="00332965" w:rsidRPr="00D07B1A">
        <w:rPr>
          <w:rFonts w:cs="Arial"/>
          <w:bCs/>
          <w:iCs/>
          <w:sz w:val="16"/>
          <w:szCs w:val="16"/>
        </w:rPr>
        <w:t>EN</w:t>
      </w:r>
      <w:r w:rsidR="00A230E3" w:rsidRPr="00D07B1A">
        <w:rPr>
          <w:rFonts w:cs="Arial"/>
          <w:bCs/>
          <w:iCs/>
          <w:sz w:val="16"/>
          <w:szCs w:val="16"/>
        </w:rPr>
        <w:t xml:space="preserve"> 1276 test was produced </w:t>
      </w:r>
      <w:r w:rsidR="001D5874" w:rsidRPr="00D07B1A">
        <w:rPr>
          <w:rFonts w:cs="Arial"/>
          <w:bCs/>
          <w:iCs/>
          <w:sz w:val="16"/>
          <w:szCs w:val="16"/>
        </w:rPr>
        <w:t>specifically</w:t>
      </w:r>
      <w:r w:rsidR="00A230E3" w:rsidRPr="00D07B1A">
        <w:rPr>
          <w:rFonts w:cs="Arial"/>
          <w:bCs/>
          <w:iCs/>
          <w:sz w:val="16"/>
          <w:szCs w:val="16"/>
        </w:rPr>
        <w:t xml:space="preserve"> for the </w:t>
      </w:r>
      <w:r w:rsidR="00332965" w:rsidRPr="00D07B1A">
        <w:rPr>
          <w:rFonts w:cs="Arial"/>
          <w:bCs/>
          <w:iCs/>
          <w:sz w:val="16"/>
          <w:szCs w:val="16"/>
        </w:rPr>
        <w:t>EN</w:t>
      </w:r>
      <w:r w:rsidR="00A230E3" w:rsidRPr="00D07B1A">
        <w:rPr>
          <w:rFonts w:cs="Arial"/>
          <w:bCs/>
          <w:iCs/>
          <w:sz w:val="16"/>
          <w:szCs w:val="16"/>
        </w:rPr>
        <w:t xml:space="preserve"> 1276 test. </w:t>
      </w:r>
      <w:r w:rsidR="007E7FC0" w:rsidRPr="00D07B1A">
        <w:rPr>
          <w:rFonts w:cs="Arial"/>
          <w:bCs/>
          <w:iCs/>
          <w:caps/>
          <w:sz w:val="16"/>
          <w:szCs w:val="16"/>
        </w:rPr>
        <w:t>T</w:t>
      </w:r>
      <w:r w:rsidR="00A230E3" w:rsidRPr="00D07B1A">
        <w:rPr>
          <w:rFonts w:cs="Arial"/>
          <w:bCs/>
          <w:iCs/>
          <w:sz w:val="16"/>
          <w:szCs w:val="16"/>
        </w:rPr>
        <w:t xml:space="preserve">he active ingredient was 250% of the applied for ready-to-use </w:t>
      </w:r>
      <w:r w:rsidR="001D5874" w:rsidRPr="00D07B1A">
        <w:rPr>
          <w:rFonts w:cs="Arial"/>
          <w:bCs/>
          <w:iCs/>
          <w:sz w:val="16"/>
          <w:szCs w:val="16"/>
        </w:rPr>
        <w:t>formulation</w:t>
      </w:r>
      <w:r w:rsidR="00A230E3" w:rsidRPr="00D07B1A">
        <w:rPr>
          <w:rFonts w:cs="Arial"/>
          <w:bCs/>
          <w:iCs/>
          <w:sz w:val="16"/>
          <w:szCs w:val="16"/>
        </w:rPr>
        <w:t xml:space="preserve"> (increased from 0.4% to 1.0%).</w:t>
      </w:r>
      <w:r w:rsidR="007311E2">
        <w:rPr>
          <w:rFonts w:cs="Arial"/>
          <w:bCs/>
          <w:iCs/>
          <w:sz w:val="16"/>
          <w:szCs w:val="16"/>
        </w:rPr>
        <w:t xml:space="preserve"> In the EN 1276 test, </w:t>
      </w:r>
      <w:r w:rsidR="00A3593E">
        <w:rPr>
          <w:rFonts w:cs="Arial"/>
          <w:bCs/>
          <w:iCs/>
          <w:sz w:val="16"/>
          <w:szCs w:val="16"/>
        </w:rPr>
        <w:t xml:space="preserve">efficacy is achieved </w:t>
      </w:r>
      <w:r w:rsidR="007311E2">
        <w:rPr>
          <w:rFonts w:cs="Arial"/>
          <w:bCs/>
          <w:iCs/>
          <w:sz w:val="16"/>
          <w:szCs w:val="16"/>
        </w:rPr>
        <w:t xml:space="preserve">at the dilution 40% v/v, i.e. 0.4% lactic acid. </w:t>
      </w:r>
    </w:p>
    <w:p w14:paraId="51F82F34" w14:textId="4C03A77D" w:rsidR="00A230E3" w:rsidRPr="00D07B1A" w:rsidRDefault="00A230E3" w:rsidP="00200BD9">
      <w:pPr>
        <w:rPr>
          <w:rFonts w:cstheme="majorBidi"/>
          <w:i/>
          <w:iCs/>
          <w:sz w:val="16"/>
          <w:szCs w:val="16"/>
        </w:rPr>
      </w:pPr>
      <w:r w:rsidRPr="00D07B1A">
        <w:rPr>
          <w:rFonts w:cstheme="majorBidi"/>
          <w:sz w:val="16"/>
          <w:szCs w:val="16"/>
        </w:rPr>
        <w:t>(</w:t>
      </w:r>
      <w:r w:rsidR="00200BD9">
        <w:rPr>
          <w:rFonts w:cstheme="majorBidi"/>
          <w:sz w:val="16"/>
          <w:szCs w:val="16"/>
        </w:rPr>
        <w:t>c</w:t>
      </w:r>
      <w:r w:rsidRPr="00D07B1A">
        <w:rPr>
          <w:rFonts w:cstheme="majorBidi"/>
          <w:sz w:val="16"/>
          <w:szCs w:val="16"/>
        </w:rPr>
        <w:t>)</w:t>
      </w:r>
      <w:r w:rsidR="005A108E" w:rsidRPr="00D07B1A">
        <w:rPr>
          <w:rFonts w:cstheme="majorBidi"/>
          <w:sz w:val="16"/>
          <w:szCs w:val="16"/>
        </w:rPr>
        <w:t xml:space="preserve"> N, N</w:t>
      </w:r>
      <w:r w:rsidR="005A108E" w:rsidRPr="00D07B1A">
        <w:rPr>
          <w:rFonts w:cstheme="majorBidi"/>
          <w:sz w:val="16"/>
          <w:szCs w:val="16"/>
          <w:vertAlign w:val="subscript"/>
        </w:rPr>
        <w:t>0</w:t>
      </w:r>
      <w:r w:rsidR="005A108E" w:rsidRPr="00D07B1A">
        <w:rPr>
          <w:rFonts w:cstheme="majorBidi"/>
          <w:sz w:val="16"/>
          <w:szCs w:val="16"/>
        </w:rPr>
        <w:t xml:space="preserve">, Na, </w:t>
      </w:r>
      <w:r w:rsidR="001D5874" w:rsidRPr="00D07B1A">
        <w:rPr>
          <w:rFonts w:cstheme="majorBidi"/>
          <w:sz w:val="16"/>
          <w:szCs w:val="16"/>
        </w:rPr>
        <w:t xml:space="preserve">lg N, </w:t>
      </w:r>
      <w:r w:rsidR="005A108E" w:rsidRPr="00D07B1A">
        <w:rPr>
          <w:rFonts w:cstheme="majorBidi"/>
          <w:sz w:val="16"/>
          <w:szCs w:val="16"/>
        </w:rPr>
        <w:t>lg N</w:t>
      </w:r>
      <w:r w:rsidR="005A108E" w:rsidRPr="00D07B1A">
        <w:rPr>
          <w:rFonts w:cstheme="majorBidi"/>
          <w:sz w:val="16"/>
          <w:szCs w:val="16"/>
          <w:vertAlign w:val="subscript"/>
        </w:rPr>
        <w:t>0</w:t>
      </w:r>
      <w:r w:rsidR="005A108E" w:rsidRPr="00D07B1A">
        <w:rPr>
          <w:rFonts w:cstheme="majorBidi"/>
          <w:sz w:val="16"/>
          <w:szCs w:val="16"/>
        </w:rPr>
        <w:t xml:space="preserve">, lg Na and lg R have been recalculated by the eCA for </w:t>
      </w:r>
      <w:r w:rsidR="005A108E" w:rsidRPr="00D07B1A">
        <w:rPr>
          <w:rFonts w:cstheme="majorBidi"/>
          <w:i/>
          <w:iCs/>
          <w:sz w:val="16"/>
          <w:szCs w:val="16"/>
        </w:rPr>
        <w:t xml:space="preserve">P. aeruginosa, E. coli, S. aureus </w:t>
      </w:r>
      <w:r w:rsidR="005A108E" w:rsidRPr="00D07B1A">
        <w:rPr>
          <w:rFonts w:cstheme="majorBidi"/>
          <w:sz w:val="16"/>
          <w:szCs w:val="16"/>
        </w:rPr>
        <w:t>and</w:t>
      </w:r>
      <w:r w:rsidR="005A108E" w:rsidRPr="00D07B1A">
        <w:rPr>
          <w:rFonts w:cstheme="majorBidi"/>
          <w:i/>
          <w:iCs/>
          <w:sz w:val="16"/>
          <w:szCs w:val="16"/>
        </w:rPr>
        <w:t xml:space="preserve"> E. hirae. </w:t>
      </w:r>
    </w:p>
    <w:p w14:paraId="30248A00" w14:textId="77777777" w:rsidR="00880DB3" w:rsidRPr="00874870" w:rsidRDefault="00880DB3" w:rsidP="0034462C">
      <w:pPr>
        <w:rPr>
          <w:b/>
          <w:bCs/>
        </w:rPr>
      </w:pPr>
    </w:p>
    <w:p w14:paraId="714CC3B8" w14:textId="77777777" w:rsidR="00880DB3" w:rsidRPr="00874870" w:rsidRDefault="00880DB3" w:rsidP="0034462C">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1D589A6B"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28FD6D58" w14:textId="77777777" w:rsidR="00880DB3" w:rsidRPr="00874870" w:rsidRDefault="00880DB3" w:rsidP="0034462C">
            <w:pPr>
              <w:rPr>
                <w:b/>
                <w:bCs/>
              </w:rPr>
            </w:pPr>
            <w:r w:rsidRPr="00874870">
              <w:rPr>
                <w:b/>
                <w:bCs/>
              </w:rPr>
              <w:t>Conclusion on the efficacy of the product</w:t>
            </w:r>
          </w:p>
        </w:tc>
      </w:tr>
      <w:tr w:rsidR="00880DB3" w:rsidRPr="00874870" w14:paraId="1541E0A6"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437DDEE" w14:textId="131F368C" w:rsidR="00D07B1A" w:rsidRPr="00D07B1A" w:rsidRDefault="00D07B1A" w:rsidP="00D07B1A">
            <w:r w:rsidRPr="00D07B1A">
              <w:t>According to Guidance on the BPR, Efficacy, Vol. II, Parts B+C, 2018, Appendix 4; for a PT2 product</w:t>
            </w:r>
            <w:r>
              <w:t>,</w:t>
            </w:r>
            <w:r w:rsidRPr="00D07B1A">
              <w:t xml:space="preserve"> not</w:t>
            </w:r>
            <w:r>
              <w:t xml:space="preserve"> intended</w:t>
            </w:r>
            <w:r w:rsidRPr="00D07B1A">
              <w:t xml:space="preserve"> to be used in health care</w:t>
            </w:r>
            <w:r>
              <w:t>,</w:t>
            </w:r>
            <w:r w:rsidRPr="00D07B1A">
              <w:t xml:space="preserve"> the basic requirement</w:t>
            </w:r>
            <w:r>
              <w:t>s</w:t>
            </w:r>
            <w:r w:rsidRPr="00D07B1A">
              <w:t xml:space="preserve"> </w:t>
            </w:r>
            <w:r>
              <w:t>are</w:t>
            </w:r>
            <w:r w:rsidRPr="00D07B1A">
              <w:t xml:space="preserve"> EN 1276 and EN 13697 test</w:t>
            </w:r>
            <w:r>
              <w:t>s</w:t>
            </w:r>
            <w:r w:rsidRPr="00D07B1A">
              <w:t xml:space="preserve"> against bacteria. </w:t>
            </w:r>
          </w:p>
          <w:p w14:paraId="6B28BF5A" w14:textId="251ABE04" w:rsidR="00D07B1A" w:rsidRPr="00874870" w:rsidRDefault="00D07B1A" w:rsidP="00D07B1A">
            <w:pPr>
              <w:jc w:val="both"/>
            </w:pPr>
            <w:r w:rsidRPr="00D07B1A">
              <w:t xml:space="preserve">The applicant has submitted one EN 1276 (phase 2, step 1) test against bacteria demonstrating sufficient bactericidal activity under clean conditions at a contact time of five minutes. This was confirmed by </w:t>
            </w:r>
            <w:r>
              <w:t>the submitted</w:t>
            </w:r>
            <w:r w:rsidRPr="00D07B1A">
              <w:t xml:space="preserve"> EN 13697 (phase 2, step 2) test against bacteria.</w:t>
            </w:r>
          </w:p>
        </w:tc>
      </w:tr>
    </w:tbl>
    <w:p w14:paraId="1B540B03" w14:textId="77777777" w:rsidR="00880DB3" w:rsidRPr="00874870" w:rsidRDefault="00880DB3" w:rsidP="0034462C">
      <w:pPr>
        <w:ind w:left="360"/>
      </w:pPr>
    </w:p>
    <w:p w14:paraId="0237293E" w14:textId="77777777" w:rsidR="00880DB3" w:rsidRPr="00874870" w:rsidRDefault="00880DB3" w:rsidP="007A1CD4">
      <w:pPr>
        <w:pStyle w:val="Overskrift4"/>
        <w:keepLines w:val="0"/>
        <w:widowControl/>
        <w:numPr>
          <w:ilvl w:val="3"/>
          <w:numId w:val="5"/>
        </w:numPr>
        <w:spacing w:before="240" w:after="120"/>
        <w:jc w:val="both"/>
      </w:pPr>
      <w:bookmarkStart w:id="1418" w:name="_Toc389729040"/>
      <w:bookmarkStart w:id="1419" w:name="_Toc403472749"/>
      <w:bookmarkStart w:id="1420" w:name="_Toc403566570"/>
      <w:bookmarkStart w:id="1421" w:name="_Toc85537960"/>
      <w:r w:rsidRPr="00874870">
        <w:t>Occurrence of resistance and resistance management</w:t>
      </w:r>
      <w:bookmarkEnd w:id="1418"/>
      <w:bookmarkEnd w:id="1419"/>
      <w:bookmarkEnd w:id="1420"/>
      <w:bookmarkEnd w:id="1421"/>
    </w:p>
    <w:p w14:paraId="1F95393A" w14:textId="5EC09CE8" w:rsidR="00D07B1A" w:rsidRPr="00263EFA" w:rsidRDefault="00263EFA" w:rsidP="00263EFA">
      <w:pPr>
        <w:jc w:val="both"/>
        <w:rPr>
          <w:rFonts w:cstheme="majorBidi"/>
          <w:szCs w:val="24"/>
        </w:rPr>
      </w:pPr>
      <w:r w:rsidRPr="00263EFA">
        <w:rPr>
          <w:rFonts w:cstheme="majorBidi"/>
          <w:szCs w:val="24"/>
        </w:rPr>
        <w:t>No</w:t>
      </w:r>
      <w:r w:rsidR="00D07B1A" w:rsidRPr="00263EFA">
        <w:rPr>
          <w:rFonts w:cstheme="majorBidi"/>
          <w:szCs w:val="24"/>
        </w:rPr>
        <w:t xml:space="preserve"> known occurrence of resistance.</w:t>
      </w:r>
      <w:r w:rsidRPr="00263EFA">
        <w:rPr>
          <w:rFonts w:cstheme="majorBidi"/>
          <w:szCs w:val="24"/>
        </w:rPr>
        <w:t xml:space="preserve"> </w:t>
      </w:r>
      <w:r w:rsidR="00D07B1A" w:rsidRPr="00263EFA">
        <w:rPr>
          <w:rFonts w:cstheme="majorBidi"/>
          <w:szCs w:val="24"/>
        </w:rPr>
        <w:t xml:space="preserve">Due to the unspecific mode of action of </w:t>
      </w:r>
      <w:r>
        <w:rPr>
          <w:rFonts w:cstheme="majorBidi"/>
          <w:szCs w:val="24"/>
        </w:rPr>
        <w:t>l</w:t>
      </w:r>
      <w:r w:rsidR="00D07B1A" w:rsidRPr="00263EFA">
        <w:rPr>
          <w:rFonts w:cstheme="majorBidi"/>
          <w:szCs w:val="24"/>
        </w:rPr>
        <w:t xml:space="preserve">actic acid, development of resistance is not expected. </w:t>
      </w:r>
    </w:p>
    <w:p w14:paraId="3D32AA81" w14:textId="52220E05" w:rsidR="00263EFA" w:rsidRDefault="00263EFA" w:rsidP="00263EFA">
      <w:pPr>
        <w:jc w:val="both"/>
        <w:rPr>
          <w:rFonts w:cstheme="majorBidi"/>
          <w:color w:val="A6A6A6" w:themeColor="background1" w:themeShade="A6"/>
          <w:szCs w:val="24"/>
        </w:rPr>
      </w:pPr>
    </w:p>
    <w:p w14:paraId="0E8318E4" w14:textId="2FD47AA3" w:rsidR="00263EFA" w:rsidRPr="005F4CE8" w:rsidRDefault="00263EFA" w:rsidP="005F4CE8">
      <w:pPr>
        <w:rPr>
          <w:rFonts w:cstheme="majorBidi"/>
          <w:iCs/>
        </w:rPr>
      </w:pPr>
      <w:r w:rsidRPr="005F4CE8">
        <w:rPr>
          <w:rFonts w:cstheme="majorBidi"/>
          <w:iCs/>
        </w:rPr>
        <w:t xml:space="preserve">No management strategies have been developed since resistance is not observed. In </w:t>
      </w:r>
      <w:r w:rsidR="005F4CE8" w:rsidRPr="005F4CE8">
        <w:rPr>
          <w:rFonts w:cstheme="majorBidi"/>
          <w:iCs/>
        </w:rPr>
        <w:t xml:space="preserve">the Biocidal Products Committee (BPC) Opinion on approval of lactic acid in PT1, 2, 3 and 4 it is stated: “Development of resistance is considered unlikely due to the non-specific mode of action”.  </w:t>
      </w:r>
    </w:p>
    <w:p w14:paraId="170B8604" w14:textId="77777777" w:rsidR="00263EFA" w:rsidRDefault="00263EFA" w:rsidP="00263EFA">
      <w:pPr>
        <w:rPr>
          <w:rFonts w:cstheme="majorBidi"/>
          <w:iCs/>
          <w:color w:val="A6A6A6" w:themeColor="background1" w:themeShade="A6"/>
        </w:rPr>
      </w:pPr>
    </w:p>
    <w:p w14:paraId="1D541DA7" w14:textId="59E305F0" w:rsidR="00D07B1A" w:rsidRDefault="00D07B1A" w:rsidP="00263EFA">
      <w:pPr>
        <w:jc w:val="both"/>
        <w:rPr>
          <w:rFonts w:cstheme="majorBidi"/>
          <w:szCs w:val="24"/>
        </w:rPr>
      </w:pPr>
      <w:r w:rsidRPr="00263EFA">
        <w:rPr>
          <w:rFonts w:cstheme="majorBidi"/>
          <w:szCs w:val="24"/>
        </w:rPr>
        <w:t xml:space="preserve">The DK eCA accepts that there is no significant risk of development of resistance for the active substance and the product, however, if the applicant becomes aware of any reports of resistance of the active substance </w:t>
      </w:r>
      <w:r w:rsidR="00263EFA" w:rsidRPr="00263EFA">
        <w:rPr>
          <w:rFonts w:cstheme="majorBidi"/>
          <w:szCs w:val="24"/>
        </w:rPr>
        <w:t>l</w:t>
      </w:r>
      <w:r w:rsidRPr="00263EFA">
        <w:rPr>
          <w:rFonts w:cstheme="majorBidi"/>
          <w:szCs w:val="24"/>
        </w:rPr>
        <w:t xml:space="preserve">actic acid, and/or the product these should be reported to appropriate bodies (e.g. the efficacy working group and/or concerned member states) so that it can be determined if further action is needed. </w:t>
      </w:r>
    </w:p>
    <w:p w14:paraId="7567A2C6" w14:textId="77777777" w:rsidR="0027703A" w:rsidRPr="00263EFA" w:rsidRDefault="0027703A" w:rsidP="00263EFA">
      <w:pPr>
        <w:jc w:val="both"/>
        <w:rPr>
          <w:rFonts w:cstheme="majorBidi"/>
          <w:szCs w:val="24"/>
        </w:rPr>
      </w:pPr>
    </w:p>
    <w:p w14:paraId="5AB8B05F" w14:textId="77777777" w:rsidR="00880DB3" w:rsidRPr="00874870" w:rsidRDefault="00880DB3" w:rsidP="007A1CD4">
      <w:pPr>
        <w:pStyle w:val="Overskrift4"/>
        <w:keepLines w:val="0"/>
        <w:widowControl/>
        <w:numPr>
          <w:ilvl w:val="3"/>
          <w:numId w:val="5"/>
        </w:numPr>
        <w:spacing w:before="240" w:after="120"/>
        <w:jc w:val="both"/>
      </w:pPr>
      <w:bookmarkStart w:id="1422" w:name="_Toc389725203"/>
      <w:bookmarkStart w:id="1423" w:name="_Toc389726195"/>
      <w:bookmarkStart w:id="1424" w:name="_Toc389727247"/>
      <w:bookmarkStart w:id="1425" w:name="_Toc389727605"/>
      <w:bookmarkStart w:id="1426" w:name="_Toc389727964"/>
      <w:bookmarkStart w:id="1427" w:name="_Toc389728323"/>
      <w:bookmarkStart w:id="1428" w:name="_Toc389728683"/>
      <w:bookmarkStart w:id="1429" w:name="_Toc389729041"/>
      <w:bookmarkStart w:id="1430" w:name="_Toc389725204"/>
      <w:bookmarkStart w:id="1431" w:name="_Toc389726196"/>
      <w:bookmarkStart w:id="1432" w:name="_Toc389727248"/>
      <w:bookmarkStart w:id="1433" w:name="_Toc389727606"/>
      <w:bookmarkStart w:id="1434" w:name="_Toc389727965"/>
      <w:bookmarkStart w:id="1435" w:name="_Toc389728324"/>
      <w:bookmarkStart w:id="1436" w:name="_Toc389728684"/>
      <w:bookmarkStart w:id="1437" w:name="_Toc389729042"/>
      <w:bookmarkStart w:id="1438" w:name="_Toc389729043"/>
      <w:bookmarkStart w:id="1439" w:name="_Toc403472750"/>
      <w:bookmarkStart w:id="1440" w:name="_Toc403566571"/>
      <w:bookmarkStart w:id="1441" w:name="_Toc8553796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874870">
        <w:t>Known limitations</w:t>
      </w:r>
      <w:bookmarkEnd w:id="1438"/>
      <w:bookmarkEnd w:id="1439"/>
      <w:bookmarkEnd w:id="1440"/>
      <w:bookmarkEnd w:id="1441"/>
    </w:p>
    <w:p w14:paraId="74368686" w14:textId="66E004A0" w:rsidR="002D3F53" w:rsidRPr="002D3F53" w:rsidRDefault="002D3F53" w:rsidP="002D3F53">
      <w:pPr>
        <w:jc w:val="both"/>
        <w:rPr>
          <w:szCs w:val="24"/>
        </w:rPr>
      </w:pPr>
      <w:r w:rsidRPr="002D3F53">
        <w:rPr>
          <w:szCs w:val="24"/>
        </w:rPr>
        <w:t xml:space="preserve">None known. No undesired or unintended side effects have been observed during the studies on efficacy against target organisms of the biocidal product SPRAY Twice </w:t>
      </w:r>
      <w:r w:rsidR="00F96CAC">
        <w:rPr>
          <w:szCs w:val="24"/>
        </w:rPr>
        <w:t>a</w:t>
      </w:r>
      <w:r w:rsidRPr="002D3F53">
        <w:rPr>
          <w:szCs w:val="24"/>
        </w:rPr>
        <w:t xml:space="preserve"> Day. </w:t>
      </w:r>
    </w:p>
    <w:p w14:paraId="6AD3A848" w14:textId="77777777" w:rsidR="002D3F53" w:rsidRPr="002D3F53" w:rsidRDefault="002D3F53" w:rsidP="002D3F53">
      <w:pPr>
        <w:jc w:val="both"/>
        <w:rPr>
          <w:szCs w:val="24"/>
        </w:rPr>
      </w:pPr>
    </w:p>
    <w:p w14:paraId="54EBB7AF" w14:textId="77777777" w:rsidR="002D3F53" w:rsidRPr="002D3F53" w:rsidRDefault="002D3F53" w:rsidP="002D3F53">
      <w:pPr>
        <w:jc w:val="both"/>
        <w:rPr>
          <w:szCs w:val="24"/>
        </w:rPr>
      </w:pPr>
      <w:r w:rsidRPr="002D3F53">
        <w:rPr>
          <w:szCs w:val="24"/>
        </w:rPr>
        <w:t xml:space="preserve">Due to lack of residual activity, repeated applications are required to maintain the disinfection effect; the product is most suitable when persistent activity is not required. </w:t>
      </w:r>
    </w:p>
    <w:p w14:paraId="71F29335" w14:textId="77777777" w:rsidR="002D3F53" w:rsidRPr="002D3F53" w:rsidRDefault="002D3F53" w:rsidP="002D3F53">
      <w:pPr>
        <w:jc w:val="both"/>
        <w:rPr>
          <w:szCs w:val="24"/>
        </w:rPr>
      </w:pPr>
    </w:p>
    <w:p w14:paraId="020641E8" w14:textId="77777777" w:rsidR="002D3F53" w:rsidRPr="002D3F53" w:rsidRDefault="002D3F53" w:rsidP="002D3F53">
      <w:pPr>
        <w:jc w:val="both"/>
        <w:rPr>
          <w:szCs w:val="24"/>
        </w:rPr>
      </w:pPr>
      <w:r w:rsidRPr="002D3F53">
        <w:rPr>
          <w:szCs w:val="24"/>
        </w:rPr>
        <w:t xml:space="preserve">Ensure the surface is visibly clean before disinfecting. </w:t>
      </w:r>
    </w:p>
    <w:p w14:paraId="7A530274" w14:textId="7D80450F" w:rsidR="00880DB3" w:rsidRPr="00874870" w:rsidRDefault="00880DB3" w:rsidP="0034462C">
      <w:pPr>
        <w:ind w:left="360"/>
        <w:jc w:val="both"/>
        <w:rPr>
          <w:rFonts w:ascii="Times New Roman" w:hAnsi="Times New Roman"/>
          <w:i/>
          <w:iCs/>
          <w:szCs w:val="24"/>
        </w:rPr>
      </w:pPr>
    </w:p>
    <w:p w14:paraId="458D7960" w14:textId="77777777" w:rsidR="00880DB3" w:rsidRPr="00874870" w:rsidRDefault="00880DB3" w:rsidP="007A1CD4">
      <w:pPr>
        <w:pStyle w:val="Overskrift4"/>
        <w:keepLines w:val="0"/>
        <w:widowControl/>
        <w:numPr>
          <w:ilvl w:val="3"/>
          <w:numId w:val="5"/>
        </w:numPr>
        <w:spacing w:before="240" w:after="120"/>
        <w:jc w:val="both"/>
      </w:pPr>
      <w:bookmarkStart w:id="1442" w:name="_Toc389725206"/>
      <w:bookmarkStart w:id="1443" w:name="_Toc389726198"/>
      <w:bookmarkStart w:id="1444" w:name="_Toc389727250"/>
      <w:bookmarkStart w:id="1445" w:name="_Toc389727608"/>
      <w:bookmarkStart w:id="1446" w:name="_Toc389727967"/>
      <w:bookmarkStart w:id="1447" w:name="_Toc389728326"/>
      <w:bookmarkStart w:id="1448" w:name="_Toc389728686"/>
      <w:bookmarkStart w:id="1449" w:name="_Toc389729044"/>
      <w:bookmarkStart w:id="1450" w:name="_Toc389729045"/>
      <w:bookmarkStart w:id="1451" w:name="_Toc403472751"/>
      <w:bookmarkStart w:id="1452" w:name="_Toc403566572"/>
      <w:bookmarkStart w:id="1453" w:name="_Toc85537962"/>
      <w:bookmarkEnd w:id="1442"/>
      <w:bookmarkEnd w:id="1443"/>
      <w:bookmarkEnd w:id="1444"/>
      <w:bookmarkEnd w:id="1445"/>
      <w:bookmarkEnd w:id="1446"/>
      <w:bookmarkEnd w:id="1447"/>
      <w:bookmarkEnd w:id="1448"/>
      <w:bookmarkEnd w:id="1449"/>
      <w:r w:rsidRPr="00874870">
        <w:t>Evaluation of the label claims</w:t>
      </w:r>
      <w:bookmarkEnd w:id="1450"/>
      <w:bookmarkEnd w:id="1451"/>
      <w:bookmarkEnd w:id="1452"/>
      <w:bookmarkEnd w:id="1453"/>
    </w:p>
    <w:p w14:paraId="5F76208E" w14:textId="724CA0B8" w:rsidR="00880DB3" w:rsidRDefault="00AC4A32" w:rsidP="00527F71">
      <w:pPr>
        <w:jc w:val="both"/>
        <w:rPr>
          <w:szCs w:val="24"/>
        </w:rPr>
      </w:pPr>
      <w:r w:rsidRPr="002D3F53">
        <w:rPr>
          <w:szCs w:val="24"/>
        </w:rPr>
        <w:t xml:space="preserve">The biocidal product, </w:t>
      </w:r>
      <w:r w:rsidR="00527F71">
        <w:rPr>
          <w:szCs w:val="24"/>
        </w:rPr>
        <w:t>SPRAY</w:t>
      </w:r>
      <w:r w:rsidR="00527F71" w:rsidRPr="002D3F53">
        <w:rPr>
          <w:szCs w:val="24"/>
        </w:rPr>
        <w:t xml:space="preserve"> </w:t>
      </w:r>
      <w:r w:rsidRPr="002D3F53">
        <w:rPr>
          <w:szCs w:val="24"/>
        </w:rPr>
        <w:t xml:space="preserve">Twice </w:t>
      </w:r>
      <w:r w:rsidR="00F96CAC">
        <w:rPr>
          <w:szCs w:val="24"/>
        </w:rPr>
        <w:t>a</w:t>
      </w:r>
      <w:r w:rsidRPr="002D3F53">
        <w:rPr>
          <w:szCs w:val="24"/>
        </w:rPr>
        <w:t xml:space="preserve"> Day, fulfils the basic requirements for phase 2, step 1 and phase 2, step 2 tests in accordance with the EN standards to support the label claim against bacteria. </w:t>
      </w:r>
    </w:p>
    <w:p w14:paraId="7E78019A" w14:textId="076541D1" w:rsidR="00AC4A32" w:rsidRDefault="00AC4A32" w:rsidP="002D3F53">
      <w:pPr>
        <w:jc w:val="both"/>
        <w:rPr>
          <w:szCs w:val="24"/>
        </w:rPr>
      </w:pPr>
    </w:p>
    <w:p w14:paraId="529A9F1B" w14:textId="0724EBDF" w:rsidR="00AC4A32" w:rsidRDefault="00AC4A32" w:rsidP="002D3F53">
      <w:pPr>
        <w:jc w:val="both"/>
        <w:rPr>
          <w:szCs w:val="24"/>
        </w:rPr>
      </w:pPr>
      <w:r>
        <w:rPr>
          <w:szCs w:val="24"/>
        </w:rPr>
        <w:t>The following label claim is supported by the data based on efficacy:</w:t>
      </w:r>
    </w:p>
    <w:p w14:paraId="2E79855B" w14:textId="77777777" w:rsidR="00527F71" w:rsidRDefault="00527F71" w:rsidP="002D3F53">
      <w:pPr>
        <w:jc w:val="both"/>
        <w:rPr>
          <w:szCs w:val="24"/>
        </w:rPr>
      </w:pPr>
    </w:p>
    <w:p w14:paraId="750A4FDA" w14:textId="6FF6FB51" w:rsidR="00AC4A32" w:rsidRDefault="00AC4A32" w:rsidP="002D3F53">
      <w:pPr>
        <w:jc w:val="both"/>
        <w:rPr>
          <w:szCs w:val="24"/>
        </w:rPr>
      </w:pPr>
      <w:r>
        <w:rPr>
          <w:szCs w:val="24"/>
        </w:rPr>
        <w:t>Product type: PT2 – hard surface disinfection</w:t>
      </w:r>
    </w:p>
    <w:p w14:paraId="711438A0" w14:textId="60F6AFD4" w:rsidR="00AC4A32" w:rsidRDefault="00AC4A32" w:rsidP="002D3F53">
      <w:pPr>
        <w:jc w:val="both"/>
        <w:rPr>
          <w:szCs w:val="24"/>
        </w:rPr>
      </w:pPr>
      <w:r>
        <w:rPr>
          <w:szCs w:val="24"/>
        </w:rPr>
        <w:t>Use area:</w:t>
      </w:r>
      <w:r w:rsidR="00527F71">
        <w:rPr>
          <w:szCs w:val="24"/>
        </w:rPr>
        <w:t xml:space="preserve"> electronic screens (touch screens).</w:t>
      </w:r>
    </w:p>
    <w:p w14:paraId="23666C80" w14:textId="535330BE" w:rsidR="00AC4A32" w:rsidRDefault="00AC4A32" w:rsidP="002D3F53">
      <w:pPr>
        <w:jc w:val="both"/>
        <w:rPr>
          <w:szCs w:val="24"/>
        </w:rPr>
      </w:pPr>
      <w:r>
        <w:rPr>
          <w:szCs w:val="24"/>
        </w:rPr>
        <w:t>Efficacy and (contact time):</w:t>
      </w:r>
      <w:r w:rsidR="00527F71">
        <w:rPr>
          <w:szCs w:val="24"/>
        </w:rPr>
        <w:t xml:space="preserve"> bacteria (5 minutes).</w:t>
      </w:r>
    </w:p>
    <w:p w14:paraId="38CFCC82" w14:textId="43765C64" w:rsidR="00AC4A32" w:rsidRPr="004A1E7B" w:rsidRDefault="00AC4A32" w:rsidP="004A1E7B">
      <w:pPr>
        <w:widowControl w:val="0"/>
        <w:autoSpaceDE w:val="0"/>
        <w:autoSpaceDN w:val="0"/>
        <w:adjustRightInd w:val="0"/>
        <w:spacing w:before="80"/>
      </w:pPr>
      <w:r>
        <w:rPr>
          <w:szCs w:val="24"/>
        </w:rPr>
        <w:t>Application method:</w:t>
      </w:r>
      <w:r w:rsidR="00527F71">
        <w:rPr>
          <w:szCs w:val="24"/>
        </w:rPr>
        <w:t xml:space="preserve"> </w:t>
      </w:r>
      <w:r w:rsidR="004A1E7B">
        <w:rPr>
          <w:rStyle w:val="word-break-normal"/>
        </w:rPr>
        <w:t>Apply the product after pre-cleaning of the screen. Keep the surface wet for 5 minutes and wipe off with a clean cloth.</w:t>
      </w:r>
    </w:p>
    <w:p w14:paraId="28028752" w14:textId="35A96752" w:rsidR="00AC4A32" w:rsidRPr="002D3F53" w:rsidRDefault="00AC4A32" w:rsidP="002D3F53">
      <w:pPr>
        <w:jc w:val="both"/>
        <w:rPr>
          <w:szCs w:val="24"/>
        </w:rPr>
      </w:pPr>
      <w:r>
        <w:rPr>
          <w:szCs w:val="24"/>
        </w:rPr>
        <w:t>Application rate:</w:t>
      </w:r>
      <w:r w:rsidR="00527F71">
        <w:rPr>
          <w:szCs w:val="24"/>
        </w:rPr>
        <w:t xml:space="preserve"> </w:t>
      </w:r>
      <w:r w:rsidR="0070130F">
        <w:rPr>
          <w:szCs w:val="24"/>
        </w:rPr>
        <w:t xml:space="preserve">As many times as needed. Use </w:t>
      </w:r>
      <w:r w:rsidR="00527F71">
        <w:rPr>
          <w:szCs w:val="24"/>
        </w:rPr>
        <w:t xml:space="preserve">enough to ensure the surface is wet for five minutes. </w:t>
      </w:r>
    </w:p>
    <w:p w14:paraId="51CBC8C4" w14:textId="55052D84" w:rsidR="00880DB3" w:rsidRPr="00874870" w:rsidRDefault="00880DB3" w:rsidP="0034462C">
      <w:pPr>
        <w:jc w:val="both"/>
        <w:rPr>
          <w:rFonts w:ascii="Times New Roman" w:hAnsi="Times New Roman" w:cs="Arial"/>
          <w:bCs/>
          <w:i/>
          <w:caps/>
          <w:szCs w:val="28"/>
        </w:rPr>
      </w:pPr>
    </w:p>
    <w:p w14:paraId="21C8348F" w14:textId="5869490F" w:rsidR="00C378A5" w:rsidRDefault="00880DB3" w:rsidP="007A1CD4">
      <w:pPr>
        <w:pStyle w:val="Overskrift4"/>
        <w:keepLines w:val="0"/>
        <w:widowControl/>
        <w:numPr>
          <w:ilvl w:val="3"/>
          <w:numId w:val="5"/>
        </w:numPr>
        <w:spacing w:before="240" w:after="120"/>
        <w:jc w:val="both"/>
      </w:pPr>
      <w:bookmarkStart w:id="1454" w:name="_Toc389729046"/>
      <w:bookmarkStart w:id="1455" w:name="_Toc403472752"/>
      <w:bookmarkStart w:id="1456" w:name="_Toc403566573"/>
      <w:bookmarkStart w:id="1457" w:name="_Toc85537963"/>
      <w:r w:rsidRPr="00874870">
        <w:t>Relevant information if the product is intended to be authorised for use with other biocidal product(s)</w:t>
      </w:r>
      <w:bookmarkEnd w:id="1454"/>
      <w:bookmarkEnd w:id="1455"/>
      <w:bookmarkEnd w:id="1456"/>
      <w:bookmarkEnd w:id="1457"/>
    </w:p>
    <w:p w14:paraId="5A24A8DA" w14:textId="7EC25EC1" w:rsidR="00C378A5" w:rsidRPr="00C378A5" w:rsidRDefault="00C378A5" w:rsidP="00C378A5">
      <w:pPr>
        <w:pStyle w:val="Brdtekst"/>
        <w:rPr>
          <w:lang w:eastAsia="fi-FI"/>
        </w:rPr>
      </w:pPr>
      <w:r>
        <w:rPr>
          <w:lang w:eastAsia="fi-FI"/>
        </w:rPr>
        <w:t xml:space="preserve">Not relevant. </w:t>
      </w:r>
    </w:p>
    <w:p w14:paraId="24E46DBE" w14:textId="77777777" w:rsidR="00880DB3" w:rsidRPr="00874870" w:rsidRDefault="00880DB3" w:rsidP="007A1CD4">
      <w:pPr>
        <w:pStyle w:val="Overskrift3"/>
        <w:keepLines w:val="0"/>
        <w:widowControl/>
        <w:numPr>
          <w:ilvl w:val="2"/>
          <w:numId w:val="5"/>
        </w:numPr>
      </w:pPr>
      <w:r w:rsidRPr="00874870">
        <w:rPr>
          <w:b w:val="0"/>
          <w:u w:val="single"/>
        </w:rPr>
        <w:br w:type="page"/>
      </w:r>
      <w:bookmarkStart w:id="1458" w:name="_Toc389729047"/>
      <w:bookmarkStart w:id="1459" w:name="_Toc403566574"/>
      <w:bookmarkStart w:id="1460" w:name="_Toc85537964"/>
      <w:r w:rsidRPr="00874870">
        <w:lastRenderedPageBreak/>
        <w:t>Risk assessment for human health</w:t>
      </w:r>
      <w:bookmarkEnd w:id="1458"/>
      <w:bookmarkEnd w:id="1459"/>
      <w:bookmarkEnd w:id="1460"/>
    </w:p>
    <w:p w14:paraId="6A52DE99" w14:textId="77777777" w:rsidR="00880DB3" w:rsidRPr="00874870" w:rsidRDefault="00880DB3" w:rsidP="0034462C">
      <w:pPr>
        <w:jc w:val="both"/>
        <w:rPr>
          <w:rFonts w:ascii="Times New Roman" w:hAnsi="Times New Roman"/>
          <w:i/>
          <w:iCs/>
        </w:rPr>
      </w:pPr>
    </w:p>
    <w:p w14:paraId="0FD85A2A" w14:textId="77777777" w:rsidR="00880DB3" w:rsidRPr="00874870" w:rsidRDefault="00880DB3" w:rsidP="007A1CD4">
      <w:pPr>
        <w:pStyle w:val="Overskrift4"/>
        <w:keepLines w:val="0"/>
        <w:widowControl/>
        <w:numPr>
          <w:ilvl w:val="3"/>
          <w:numId w:val="5"/>
        </w:numPr>
        <w:spacing w:before="240" w:after="120"/>
        <w:jc w:val="both"/>
      </w:pPr>
      <w:bookmarkStart w:id="1461" w:name="_Toc388281591"/>
      <w:bookmarkStart w:id="1462" w:name="_Toc388282047"/>
      <w:bookmarkStart w:id="1463" w:name="_Toc388282529"/>
      <w:bookmarkStart w:id="1464" w:name="_Toc388282977"/>
      <w:bookmarkStart w:id="1465" w:name="_Toc403472753"/>
      <w:bookmarkStart w:id="1466" w:name="_Toc403566575"/>
      <w:bookmarkStart w:id="1467" w:name="_Toc389729048"/>
      <w:bookmarkStart w:id="1468" w:name="_Toc85537965"/>
      <w:bookmarkEnd w:id="1461"/>
      <w:bookmarkEnd w:id="1462"/>
      <w:bookmarkEnd w:id="1463"/>
      <w:bookmarkEnd w:id="1464"/>
      <w:r w:rsidRPr="00874870">
        <w:t>Assessment of effects on Human Health</w:t>
      </w:r>
      <w:bookmarkEnd w:id="1465"/>
      <w:bookmarkEnd w:id="1466"/>
      <w:bookmarkEnd w:id="1468"/>
      <w:r w:rsidRPr="00874870">
        <w:t xml:space="preserve"> </w:t>
      </w:r>
      <w:bookmarkEnd w:id="1467"/>
    </w:p>
    <w:p w14:paraId="2373C6A1" w14:textId="5D74758D" w:rsidR="000B4DD9" w:rsidRDefault="000B4DD9" w:rsidP="0034462C">
      <w:pPr>
        <w:rPr>
          <w:sz w:val="22"/>
          <w:szCs w:val="22"/>
        </w:rPr>
      </w:pPr>
      <w:bookmarkStart w:id="1469" w:name="_Toc388281593"/>
      <w:bookmarkStart w:id="1470" w:name="_Toc388282049"/>
      <w:bookmarkStart w:id="1471" w:name="_Toc388282531"/>
      <w:bookmarkStart w:id="1472" w:name="_Toc388282979"/>
      <w:bookmarkStart w:id="1473" w:name="_Toc388285291"/>
      <w:bookmarkStart w:id="1474" w:name="_Toc388374325"/>
      <w:bookmarkStart w:id="1475" w:name="_Toc389729049"/>
      <w:bookmarkStart w:id="1476" w:name="_Toc403472754"/>
      <w:bookmarkEnd w:id="1469"/>
      <w:bookmarkEnd w:id="1470"/>
      <w:bookmarkEnd w:id="1471"/>
      <w:bookmarkEnd w:id="1472"/>
      <w:bookmarkEnd w:id="1473"/>
      <w:bookmarkEnd w:id="1474"/>
    </w:p>
    <w:p w14:paraId="5BF59875" w14:textId="77777777" w:rsidR="0031376F" w:rsidRDefault="000B4DD9" w:rsidP="0031376F">
      <w:pPr>
        <w:rPr>
          <w:szCs w:val="24"/>
        </w:rPr>
      </w:pPr>
      <w:r w:rsidRPr="00AE0223">
        <w:rPr>
          <w:szCs w:val="24"/>
        </w:rPr>
        <w:t>The active substance Lactic acid is included in Annex 1 (Category 1) and Regulation No. 528/2012 (BPR). According to the SDS for S</w:t>
      </w:r>
      <w:r w:rsidR="00F96CAC">
        <w:rPr>
          <w:szCs w:val="24"/>
        </w:rPr>
        <w:t>PRAY T</w:t>
      </w:r>
      <w:r w:rsidRPr="00AE0223">
        <w:rPr>
          <w:szCs w:val="24"/>
        </w:rPr>
        <w:t xml:space="preserve">wice a </w:t>
      </w:r>
      <w:r w:rsidR="00F96CAC">
        <w:rPr>
          <w:szCs w:val="24"/>
        </w:rPr>
        <w:t>D</w:t>
      </w:r>
      <w:r w:rsidRPr="00AE0223">
        <w:rPr>
          <w:szCs w:val="24"/>
        </w:rPr>
        <w:t>ay</w:t>
      </w:r>
      <w:r w:rsidR="003D1DF1">
        <w:rPr>
          <w:szCs w:val="24"/>
        </w:rPr>
        <w:t xml:space="preserve"> and CL inventory</w:t>
      </w:r>
      <w:r w:rsidRPr="00AE0223">
        <w:rPr>
          <w:szCs w:val="24"/>
        </w:rPr>
        <w:t>, Lactic acid is classified</w:t>
      </w:r>
      <w:r w:rsidR="004D6881" w:rsidRPr="00AE0223">
        <w:rPr>
          <w:szCs w:val="24"/>
        </w:rPr>
        <w:t xml:space="preserve"> Skin </w:t>
      </w:r>
      <w:proofErr w:type="spellStart"/>
      <w:r w:rsidR="004D6881" w:rsidRPr="00AE0223">
        <w:rPr>
          <w:szCs w:val="24"/>
        </w:rPr>
        <w:t>Irrit</w:t>
      </w:r>
      <w:proofErr w:type="spellEnd"/>
      <w:r w:rsidR="004D6881" w:rsidRPr="00AE0223">
        <w:rPr>
          <w:szCs w:val="24"/>
        </w:rPr>
        <w:t xml:space="preserve"> 2; H315 and Eye Dam. 1; H318</w:t>
      </w:r>
      <w:r w:rsidRPr="00AE0223">
        <w:rPr>
          <w:szCs w:val="24"/>
        </w:rPr>
        <w:t xml:space="preserve">. The concentration of lactic acid in the biocidal product is 0.4%, which is below the concentration limit triggering classification for </w:t>
      </w:r>
      <w:r w:rsidR="004D6881" w:rsidRPr="00AE0223">
        <w:rPr>
          <w:szCs w:val="24"/>
        </w:rPr>
        <w:t xml:space="preserve">Skin Irritation and Eye Damage. </w:t>
      </w:r>
    </w:p>
    <w:p w14:paraId="5784F043" w14:textId="0FF8EF00" w:rsidR="0031376F" w:rsidRPr="0031376F" w:rsidRDefault="0031376F" w:rsidP="0031376F">
      <w:pPr>
        <w:rPr>
          <w:szCs w:val="24"/>
        </w:rPr>
      </w:pPr>
      <w:r w:rsidRPr="0031376F">
        <w:rPr>
          <w:szCs w:val="24"/>
        </w:rPr>
        <w:t>One co-</w:t>
      </w:r>
      <w:proofErr w:type="spellStart"/>
      <w:r w:rsidRPr="0031376F">
        <w:rPr>
          <w:szCs w:val="24"/>
        </w:rPr>
        <w:t>formulat</w:t>
      </w:r>
      <w:proofErr w:type="spellEnd"/>
      <w:r w:rsidRPr="0031376F">
        <w:rPr>
          <w:szCs w:val="24"/>
        </w:rPr>
        <w:t xml:space="preserve"> is </w:t>
      </w:r>
      <w:proofErr w:type="spellStart"/>
      <w:r w:rsidRPr="0031376F">
        <w:rPr>
          <w:szCs w:val="24"/>
        </w:rPr>
        <w:t>self classified</w:t>
      </w:r>
      <w:proofErr w:type="spellEnd"/>
      <w:r w:rsidRPr="0031376F">
        <w:rPr>
          <w:szCs w:val="24"/>
        </w:rPr>
        <w:t xml:space="preserve"> as eye damaging at ECHA inventory (</w:t>
      </w:r>
      <w:hyperlink r:id="rId16" w:history="1">
        <w:r w:rsidRPr="0031376F">
          <w:rPr>
            <w:rStyle w:val="Hyperlink"/>
            <w:rFonts w:cs="Calibri"/>
            <w:color w:val="auto"/>
          </w:rPr>
          <w:t>C&amp;L Inventory - ECHA (europa.eu)</w:t>
        </w:r>
      </w:hyperlink>
      <w:r w:rsidRPr="0031376F">
        <w:rPr>
          <w:rFonts w:cs="Calibri"/>
        </w:rPr>
        <w:t xml:space="preserve">) </w:t>
      </w:r>
      <w:r w:rsidRPr="0031376F">
        <w:rPr>
          <w:szCs w:val="24"/>
        </w:rPr>
        <w:t xml:space="preserve">by a majority of </w:t>
      </w:r>
      <w:proofErr w:type="spellStart"/>
      <w:r w:rsidRPr="0031376F">
        <w:rPr>
          <w:szCs w:val="24"/>
        </w:rPr>
        <w:t>notifiers</w:t>
      </w:r>
      <w:proofErr w:type="spellEnd"/>
      <w:r w:rsidRPr="0031376F">
        <w:rPr>
          <w:szCs w:val="24"/>
        </w:rPr>
        <w:t>.</w:t>
      </w:r>
    </w:p>
    <w:p w14:paraId="22022291" w14:textId="77777777" w:rsidR="0031376F" w:rsidRPr="0031376F" w:rsidRDefault="0031376F" w:rsidP="0031376F">
      <w:pPr>
        <w:spacing w:line="256" w:lineRule="auto"/>
        <w:rPr>
          <w:szCs w:val="24"/>
        </w:rPr>
      </w:pPr>
    </w:p>
    <w:p w14:paraId="46F4E18D" w14:textId="77777777" w:rsidR="0031376F" w:rsidRPr="0031376F" w:rsidRDefault="0031376F" w:rsidP="0031376F">
      <w:pPr>
        <w:spacing w:line="256" w:lineRule="auto"/>
        <w:rPr>
          <w:szCs w:val="24"/>
        </w:rPr>
      </w:pPr>
      <w:r w:rsidRPr="0031376F">
        <w:rPr>
          <w:szCs w:val="24"/>
        </w:rPr>
        <w:t xml:space="preserve">The co-formulant is a surfactant and according to the CLP guidance, section 3.3.3.3.4.1. „Particular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 </w:t>
      </w:r>
    </w:p>
    <w:p w14:paraId="3B7DC600" w14:textId="77777777" w:rsidR="0031376F" w:rsidRPr="0031376F" w:rsidRDefault="0031376F" w:rsidP="0031376F">
      <w:pPr>
        <w:spacing w:line="256" w:lineRule="auto"/>
        <w:rPr>
          <w:szCs w:val="24"/>
        </w:rPr>
      </w:pPr>
    </w:p>
    <w:p w14:paraId="6321B76E" w14:textId="77777777" w:rsidR="0031376F" w:rsidRPr="0031376F" w:rsidRDefault="0031376F" w:rsidP="0031376F">
      <w:pPr>
        <w:spacing w:line="256" w:lineRule="auto"/>
        <w:rPr>
          <w:szCs w:val="24"/>
        </w:rPr>
      </w:pPr>
      <w:r w:rsidRPr="0031376F">
        <w:rPr>
          <w:szCs w:val="24"/>
        </w:rPr>
        <w:t xml:space="preserve">A.S and co-formulant are in the product at a concentration below 1%. </w:t>
      </w:r>
    </w:p>
    <w:p w14:paraId="1F86D11A" w14:textId="77777777" w:rsidR="0031376F" w:rsidRPr="0031376F" w:rsidRDefault="0031376F" w:rsidP="0031376F">
      <w:pPr>
        <w:spacing w:line="256" w:lineRule="auto"/>
        <w:rPr>
          <w:szCs w:val="24"/>
        </w:rPr>
      </w:pPr>
    </w:p>
    <w:p w14:paraId="121099A1" w14:textId="77777777" w:rsidR="0031376F" w:rsidRPr="0031376F" w:rsidRDefault="0031376F" w:rsidP="0031376F">
      <w:pPr>
        <w:spacing w:line="256" w:lineRule="auto"/>
        <w:rPr>
          <w:szCs w:val="24"/>
        </w:rPr>
      </w:pPr>
      <w:r w:rsidRPr="0031376F">
        <w:rPr>
          <w:szCs w:val="24"/>
        </w:rPr>
        <w:t>The co-formulant is a surfactants, but there are no indications that the surfactant is seriously damaging to the eye/eye irritant at concentrations &lt;1%.</w:t>
      </w:r>
    </w:p>
    <w:p w14:paraId="21E27E65" w14:textId="77777777" w:rsidR="0031376F" w:rsidRPr="0031376F" w:rsidRDefault="0031376F" w:rsidP="0031376F">
      <w:pPr>
        <w:spacing w:line="256" w:lineRule="auto"/>
        <w:rPr>
          <w:szCs w:val="24"/>
        </w:rPr>
      </w:pPr>
      <w:r w:rsidRPr="0031376F">
        <w:rPr>
          <w:szCs w:val="24"/>
        </w:rPr>
        <w:t xml:space="preserve">The a.s and the co-formulant are present in the product in concentrations significantly below the classification limits therefore the GHS criteria are not met. There are no indications that the surfactants are seriously damaging to the eye/eye irritant at concentrations &lt;1%. </w:t>
      </w:r>
    </w:p>
    <w:p w14:paraId="0917B86B" w14:textId="77777777" w:rsidR="0031376F" w:rsidRPr="0031376F" w:rsidRDefault="0031376F" w:rsidP="0031376F">
      <w:pPr>
        <w:spacing w:line="256" w:lineRule="auto"/>
        <w:rPr>
          <w:szCs w:val="24"/>
        </w:rPr>
      </w:pPr>
      <w:r w:rsidRPr="0031376F">
        <w:rPr>
          <w:szCs w:val="24"/>
        </w:rPr>
        <w:t xml:space="preserve">The surfactant is able to form micelles depending on the concentration in the liquid (the critical micelle concentration CMC is 8mmol/l (0.23 % w/w)). The concentration of the surfactant in the liquid is above 0.23 % w/w. The concentration indicate that there are micelles in the liquid. The micelles are </w:t>
      </w:r>
      <w:proofErr w:type="spellStart"/>
      <w:r w:rsidRPr="0031376F">
        <w:rPr>
          <w:szCs w:val="24"/>
        </w:rPr>
        <w:t>envenly</w:t>
      </w:r>
      <w:proofErr w:type="spellEnd"/>
      <w:r w:rsidRPr="0031376F">
        <w:rPr>
          <w:szCs w:val="24"/>
        </w:rPr>
        <w:t xml:space="preserve"> distributed in the liquid, and the concentration in the interphase (between liquid and </w:t>
      </w:r>
      <w:proofErr w:type="spellStart"/>
      <w:r w:rsidRPr="0031376F">
        <w:rPr>
          <w:szCs w:val="24"/>
        </w:rPr>
        <w:t>gasphase</w:t>
      </w:r>
      <w:proofErr w:type="spellEnd"/>
      <w:r w:rsidRPr="0031376F">
        <w:rPr>
          <w:szCs w:val="24"/>
        </w:rPr>
        <w:t>) are 0.23% w/w. there are no risk of accumulation of the surfactant in the interphase.</w:t>
      </w:r>
    </w:p>
    <w:p w14:paraId="6E0A9E89" w14:textId="77777777" w:rsidR="0031376F" w:rsidRPr="0031376F" w:rsidRDefault="0031376F" w:rsidP="0031376F">
      <w:pPr>
        <w:spacing w:line="256" w:lineRule="auto"/>
        <w:rPr>
          <w:szCs w:val="24"/>
        </w:rPr>
      </w:pPr>
    </w:p>
    <w:p w14:paraId="3CA6E7DF" w14:textId="1C65D9E7" w:rsidR="0031376F" w:rsidRPr="0031376F" w:rsidRDefault="0031376F" w:rsidP="0031376F">
      <w:pPr>
        <w:rPr>
          <w:szCs w:val="24"/>
        </w:rPr>
      </w:pPr>
      <w:r w:rsidRPr="0031376F">
        <w:rPr>
          <w:szCs w:val="24"/>
        </w:rPr>
        <w:t>The product is not classified.</w:t>
      </w:r>
    </w:p>
    <w:p w14:paraId="797835DA" w14:textId="52D83D03" w:rsidR="00224B80" w:rsidRDefault="00224B80" w:rsidP="00224B80">
      <w:pPr>
        <w:rPr>
          <w:szCs w:val="24"/>
        </w:rPr>
      </w:pPr>
      <w:r w:rsidRPr="0031376F">
        <w:rPr>
          <w:szCs w:val="24"/>
        </w:rPr>
        <w:t xml:space="preserve"> </w:t>
      </w:r>
      <w:r w:rsidRPr="00AE0223">
        <w:rPr>
          <w:szCs w:val="24"/>
        </w:rPr>
        <w:t>The biocidal product does not pose a risk to human health when following the described intended use and does not require the use of personal protection equipment.</w:t>
      </w:r>
    </w:p>
    <w:p w14:paraId="349612DF" w14:textId="12DC84D7" w:rsidR="00224B80" w:rsidRPr="0031376F" w:rsidRDefault="00224B80" w:rsidP="00224B80">
      <w:pPr>
        <w:spacing w:line="256" w:lineRule="auto"/>
        <w:rPr>
          <w:szCs w:val="24"/>
        </w:rPr>
      </w:pPr>
    </w:p>
    <w:p w14:paraId="5690B758" w14:textId="6F333EB4" w:rsidR="0096418D" w:rsidRDefault="0096418D" w:rsidP="0034462C">
      <w:pPr>
        <w:rPr>
          <w:szCs w:val="24"/>
        </w:rPr>
      </w:pPr>
    </w:p>
    <w:p w14:paraId="21D1BD6F" w14:textId="7D02354F" w:rsidR="0096418D" w:rsidRPr="0031376F" w:rsidRDefault="0096418D" w:rsidP="0096418D">
      <w:pPr>
        <w:rPr>
          <w:szCs w:val="24"/>
        </w:rPr>
      </w:pPr>
      <w:r w:rsidRPr="0031376F">
        <w:rPr>
          <w:szCs w:val="24"/>
        </w:rPr>
        <w:t>Considering the available information for the co-formulant, the substance cannot be identified as having endocrine disrupting properties, and the available information does not indicate a need for further investigation (see confidential PAR).</w:t>
      </w:r>
    </w:p>
    <w:p w14:paraId="39798989" w14:textId="77777777" w:rsidR="0096418D" w:rsidRPr="00AE0223" w:rsidRDefault="0096418D" w:rsidP="0034462C">
      <w:pPr>
        <w:rPr>
          <w:szCs w:val="24"/>
        </w:rPr>
      </w:pPr>
    </w:p>
    <w:p w14:paraId="5EF3A01A" w14:textId="5E30BA63" w:rsidR="000B4DD9" w:rsidRPr="00AE0223" w:rsidRDefault="000B4DD9" w:rsidP="0034462C">
      <w:pPr>
        <w:rPr>
          <w:szCs w:val="24"/>
        </w:rPr>
      </w:pPr>
    </w:p>
    <w:p w14:paraId="0E6B59DC" w14:textId="40BE4D90" w:rsidR="000B4DD9" w:rsidRDefault="000B4DD9" w:rsidP="0034462C">
      <w:pPr>
        <w:rPr>
          <w:szCs w:val="24"/>
        </w:rPr>
      </w:pPr>
      <w:r w:rsidRPr="00AE0223">
        <w:rPr>
          <w:szCs w:val="24"/>
        </w:rPr>
        <w:t xml:space="preserve">The eCA concludes that the </w:t>
      </w:r>
      <w:r w:rsidR="003258C3">
        <w:rPr>
          <w:szCs w:val="24"/>
        </w:rPr>
        <w:t xml:space="preserve">qualitative </w:t>
      </w:r>
      <w:r w:rsidRPr="00AE0223">
        <w:rPr>
          <w:szCs w:val="24"/>
        </w:rPr>
        <w:t>risk assessment for human health does not preclude approval of the biocidal product according to the simplified procedure.</w:t>
      </w:r>
    </w:p>
    <w:p w14:paraId="5FB2552B" w14:textId="5FFE6EBB" w:rsidR="0031376F" w:rsidRDefault="0031376F" w:rsidP="0034462C">
      <w:pPr>
        <w:rPr>
          <w:szCs w:val="24"/>
        </w:rPr>
      </w:pPr>
    </w:p>
    <w:p w14:paraId="3EEAD2ED" w14:textId="717ED07A" w:rsidR="0031376F" w:rsidRDefault="0031376F" w:rsidP="0034462C">
      <w:pPr>
        <w:rPr>
          <w:szCs w:val="24"/>
        </w:rPr>
      </w:pPr>
    </w:p>
    <w:p w14:paraId="2910DF7E" w14:textId="4FB3EC5B" w:rsidR="0031376F" w:rsidRDefault="0031376F" w:rsidP="0034462C">
      <w:pPr>
        <w:rPr>
          <w:szCs w:val="24"/>
        </w:rPr>
      </w:pPr>
    </w:p>
    <w:p w14:paraId="5AEFA438" w14:textId="77777777" w:rsidR="00880DB3" w:rsidRPr="00874870" w:rsidRDefault="00880DB3" w:rsidP="0034462C">
      <w:pPr>
        <w:rPr>
          <w:rFonts w:ascii="Times New Roman" w:hAnsi="Times New Roman"/>
          <w:i/>
          <w:iCs/>
        </w:rPr>
      </w:pPr>
      <w:bookmarkStart w:id="1477" w:name="_Toc388285322"/>
      <w:bookmarkStart w:id="1478" w:name="_Toc389726249"/>
      <w:bookmarkStart w:id="1479" w:name="_Toc389727301"/>
      <w:bookmarkStart w:id="1480" w:name="_Toc389727659"/>
      <w:bookmarkStart w:id="1481" w:name="_Toc389728018"/>
      <w:bookmarkStart w:id="1482" w:name="_Toc389728377"/>
      <w:bookmarkStart w:id="1483" w:name="_Toc389728737"/>
      <w:bookmarkStart w:id="1484" w:name="_Toc389729095"/>
      <w:bookmarkEnd w:id="1475"/>
      <w:bookmarkEnd w:id="1476"/>
      <w:bookmarkEnd w:id="1477"/>
      <w:bookmarkEnd w:id="1478"/>
      <w:bookmarkEnd w:id="1479"/>
      <w:bookmarkEnd w:id="1480"/>
      <w:bookmarkEnd w:id="1481"/>
      <w:bookmarkEnd w:id="1482"/>
      <w:bookmarkEnd w:id="1483"/>
      <w:bookmarkEnd w:id="1484"/>
    </w:p>
    <w:p w14:paraId="367BD9C0" w14:textId="77777777" w:rsidR="00880DB3" w:rsidRPr="00874870" w:rsidRDefault="00880DB3" w:rsidP="007A1CD4">
      <w:pPr>
        <w:pStyle w:val="Overskrift3"/>
        <w:keepLines w:val="0"/>
        <w:widowControl/>
        <w:numPr>
          <w:ilvl w:val="2"/>
          <w:numId w:val="5"/>
        </w:numPr>
      </w:pPr>
      <w:bookmarkStart w:id="1485" w:name="_Toc389729097"/>
      <w:bookmarkStart w:id="1486" w:name="_Toc403472782"/>
      <w:bookmarkStart w:id="1487" w:name="_Toc403566579"/>
      <w:bookmarkStart w:id="1488" w:name="_Toc85537966"/>
      <w:r w:rsidRPr="00874870">
        <w:lastRenderedPageBreak/>
        <w:t>Risk assessment for the environment</w:t>
      </w:r>
      <w:bookmarkEnd w:id="1485"/>
      <w:bookmarkEnd w:id="1486"/>
      <w:bookmarkEnd w:id="1487"/>
      <w:bookmarkEnd w:id="1488"/>
    </w:p>
    <w:p w14:paraId="5045154C" w14:textId="77777777" w:rsidR="00484C9F" w:rsidRPr="00874870" w:rsidRDefault="00484C9F" w:rsidP="0034462C">
      <w:bookmarkStart w:id="1489" w:name="_Toc388285334"/>
      <w:bookmarkStart w:id="1490" w:name="_Toc388374383"/>
      <w:bookmarkStart w:id="1491" w:name="_Toc388285335"/>
      <w:bookmarkStart w:id="1492" w:name="_Toc388374384"/>
      <w:bookmarkStart w:id="1493" w:name="_Toc387250869"/>
      <w:bookmarkStart w:id="1494" w:name="_Toc388374389"/>
      <w:bookmarkStart w:id="1495" w:name="_Toc388610091"/>
      <w:bookmarkStart w:id="1496" w:name="_Toc388625125"/>
      <w:bookmarkStart w:id="1497" w:name="_Toc388625379"/>
      <w:bookmarkStart w:id="1498" w:name="_Toc388633780"/>
      <w:bookmarkStart w:id="1499" w:name="_Toc389725272"/>
      <w:bookmarkStart w:id="1500" w:name="_Toc388285341"/>
      <w:bookmarkStart w:id="1501" w:name="_Toc388374391"/>
      <w:bookmarkStart w:id="1502" w:name="_Toc388285342"/>
      <w:bookmarkStart w:id="1503" w:name="_Toc388374392"/>
      <w:bookmarkStart w:id="1504" w:name="_Toc388374394"/>
      <w:bookmarkStart w:id="1505" w:name="_Toc387245239"/>
      <w:bookmarkStart w:id="1506" w:name="_Toc387245240"/>
      <w:bookmarkStart w:id="1507" w:name="_Toc387245241"/>
      <w:bookmarkStart w:id="1508" w:name="_Toc387245244"/>
      <w:bookmarkStart w:id="1509" w:name="_Toc387245253"/>
      <w:bookmarkStart w:id="1510" w:name="_Toc388285357"/>
      <w:bookmarkStart w:id="1511" w:name="_Toc388374408"/>
      <w:bookmarkStart w:id="1512" w:name="_Toc388610107"/>
      <w:bookmarkStart w:id="1513" w:name="_Toc388625141"/>
      <w:bookmarkStart w:id="1514" w:name="_Toc388625395"/>
      <w:bookmarkStart w:id="1515" w:name="_Toc388633796"/>
      <w:bookmarkStart w:id="1516" w:name="_Toc389725288"/>
      <w:bookmarkStart w:id="1517" w:name="_Toc389726280"/>
      <w:bookmarkStart w:id="1518" w:name="_Toc389727332"/>
      <w:bookmarkStart w:id="1519" w:name="_Toc389727690"/>
      <w:bookmarkStart w:id="1520" w:name="_Toc389728049"/>
      <w:bookmarkStart w:id="1521" w:name="_Toc389728408"/>
      <w:bookmarkStart w:id="1522" w:name="_Toc389728768"/>
      <w:bookmarkStart w:id="1523" w:name="_Toc389729126"/>
      <w:bookmarkStart w:id="1524" w:name="_Toc389729127"/>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80DB3" w:rsidRPr="00874870" w14:paraId="3F56A0D4" w14:textId="77777777" w:rsidTr="0034462C">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054EE93E" w14:textId="77777777" w:rsidR="00880DB3" w:rsidRPr="00874870" w:rsidRDefault="00880DB3" w:rsidP="0034462C">
            <w:pPr>
              <w:autoSpaceDE w:val="0"/>
              <w:autoSpaceDN w:val="0"/>
              <w:adjustRightInd w:val="0"/>
              <w:spacing w:before="60" w:after="60"/>
              <w:rPr>
                <w:rFonts w:cs="Arial"/>
                <w:color w:val="000000"/>
                <w:sz w:val="18"/>
                <w:szCs w:val="18"/>
                <w:lang w:eastAsia="en-GB"/>
              </w:rPr>
            </w:pPr>
            <w:r w:rsidRPr="00874870">
              <w:rPr>
                <w:b/>
                <w:sz w:val="18"/>
                <w:szCs w:val="18"/>
              </w:rPr>
              <w:t>Overall conclusion on the risk assessment for the environment of the product</w:t>
            </w:r>
          </w:p>
        </w:tc>
      </w:tr>
      <w:tr w:rsidR="00880DB3" w:rsidRPr="00874870" w14:paraId="2637890C" w14:textId="77777777" w:rsidTr="0034462C">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3B55E70D" w14:textId="77777777" w:rsidR="001B2FFF" w:rsidRPr="001B2FFF" w:rsidRDefault="001B2FFF" w:rsidP="001B2FFF">
            <w:pPr>
              <w:pStyle w:val="Default"/>
              <w:rPr>
                <w:rFonts w:ascii="Verdana" w:hAnsi="Verdana" w:cstheme="minorHAnsi"/>
                <w:color w:val="auto"/>
                <w:sz w:val="22"/>
                <w:szCs w:val="22"/>
              </w:rPr>
            </w:pPr>
          </w:p>
          <w:p w14:paraId="048F4436" w14:textId="17ABF800" w:rsidR="001B2FFF" w:rsidRPr="001B2FFF" w:rsidRDefault="001B2FFF" w:rsidP="001B2FFF">
            <w:pPr>
              <w:pStyle w:val="Default"/>
              <w:rPr>
                <w:rFonts w:ascii="Verdana" w:hAnsi="Verdana" w:cstheme="minorHAnsi"/>
                <w:color w:val="auto"/>
                <w:sz w:val="22"/>
                <w:szCs w:val="22"/>
              </w:rPr>
            </w:pPr>
            <w:r w:rsidRPr="001B2FFF">
              <w:rPr>
                <w:rFonts w:ascii="Verdana" w:hAnsi="Verdana" w:cstheme="minorHAnsi"/>
                <w:color w:val="auto"/>
                <w:sz w:val="22"/>
                <w:szCs w:val="22"/>
              </w:rPr>
              <w:t>A risk assessment for the environment is not required by the conditions of article 25:</w:t>
            </w:r>
          </w:p>
          <w:p w14:paraId="07387535" w14:textId="77777777" w:rsidR="001B2FFF" w:rsidRPr="001B2FFF" w:rsidRDefault="001B2FFF" w:rsidP="001B2FFF">
            <w:pPr>
              <w:pStyle w:val="Default"/>
              <w:rPr>
                <w:rFonts w:ascii="Verdana" w:hAnsi="Verdana" w:cstheme="minorHAnsi"/>
                <w:color w:val="auto"/>
                <w:sz w:val="22"/>
                <w:szCs w:val="22"/>
              </w:rPr>
            </w:pPr>
          </w:p>
          <w:p w14:paraId="1BF51E77" w14:textId="77777777" w:rsidR="001B2FFF" w:rsidRPr="001B2FFF" w:rsidRDefault="001B2FFF" w:rsidP="007A1CD4">
            <w:pPr>
              <w:pStyle w:val="Default"/>
              <w:numPr>
                <w:ilvl w:val="0"/>
                <w:numId w:val="6"/>
              </w:numPr>
              <w:rPr>
                <w:rFonts w:ascii="Verdana" w:hAnsi="Verdana" w:cstheme="minorHAnsi"/>
                <w:color w:val="auto"/>
                <w:sz w:val="22"/>
                <w:szCs w:val="22"/>
              </w:rPr>
            </w:pPr>
            <w:r w:rsidRPr="001B2FFF">
              <w:rPr>
                <w:rFonts w:ascii="Verdana" w:eastAsia="Calibri" w:hAnsi="Verdana" w:cstheme="minorHAnsi"/>
                <w:color w:val="auto"/>
                <w:sz w:val="22"/>
                <w:szCs w:val="22"/>
              </w:rPr>
              <w:t>Lactic acid is authorised as a food additive according to Regulation (EC) No 1333/2008 and is listed in Annex I under Regulation (EC) No 528/2012 (BPR).</w:t>
            </w:r>
          </w:p>
          <w:p w14:paraId="259E7527" w14:textId="77777777" w:rsidR="001B2FFF" w:rsidRPr="001B2FFF" w:rsidRDefault="001B2FFF" w:rsidP="001B2FFF">
            <w:pPr>
              <w:pStyle w:val="Default"/>
              <w:rPr>
                <w:rFonts w:ascii="Verdana" w:hAnsi="Verdana" w:cstheme="minorHAnsi"/>
                <w:color w:val="auto"/>
                <w:sz w:val="22"/>
                <w:szCs w:val="22"/>
              </w:rPr>
            </w:pPr>
          </w:p>
          <w:p w14:paraId="4B011C4E" w14:textId="7E9DAC52" w:rsidR="001B2FFF" w:rsidRPr="001B2FFF" w:rsidRDefault="001B2FFF" w:rsidP="007A1CD4">
            <w:pPr>
              <w:pStyle w:val="Default"/>
              <w:numPr>
                <w:ilvl w:val="0"/>
                <w:numId w:val="6"/>
              </w:numPr>
              <w:rPr>
                <w:rFonts w:ascii="Verdana" w:hAnsi="Verdana" w:cstheme="minorHAnsi"/>
                <w:color w:val="auto"/>
                <w:sz w:val="22"/>
                <w:szCs w:val="22"/>
              </w:rPr>
            </w:pPr>
            <w:r w:rsidRPr="001B2FFF">
              <w:rPr>
                <w:rFonts w:ascii="Verdana" w:hAnsi="Verdana" w:cstheme="minorHAnsi"/>
                <w:color w:val="auto"/>
                <w:sz w:val="22"/>
                <w:szCs w:val="22"/>
                <w:lang w:val="en-US"/>
              </w:rPr>
              <w:t>The concentration of lactic acid (0.4%) does not trigger a classification</w:t>
            </w:r>
            <w:r w:rsidR="00F96CAC">
              <w:rPr>
                <w:rFonts w:ascii="Verdana" w:hAnsi="Verdana" w:cstheme="minorHAnsi"/>
                <w:color w:val="auto"/>
                <w:sz w:val="22"/>
                <w:szCs w:val="22"/>
                <w:lang w:val="en-US"/>
              </w:rPr>
              <w:t xml:space="preserve"> of the biocidal product SPRAY T</w:t>
            </w:r>
            <w:r w:rsidRPr="001B2FFF">
              <w:rPr>
                <w:rFonts w:ascii="Verdana" w:hAnsi="Verdana" w:cstheme="minorHAnsi"/>
                <w:color w:val="auto"/>
                <w:sz w:val="22"/>
                <w:szCs w:val="22"/>
                <w:lang w:val="en-US"/>
              </w:rPr>
              <w:t xml:space="preserve">wice a </w:t>
            </w:r>
            <w:r w:rsidR="00F96CAC">
              <w:rPr>
                <w:rFonts w:ascii="Verdana" w:hAnsi="Verdana" w:cstheme="minorHAnsi"/>
                <w:color w:val="auto"/>
                <w:sz w:val="22"/>
                <w:szCs w:val="22"/>
                <w:lang w:val="en-US"/>
              </w:rPr>
              <w:t>D</w:t>
            </w:r>
            <w:r w:rsidRPr="001B2FFF">
              <w:rPr>
                <w:rFonts w:ascii="Verdana" w:hAnsi="Verdana" w:cstheme="minorHAnsi"/>
                <w:color w:val="auto"/>
                <w:sz w:val="22"/>
                <w:szCs w:val="22"/>
                <w:lang w:val="en-US"/>
              </w:rPr>
              <w:t xml:space="preserve">ay according to either </w:t>
            </w:r>
            <w:r w:rsidRPr="001B2FFF">
              <w:rPr>
                <w:rFonts w:ascii="Verdana" w:hAnsi="Verdana" w:cstheme="minorHAnsi"/>
                <w:color w:val="auto"/>
                <w:sz w:val="22"/>
                <w:szCs w:val="22"/>
              </w:rPr>
              <w:t>Directive 1999/45/EC or Regulation (EC) No 1272/2008.</w:t>
            </w:r>
          </w:p>
          <w:p w14:paraId="04A7AC97" w14:textId="77777777" w:rsidR="001B2FFF" w:rsidRPr="001B2FFF" w:rsidRDefault="001B2FFF" w:rsidP="001B2FFF">
            <w:pPr>
              <w:rPr>
                <w:rFonts w:cstheme="minorHAnsi"/>
                <w:sz w:val="22"/>
                <w:szCs w:val="22"/>
              </w:rPr>
            </w:pPr>
          </w:p>
          <w:p w14:paraId="2F94BE93" w14:textId="4550ED39" w:rsidR="001B2FFF" w:rsidRPr="001B2FFF" w:rsidRDefault="001B2FFF" w:rsidP="007A1CD4">
            <w:pPr>
              <w:numPr>
                <w:ilvl w:val="0"/>
                <w:numId w:val="6"/>
              </w:numPr>
              <w:autoSpaceDE w:val="0"/>
              <w:autoSpaceDN w:val="0"/>
              <w:adjustRightInd w:val="0"/>
              <w:spacing w:line="240" w:lineRule="auto"/>
              <w:rPr>
                <w:rFonts w:cstheme="minorHAnsi"/>
                <w:sz w:val="22"/>
                <w:szCs w:val="22"/>
              </w:rPr>
            </w:pPr>
            <w:r w:rsidRPr="001B2FFF">
              <w:rPr>
                <w:rFonts w:cstheme="minorHAnsi"/>
                <w:sz w:val="22"/>
                <w:szCs w:val="22"/>
                <w:lang w:eastAsia="en-GB"/>
              </w:rPr>
              <w:t xml:space="preserve">Based on the SDS for lactic acid (provided by the applicant), neither lactic acid nor the biocidal product SPRAY </w:t>
            </w:r>
            <w:r w:rsidR="00F96CAC">
              <w:rPr>
                <w:rFonts w:cstheme="minorHAnsi"/>
                <w:sz w:val="22"/>
                <w:szCs w:val="22"/>
                <w:lang w:eastAsia="en-GB"/>
              </w:rPr>
              <w:t>T</w:t>
            </w:r>
            <w:r w:rsidRPr="001B2FFF">
              <w:rPr>
                <w:rFonts w:cstheme="minorHAnsi"/>
                <w:sz w:val="22"/>
                <w:szCs w:val="22"/>
                <w:lang w:eastAsia="en-GB"/>
              </w:rPr>
              <w:t xml:space="preserve">wice a </w:t>
            </w:r>
            <w:r w:rsidR="00F96CAC">
              <w:rPr>
                <w:rFonts w:cstheme="minorHAnsi"/>
                <w:sz w:val="22"/>
                <w:szCs w:val="22"/>
                <w:lang w:eastAsia="en-GB"/>
              </w:rPr>
              <w:t>D</w:t>
            </w:r>
            <w:r w:rsidRPr="001B2FFF">
              <w:rPr>
                <w:rFonts w:cstheme="minorHAnsi"/>
                <w:sz w:val="22"/>
                <w:szCs w:val="22"/>
                <w:lang w:eastAsia="en-GB"/>
              </w:rPr>
              <w:t>ay should be classified as hazardous to the environment.</w:t>
            </w:r>
          </w:p>
          <w:p w14:paraId="785FDD33" w14:textId="77777777" w:rsidR="001B2FFF" w:rsidRPr="001B2FFF" w:rsidRDefault="001B2FFF" w:rsidP="001B2FFF">
            <w:pPr>
              <w:rPr>
                <w:rFonts w:cstheme="minorHAnsi"/>
                <w:sz w:val="22"/>
                <w:szCs w:val="22"/>
              </w:rPr>
            </w:pPr>
          </w:p>
          <w:p w14:paraId="06C375D8" w14:textId="2282A86C" w:rsidR="001B2FFF" w:rsidRPr="001B2FFF" w:rsidRDefault="001B2FFF" w:rsidP="009327E4">
            <w:pPr>
              <w:autoSpaceDE w:val="0"/>
              <w:autoSpaceDN w:val="0"/>
              <w:adjustRightInd w:val="0"/>
              <w:spacing w:before="60" w:after="60"/>
              <w:rPr>
                <w:rFonts w:cstheme="minorHAnsi"/>
                <w:sz w:val="22"/>
                <w:szCs w:val="22"/>
                <w:lang w:eastAsia="en-GB"/>
              </w:rPr>
            </w:pPr>
            <w:r w:rsidRPr="001B2FFF">
              <w:rPr>
                <w:rFonts w:cstheme="minorHAnsi"/>
                <w:sz w:val="22"/>
                <w:szCs w:val="22"/>
                <w:lang w:eastAsia="en-GB"/>
              </w:rPr>
              <w:t>The eCA DK therefore concludes t</w:t>
            </w:r>
            <w:r w:rsidR="00F96CAC">
              <w:rPr>
                <w:rFonts w:cstheme="minorHAnsi"/>
                <w:sz w:val="22"/>
                <w:szCs w:val="22"/>
                <w:lang w:eastAsia="en-GB"/>
              </w:rPr>
              <w:t>hat the biocidal product SPRAY T</w:t>
            </w:r>
            <w:r w:rsidRPr="001B2FFF">
              <w:rPr>
                <w:rFonts w:cstheme="minorHAnsi"/>
                <w:sz w:val="22"/>
                <w:szCs w:val="22"/>
                <w:lang w:eastAsia="en-GB"/>
              </w:rPr>
              <w:t xml:space="preserve">wice a </w:t>
            </w:r>
            <w:r w:rsidR="00F96CAC">
              <w:rPr>
                <w:rFonts w:cstheme="minorHAnsi"/>
                <w:sz w:val="22"/>
                <w:szCs w:val="22"/>
                <w:lang w:eastAsia="en-GB"/>
              </w:rPr>
              <w:t>D</w:t>
            </w:r>
            <w:r w:rsidRPr="001B2FFF">
              <w:rPr>
                <w:rFonts w:cstheme="minorHAnsi"/>
                <w:sz w:val="22"/>
                <w:szCs w:val="22"/>
                <w:lang w:eastAsia="en-GB"/>
              </w:rPr>
              <w:t>ay does not pose a risk to the environment.</w:t>
            </w:r>
          </w:p>
          <w:p w14:paraId="7964AC6B" w14:textId="61191C24" w:rsidR="00880DB3" w:rsidRPr="001B2FFF" w:rsidRDefault="00880DB3" w:rsidP="009327E4">
            <w:pPr>
              <w:autoSpaceDE w:val="0"/>
              <w:autoSpaceDN w:val="0"/>
              <w:adjustRightInd w:val="0"/>
              <w:spacing w:before="60" w:after="60"/>
              <w:rPr>
                <w:rFonts w:cs="Arial"/>
                <w:color w:val="000000"/>
                <w:sz w:val="22"/>
                <w:szCs w:val="22"/>
                <w:lang w:eastAsia="en-GB"/>
              </w:rPr>
            </w:pPr>
          </w:p>
        </w:tc>
      </w:tr>
    </w:tbl>
    <w:p w14:paraId="3B9154B8" w14:textId="77777777" w:rsidR="00880DB3" w:rsidRPr="00874870" w:rsidRDefault="00880DB3" w:rsidP="0034462C"/>
    <w:p w14:paraId="36AF47B8" w14:textId="77777777" w:rsidR="00880DB3" w:rsidRPr="00874870" w:rsidRDefault="00880DB3" w:rsidP="0034462C"/>
    <w:p w14:paraId="7D5F2EC3" w14:textId="77777777" w:rsidR="00880DB3" w:rsidRPr="00874870" w:rsidRDefault="00880DB3" w:rsidP="007A1CD4">
      <w:pPr>
        <w:pStyle w:val="Overskrift3"/>
        <w:keepLines w:val="0"/>
        <w:widowControl/>
        <w:numPr>
          <w:ilvl w:val="2"/>
          <w:numId w:val="5"/>
        </w:numPr>
      </w:pPr>
      <w:bookmarkStart w:id="1525" w:name="_Toc388285362"/>
      <w:bookmarkStart w:id="1526" w:name="_Toc389725293"/>
      <w:bookmarkStart w:id="1527" w:name="_Toc389726285"/>
      <w:bookmarkStart w:id="1528" w:name="_Toc389727337"/>
      <w:bookmarkStart w:id="1529" w:name="_Toc389727695"/>
      <w:bookmarkStart w:id="1530" w:name="_Toc389728054"/>
      <w:bookmarkStart w:id="1531" w:name="_Toc389728413"/>
      <w:bookmarkStart w:id="1532" w:name="_Toc389728773"/>
      <w:bookmarkStart w:id="1533" w:name="_Toc389729131"/>
      <w:bookmarkStart w:id="1534" w:name="_Toc388285363"/>
      <w:bookmarkStart w:id="1535" w:name="_Toc389725294"/>
      <w:bookmarkStart w:id="1536" w:name="_Toc389726286"/>
      <w:bookmarkStart w:id="1537" w:name="_Toc389727338"/>
      <w:bookmarkStart w:id="1538" w:name="_Toc389727696"/>
      <w:bookmarkStart w:id="1539" w:name="_Toc389728055"/>
      <w:bookmarkStart w:id="1540" w:name="_Toc389728414"/>
      <w:bookmarkStart w:id="1541" w:name="_Toc389728774"/>
      <w:bookmarkStart w:id="1542" w:name="_Toc389729132"/>
      <w:bookmarkStart w:id="1543" w:name="_Toc388285364"/>
      <w:bookmarkStart w:id="1544" w:name="_Toc389725295"/>
      <w:bookmarkStart w:id="1545" w:name="_Toc389726287"/>
      <w:bookmarkStart w:id="1546" w:name="_Toc389727339"/>
      <w:bookmarkStart w:id="1547" w:name="_Toc389727697"/>
      <w:bookmarkStart w:id="1548" w:name="_Toc389728056"/>
      <w:bookmarkStart w:id="1549" w:name="_Toc389728415"/>
      <w:bookmarkStart w:id="1550" w:name="_Toc389728775"/>
      <w:bookmarkStart w:id="1551" w:name="_Toc389729133"/>
      <w:bookmarkStart w:id="1552" w:name="_Toc388285365"/>
      <w:bookmarkStart w:id="1553" w:name="_Toc389725296"/>
      <w:bookmarkStart w:id="1554" w:name="_Toc389726288"/>
      <w:bookmarkStart w:id="1555" w:name="_Toc389727340"/>
      <w:bookmarkStart w:id="1556" w:name="_Toc389727698"/>
      <w:bookmarkStart w:id="1557" w:name="_Toc389728057"/>
      <w:bookmarkStart w:id="1558" w:name="_Toc389728416"/>
      <w:bookmarkStart w:id="1559" w:name="_Toc389728776"/>
      <w:bookmarkStart w:id="1560" w:name="_Toc389729134"/>
      <w:bookmarkStart w:id="1561" w:name="_Toc388285367"/>
      <w:bookmarkStart w:id="1562" w:name="_Toc389725298"/>
      <w:bookmarkStart w:id="1563" w:name="_Toc389726290"/>
      <w:bookmarkStart w:id="1564" w:name="_Toc389727342"/>
      <w:bookmarkStart w:id="1565" w:name="_Toc389727700"/>
      <w:bookmarkStart w:id="1566" w:name="_Toc389728059"/>
      <w:bookmarkStart w:id="1567" w:name="_Toc389728418"/>
      <w:bookmarkStart w:id="1568" w:name="_Toc389728778"/>
      <w:bookmarkStart w:id="1569" w:name="_Toc389729136"/>
      <w:bookmarkStart w:id="1570" w:name="_Toc389748771"/>
      <w:bookmarkStart w:id="1571" w:name="_Toc389750186"/>
      <w:bookmarkStart w:id="1572" w:name="_Toc389807368"/>
      <w:bookmarkStart w:id="1573" w:name="_Toc389807624"/>
      <w:bookmarkStart w:id="1574" w:name="_Toc389807990"/>
      <w:bookmarkStart w:id="1575" w:name="_Toc398109936"/>
      <w:bookmarkStart w:id="1576" w:name="_Toc398110122"/>
      <w:bookmarkStart w:id="1577" w:name="_Toc388285369"/>
      <w:bookmarkStart w:id="1578" w:name="_Toc389725300"/>
      <w:bookmarkStart w:id="1579" w:name="_Toc389726292"/>
      <w:bookmarkStart w:id="1580" w:name="_Toc389727344"/>
      <w:bookmarkStart w:id="1581" w:name="_Toc389727702"/>
      <w:bookmarkStart w:id="1582" w:name="_Toc389728061"/>
      <w:bookmarkStart w:id="1583" w:name="_Toc389728420"/>
      <w:bookmarkStart w:id="1584" w:name="_Toc389728780"/>
      <w:bookmarkStart w:id="1585" w:name="_Toc389729138"/>
      <w:bookmarkStart w:id="1586" w:name="_Toc389748773"/>
      <w:bookmarkStart w:id="1587" w:name="_Toc389750188"/>
      <w:bookmarkStart w:id="1588" w:name="_Toc389807370"/>
      <w:bookmarkStart w:id="1589" w:name="_Toc389807626"/>
      <w:bookmarkStart w:id="1590" w:name="_Toc389807992"/>
      <w:bookmarkStart w:id="1591" w:name="_Toc398109938"/>
      <w:bookmarkStart w:id="1592" w:name="_Toc398110124"/>
      <w:bookmarkStart w:id="1593" w:name="_Toc388285372"/>
      <w:bookmarkStart w:id="1594" w:name="_Toc389725303"/>
      <w:bookmarkStart w:id="1595" w:name="_Toc389726295"/>
      <w:bookmarkStart w:id="1596" w:name="_Toc389727347"/>
      <w:bookmarkStart w:id="1597" w:name="_Toc389727705"/>
      <w:bookmarkStart w:id="1598" w:name="_Toc389728064"/>
      <w:bookmarkStart w:id="1599" w:name="_Toc389728423"/>
      <w:bookmarkStart w:id="1600" w:name="_Toc389728783"/>
      <w:bookmarkStart w:id="1601" w:name="_Toc389729141"/>
      <w:bookmarkStart w:id="1602" w:name="_Toc389748776"/>
      <w:bookmarkStart w:id="1603" w:name="_Toc389750191"/>
      <w:bookmarkStart w:id="1604" w:name="_Toc389807373"/>
      <w:bookmarkStart w:id="1605" w:name="_Toc389807629"/>
      <w:bookmarkStart w:id="1606" w:name="_Toc389807995"/>
      <w:bookmarkStart w:id="1607" w:name="_Toc398109941"/>
      <w:bookmarkStart w:id="1608" w:name="_Toc398110127"/>
      <w:bookmarkStart w:id="1609" w:name="_Toc388285375"/>
      <w:bookmarkStart w:id="1610" w:name="_Toc389725305"/>
      <w:bookmarkStart w:id="1611" w:name="_Toc389726298"/>
      <w:bookmarkStart w:id="1612" w:name="_Toc389727350"/>
      <w:bookmarkStart w:id="1613" w:name="_Toc389727708"/>
      <w:bookmarkStart w:id="1614" w:name="_Toc389728067"/>
      <w:bookmarkStart w:id="1615" w:name="_Toc389728426"/>
      <w:bookmarkStart w:id="1616" w:name="_Toc389728786"/>
      <w:bookmarkStart w:id="1617" w:name="_Toc389729144"/>
      <w:bookmarkStart w:id="1618" w:name="_Toc389748778"/>
      <w:bookmarkStart w:id="1619" w:name="_Toc389750193"/>
      <w:bookmarkStart w:id="1620" w:name="_Toc389807375"/>
      <w:bookmarkStart w:id="1621" w:name="_Toc389807631"/>
      <w:bookmarkStart w:id="1622" w:name="_Toc389807997"/>
      <w:bookmarkStart w:id="1623" w:name="_Toc398109943"/>
      <w:bookmarkStart w:id="1624" w:name="_Toc398110129"/>
      <w:bookmarkStart w:id="1625" w:name="_Toc388285382"/>
      <w:bookmarkStart w:id="1626" w:name="_Toc389725311"/>
      <w:bookmarkStart w:id="1627" w:name="_Toc389726305"/>
      <w:bookmarkStart w:id="1628" w:name="_Toc389727357"/>
      <w:bookmarkStart w:id="1629" w:name="_Toc389727715"/>
      <w:bookmarkStart w:id="1630" w:name="_Toc389728074"/>
      <w:bookmarkStart w:id="1631" w:name="_Toc389728433"/>
      <w:bookmarkStart w:id="1632" w:name="_Toc389728793"/>
      <w:bookmarkStart w:id="1633" w:name="_Toc389729151"/>
      <w:bookmarkStart w:id="1634" w:name="_Toc389748784"/>
      <w:bookmarkStart w:id="1635" w:name="_Toc389750199"/>
      <w:bookmarkStart w:id="1636" w:name="_Toc389807381"/>
      <w:bookmarkStart w:id="1637" w:name="_Toc389807637"/>
      <w:bookmarkStart w:id="1638" w:name="_Toc389808003"/>
      <w:bookmarkStart w:id="1639" w:name="_Toc398109949"/>
      <w:bookmarkStart w:id="1640" w:name="_Toc398110135"/>
      <w:bookmarkStart w:id="1641" w:name="_Toc388285389"/>
      <w:bookmarkStart w:id="1642" w:name="_Toc389725317"/>
      <w:bookmarkStart w:id="1643" w:name="_Toc389726312"/>
      <w:bookmarkStart w:id="1644" w:name="_Toc389727364"/>
      <w:bookmarkStart w:id="1645" w:name="_Toc389727722"/>
      <w:bookmarkStart w:id="1646" w:name="_Toc389728081"/>
      <w:bookmarkStart w:id="1647" w:name="_Toc389728440"/>
      <w:bookmarkStart w:id="1648" w:name="_Toc389728800"/>
      <w:bookmarkStart w:id="1649" w:name="_Toc389729158"/>
      <w:bookmarkStart w:id="1650" w:name="_Toc389748790"/>
      <w:bookmarkStart w:id="1651" w:name="_Toc389750205"/>
      <w:bookmarkStart w:id="1652" w:name="_Toc389807387"/>
      <w:bookmarkStart w:id="1653" w:name="_Toc389807643"/>
      <w:bookmarkStart w:id="1654" w:name="_Toc389808009"/>
      <w:bookmarkStart w:id="1655" w:name="_Toc398109955"/>
      <w:bookmarkStart w:id="1656" w:name="_Toc398110141"/>
      <w:bookmarkStart w:id="1657" w:name="_Toc388285396"/>
      <w:bookmarkStart w:id="1658" w:name="_Toc389726319"/>
      <w:bookmarkStart w:id="1659" w:name="_Toc389727371"/>
      <w:bookmarkStart w:id="1660" w:name="_Toc389727729"/>
      <w:bookmarkStart w:id="1661" w:name="_Toc389728088"/>
      <w:bookmarkStart w:id="1662" w:name="_Toc389728447"/>
      <w:bookmarkStart w:id="1663" w:name="_Toc389728807"/>
      <w:bookmarkStart w:id="1664" w:name="_Toc389729165"/>
      <w:bookmarkStart w:id="1665" w:name="_Toc388285397"/>
      <w:bookmarkStart w:id="1666" w:name="_Toc389725324"/>
      <w:bookmarkStart w:id="1667" w:name="_Toc389726320"/>
      <w:bookmarkStart w:id="1668" w:name="_Toc389727372"/>
      <w:bookmarkStart w:id="1669" w:name="_Toc389727730"/>
      <w:bookmarkStart w:id="1670" w:name="_Toc389728089"/>
      <w:bookmarkStart w:id="1671" w:name="_Toc389728448"/>
      <w:bookmarkStart w:id="1672" w:name="_Toc389728808"/>
      <w:bookmarkStart w:id="1673" w:name="_Toc389729166"/>
      <w:bookmarkStart w:id="1674" w:name="_Toc389748797"/>
      <w:bookmarkStart w:id="1675" w:name="_Toc389750212"/>
      <w:bookmarkStart w:id="1676" w:name="_Toc389807394"/>
      <w:bookmarkStart w:id="1677" w:name="_Toc389807650"/>
      <w:bookmarkStart w:id="1678" w:name="_Toc389808016"/>
      <w:bookmarkStart w:id="1679" w:name="_Toc398109962"/>
      <w:bookmarkStart w:id="1680" w:name="_Toc398110148"/>
      <w:bookmarkStart w:id="1681" w:name="_Toc388285399"/>
      <w:bookmarkStart w:id="1682" w:name="_Toc389725326"/>
      <w:bookmarkStart w:id="1683" w:name="_Toc389726322"/>
      <w:bookmarkStart w:id="1684" w:name="_Toc389727374"/>
      <w:bookmarkStart w:id="1685" w:name="_Toc389727732"/>
      <w:bookmarkStart w:id="1686" w:name="_Toc389728091"/>
      <w:bookmarkStart w:id="1687" w:name="_Toc389728450"/>
      <w:bookmarkStart w:id="1688" w:name="_Toc389728810"/>
      <w:bookmarkStart w:id="1689" w:name="_Toc389729168"/>
      <w:bookmarkStart w:id="1690" w:name="_Toc389748799"/>
      <w:bookmarkStart w:id="1691" w:name="_Toc389750214"/>
      <w:bookmarkStart w:id="1692" w:name="_Toc389807396"/>
      <w:bookmarkStart w:id="1693" w:name="_Toc389807652"/>
      <w:bookmarkStart w:id="1694" w:name="_Toc389808018"/>
      <w:bookmarkStart w:id="1695" w:name="_Toc398109964"/>
      <w:bookmarkStart w:id="1696" w:name="_Toc398110150"/>
      <w:bookmarkStart w:id="1697" w:name="_Toc388285400"/>
      <w:bookmarkStart w:id="1698" w:name="_Toc389726323"/>
      <w:bookmarkStart w:id="1699" w:name="_Toc389727375"/>
      <w:bookmarkStart w:id="1700" w:name="_Toc389727733"/>
      <w:bookmarkStart w:id="1701" w:name="_Toc389728092"/>
      <w:bookmarkStart w:id="1702" w:name="_Toc389728451"/>
      <w:bookmarkStart w:id="1703" w:name="_Toc389728811"/>
      <w:bookmarkStart w:id="1704" w:name="_Toc389729169"/>
      <w:bookmarkStart w:id="1705" w:name="_Toc388285401"/>
      <w:bookmarkStart w:id="1706" w:name="_Toc389725328"/>
      <w:bookmarkStart w:id="1707" w:name="_Toc389726324"/>
      <w:bookmarkStart w:id="1708" w:name="_Toc389727376"/>
      <w:bookmarkStart w:id="1709" w:name="_Toc389727734"/>
      <w:bookmarkStart w:id="1710" w:name="_Toc389728093"/>
      <w:bookmarkStart w:id="1711" w:name="_Toc389728452"/>
      <w:bookmarkStart w:id="1712" w:name="_Toc389728812"/>
      <w:bookmarkStart w:id="1713" w:name="_Toc389729170"/>
      <w:bookmarkStart w:id="1714" w:name="_Toc388285402"/>
      <w:bookmarkStart w:id="1715" w:name="_Toc389725329"/>
      <w:bookmarkStart w:id="1716" w:name="_Toc389726325"/>
      <w:bookmarkStart w:id="1717" w:name="_Toc389727377"/>
      <w:bookmarkStart w:id="1718" w:name="_Toc389727735"/>
      <w:bookmarkStart w:id="1719" w:name="_Toc389728094"/>
      <w:bookmarkStart w:id="1720" w:name="_Toc389728453"/>
      <w:bookmarkStart w:id="1721" w:name="_Toc389728813"/>
      <w:bookmarkStart w:id="1722" w:name="_Toc389729171"/>
      <w:bookmarkStart w:id="1723" w:name="_Toc389729172"/>
      <w:bookmarkStart w:id="1724" w:name="_Toc403472811"/>
      <w:bookmarkStart w:id="1725" w:name="_Toc403566583"/>
      <w:bookmarkStart w:id="1726" w:name="_Toc85537967"/>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sidRPr="00874870">
        <w:t>Measures to protect man, animals and the environment</w:t>
      </w:r>
      <w:bookmarkEnd w:id="1723"/>
      <w:bookmarkEnd w:id="1724"/>
      <w:bookmarkEnd w:id="1725"/>
      <w:bookmarkEnd w:id="1726"/>
    </w:p>
    <w:p w14:paraId="4791F5A3" w14:textId="2DD8F554" w:rsidR="00880DB3" w:rsidRPr="00527F71" w:rsidRDefault="00BC0342" w:rsidP="0034462C">
      <w:r w:rsidRPr="00527F71">
        <w:t>No special measures are necessary, if the use instruction is followed.</w:t>
      </w:r>
    </w:p>
    <w:p w14:paraId="77485661" w14:textId="77777777" w:rsidR="00BC0342" w:rsidRPr="00874870" w:rsidRDefault="00BC0342" w:rsidP="0034462C">
      <w:pPr>
        <w:rPr>
          <w:rFonts w:ascii="Times New Roman" w:hAnsi="Times New Roman"/>
          <w:i/>
          <w:iCs/>
        </w:rPr>
      </w:pPr>
    </w:p>
    <w:p w14:paraId="45893F5D" w14:textId="77777777" w:rsidR="00880DB3" w:rsidRPr="00874870" w:rsidRDefault="00880DB3" w:rsidP="0034462C"/>
    <w:p w14:paraId="3D50A1C3" w14:textId="77777777" w:rsidR="00880DB3" w:rsidRPr="00874870" w:rsidRDefault="00880DB3" w:rsidP="007A1CD4">
      <w:pPr>
        <w:pStyle w:val="Overskrift3"/>
        <w:keepLines w:val="0"/>
        <w:widowControl/>
        <w:numPr>
          <w:ilvl w:val="2"/>
          <w:numId w:val="5"/>
        </w:numPr>
      </w:pPr>
      <w:bookmarkStart w:id="1727" w:name="_Toc377649077"/>
      <w:bookmarkStart w:id="1728" w:name="_Toc377650930"/>
      <w:bookmarkStart w:id="1729" w:name="_Toc377651057"/>
      <w:bookmarkStart w:id="1730" w:name="_Toc377653327"/>
      <w:bookmarkStart w:id="1731" w:name="_Toc378351636"/>
      <w:bookmarkStart w:id="1732" w:name="_Toc378681385"/>
      <w:bookmarkStart w:id="1733" w:name="_Toc378682305"/>
      <w:bookmarkStart w:id="1734" w:name="_Toc378683752"/>
      <w:bookmarkStart w:id="1735" w:name="_Toc378685440"/>
      <w:bookmarkStart w:id="1736" w:name="_Toc378685576"/>
      <w:bookmarkStart w:id="1737" w:name="_Toc378691786"/>
      <w:bookmarkStart w:id="1738" w:name="_Toc378692244"/>
      <w:bookmarkStart w:id="1739" w:name="_Toc378692381"/>
      <w:bookmarkStart w:id="1740" w:name="_Toc378692518"/>
      <w:bookmarkStart w:id="1741" w:name="_Toc378682321"/>
      <w:bookmarkStart w:id="1742" w:name="_Toc389729181"/>
      <w:bookmarkStart w:id="1743" w:name="_Toc403472819"/>
      <w:bookmarkStart w:id="1744" w:name="_Toc403566591"/>
      <w:bookmarkStart w:id="1745" w:name="_Toc85537968"/>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sidRPr="00874870">
        <w:t>Assessment of a combination of biocidal products</w:t>
      </w:r>
      <w:bookmarkEnd w:id="1742"/>
      <w:bookmarkEnd w:id="1743"/>
      <w:bookmarkEnd w:id="1744"/>
      <w:bookmarkEnd w:id="1745"/>
    </w:p>
    <w:p w14:paraId="79442D52" w14:textId="0BEB1B07" w:rsidR="00880DB3" w:rsidRPr="00527F71" w:rsidRDefault="007E71E8" w:rsidP="0034462C">
      <w:pPr>
        <w:rPr>
          <w:iCs/>
        </w:rPr>
      </w:pPr>
      <w:r w:rsidRPr="00527F71">
        <w:rPr>
          <w:iCs/>
        </w:rPr>
        <w:t>Not relevant</w:t>
      </w:r>
    </w:p>
    <w:p w14:paraId="5578A366" w14:textId="10216151" w:rsidR="007E71E8" w:rsidRDefault="007E71E8" w:rsidP="0034462C">
      <w:pPr>
        <w:rPr>
          <w:rFonts w:ascii="Times New Roman" w:hAnsi="Times New Roman"/>
          <w:i/>
        </w:rPr>
      </w:pPr>
    </w:p>
    <w:p w14:paraId="6B9F0B0F" w14:textId="77777777" w:rsidR="007E71E8" w:rsidRPr="00874870" w:rsidRDefault="007E71E8" w:rsidP="0034462C"/>
    <w:p w14:paraId="478BA0E5" w14:textId="77777777" w:rsidR="00880DB3" w:rsidRPr="00874870" w:rsidRDefault="00880DB3" w:rsidP="007A1CD4">
      <w:pPr>
        <w:pStyle w:val="Overskrift3"/>
        <w:keepLines w:val="0"/>
        <w:widowControl/>
        <w:numPr>
          <w:ilvl w:val="2"/>
          <w:numId w:val="5"/>
        </w:numPr>
      </w:pPr>
      <w:bookmarkStart w:id="1746" w:name="_Toc378685456"/>
      <w:bookmarkStart w:id="1747" w:name="_Toc378685592"/>
      <w:bookmarkStart w:id="1748" w:name="_Toc378691801"/>
      <w:bookmarkStart w:id="1749" w:name="_Toc378692259"/>
      <w:bookmarkStart w:id="1750" w:name="_Toc378692396"/>
      <w:bookmarkStart w:id="1751" w:name="_Toc378692533"/>
      <w:bookmarkStart w:id="1752" w:name="_Toc389729182"/>
      <w:bookmarkStart w:id="1753" w:name="_Toc403472820"/>
      <w:bookmarkStart w:id="1754" w:name="_Toc403566592"/>
      <w:bookmarkStart w:id="1755" w:name="_Toc85537969"/>
      <w:bookmarkEnd w:id="1746"/>
      <w:bookmarkEnd w:id="1747"/>
      <w:bookmarkEnd w:id="1748"/>
      <w:bookmarkEnd w:id="1749"/>
      <w:bookmarkEnd w:id="1750"/>
      <w:bookmarkEnd w:id="1751"/>
      <w:r w:rsidRPr="00874870">
        <w:t>Comparative assessment</w:t>
      </w:r>
      <w:bookmarkEnd w:id="1752"/>
      <w:bookmarkEnd w:id="1753"/>
      <w:bookmarkEnd w:id="1754"/>
      <w:bookmarkEnd w:id="1755"/>
    </w:p>
    <w:p w14:paraId="305D53F0" w14:textId="6519CBBD" w:rsidR="00880DB3" w:rsidRPr="00527F71" w:rsidRDefault="007E71E8" w:rsidP="0034462C">
      <w:pPr>
        <w:rPr>
          <w:iCs/>
        </w:rPr>
      </w:pPr>
      <w:r w:rsidRPr="00527F71">
        <w:rPr>
          <w:iCs/>
        </w:rPr>
        <w:t>Not relevant</w:t>
      </w:r>
    </w:p>
    <w:p w14:paraId="220CDE7B" w14:textId="77777777" w:rsidR="00880DB3" w:rsidRPr="00874870" w:rsidRDefault="00880DB3" w:rsidP="0034462C">
      <w:r w:rsidRPr="00874870">
        <w:rPr>
          <w:b/>
        </w:rPr>
        <w:br w:type="page"/>
      </w:r>
    </w:p>
    <w:p w14:paraId="62BFD533" w14:textId="18155896" w:rsidR="00880DB3" w:rsidRPr="00874870" w:rsidRDefault="00880DB3" w:rsidP="007A1CD4">
      <w:pPr>
        <w:pStyle w:val="Overskrift1"/>
        <w:keepLines w:val="0"/>
        <w:widowControl/>
        <w:numPr>
          <w:ilvl w:val="0"/>
          <w:numId w:val="5"/>
        </w:numPr>
        <w:spacing w:after="360"/>
        <w:rPr>
          <w:rFonts w:eastAsia="Calibri"/>
          <w:color w:val="auto"/>
        </w:rPr>
      </w:pPr>
      <w:bookmarkStart w:id="1756" w:name="_Toc85537970"/>
      <w:r w:rsidRPr="00874870">
        <w:rPr>
          <w:rFonts w:eastAsia="Calibri"/>
          <w:color w:val="auto"/>
        </w:rPr>
        <w:lastRenderedPageBreak/>
        <w:t>Annexes</w:t>
      </w:r>
      <w:bookmarkEnd w:id="1314"/>
      <w:bookmarkEnd w:id="1315"/>
      <w:bookmarkEnd w:id="1756"/>
    </w:p>
    <w:p w14:paraId="7462DF10" w14:textId="0D7BD576" w:rsidR="00880DB3" w:rsidRPr="00874870" w:rsidRDefault="00880DB3" w:rsidP="007A1CD4">
      <w:pPr>
        <w:pStyle w:val="Overskrift2"/>
        <w:keepLines w:val="0"/>
        <w:widowControl/>
        <w:numPr>
          <w:ilvl w:val="1"/>
          <w:numId w:val="5"/>
        </w:numPr>
        <w:tabs>
          <w:tab w:val="left" w:pos="1134"/>
        </w:tabs>
        <w:spacing w:before="120" w:after="120"/>
        <w:rPr>
          <w:color w:val="auto"/>
        </w:rPr>
      </w:pPr>
      <w:bookmarkStart w:id="1757" w:name="_Toc389729189"/>
      <w:bookmarkStart w:id="1758" w:name="_Toc403472827"/>
      <w:bookmarkStart w:id="1759" w:name="_Toc85537971"/>
      <w:r w:rsidRPr="00874870">
        <w:rPr>
          <w:color w:val="auto"/>
        </w:rPr>
        <w:t>List of studies for the biocidal product</w:t>
      </w:r>
      <w:bookmarkEnd w:id="1757"/>
      <w:bookmarkEnd w:id="1759"/>
      <w:r w:rsidRPr="00874870">
        <w:rPr>
          <w:color w:val="auto"/>
        </w:rPr>
        <w:t xml:space="preserve"> </w:t>
      </w:r>
      <w:bookmarkEnd w:id="1758"/>
    </w:p>
    <w:p w14:paraId="2560E945" w14:textId="77777777" w:rsidR="004271F9" w:rsidRPr="005F7F84" w:rsidRDefault="004271F9" w:rsidP="004271F9">
      <w:pPr>
        <w:pStyle w:val="Listeafsnit"/>
        <w:ind w:left="0"/>
        <w:rPr>
          <w:iCs/>
          <w:lang w:val="da-DK" w:eastAsia="en-US"/>
        </w:rPr>
      </w:pPr>
      <w:r w:rsidRPr="005F7F84">
        <w:rPr>
          <w:iCs/>
          <w:lang w:val="da-DK"/>
        </w:rPr>
        <w:t xml:space="preserve">DS/EN 1276:2019 </w:t>
      </w:r>
    </w:p>
    <w:p w14:paraId="11E1C87F" w14:textId="2032A13C" w:rsidR="004271F9" w:rsidRPr="005F7F84" w:rsidRDefault="004271F9" w:rsidP="004271F9">
      <w:pPr>
        <w:pStyle w:val="Listeafsnit"/>
        <w:ind w:left="0"/>
        <w:rPr>
          <w:iCs/>
          <w:lang w:val="da-DK"/>
        </w:rPr>
      </w:pPr>
      <w:r w:rsidRPr="005F7F84">
        <w:rPr>
          <w:iCs/>
          <w:lang w:val="da-DK"/>
        </w:rPr>
        <w:t>EN 13697:2015+A1:2019</w:t>
      </w:r>
    </w:p>
    <w:p w14:paraId="51603850" w14:textId="153B6813" w:rsidR="00C1244E" w:rsidRPr="005F7F84" w:rsidRDefault="00C1244E" w:rsidP="004271F9">
      <w:pPr>
        <w:pStyle w:val="Listeafsnit"/>
        <w:ind w:left="0"/>
        <w:rPr>
          <w:iCs/>
          <w:lang w:val="da-DK"/>
        </w:rPr>
      </w:pPr>
      <w:r w:rsidRPr="005F7F84">
        <w:rPr>
          <w:iCs/>
          <w:lang w:val="da-DK"/>
        </w:rPr>
        <w:t xml:space="preserve">EN 14476:2013+A2:2019 (Test </w:t>
      </w:r>
      <w:proofErr w:type="spellStart"/>
      <w:r w:rsidRPr="005F7F84">
        <w:rPr>
          <w:iCs/>
          <w:lang w:val="da-DK"/>
        </w:rPr>
        <w:t>report</w:t>
      </w:r>
      <w:proofErr w:type="spellEnd"/>
      <w:r w:rsidRPr="005F7F84">
        <w:rPr>
          <w:iCs/>
          <w:lang w:val="da-DK"/>
        </w:rPr>
        <w:t xml:space="preserve"> L20/0903MV.1)</w:t>
      </w:r>
    </w:p>
    <w:p w14:paraId="231463E4" w14:textId="17689162" w:rsidR="00C1244E" w:rsidRPr="00527F71" w:rsidRDefault="00C1244E" w:rsidP="004271F9">
      <w:pPr>
        <w:pStyle w:val="Listeafsnit"/>
        <w:ind w:left="0"/>
        <w:rPr>
          <w:iCs/>
        </w:rPr>
      </w:pPr>
      <w:r>
        <w:rPr>
          <w:iCs/>
        </w:rPr>
        <w:t>EN 14476:2013+A2:2019 (Test report L20/0903R.1)</w:t>
      </w:r>
    </w:p>
    <w:p w14:paraId="1DD56E1B" w14:textId="77777777" w:rsidR="004271F9" w:rsidRPr="00527F71" w:rsidRDefault="004271F9" w:rsidP="004271F9">
      <w:pPr>
        <w:pStyle w:val="Listeafsnit"/>
        <w:ind w:left="0"/>
        <w:rPr>
          <w:iCs/>
        </w:rPr>
      </w:pPr>
      <w:r w:rsidRPr="00527F71">
        <w:rPr>
          <w:iCs/>
        </w:rPr>
        <w:t>Stability test – CIPAC method MT 46.3</w:t>
      </w:r>
    </w:p>
    <w:p w14:paraId="1FEDBD9B" w14:textId="77777777" w:rsidR="004271F9" w:rsidRPr="00527F71" w:rsidRDefault="004271F9" w:rsidP="004271F9">
      <w:pPr>
        <w:pStyle w:val="Listeafsnit"/>
        <w:ind w:left="0"/>
        <w:rPr>
          <w:iCs/>
        </w:rPr>
      </w:pPr>
      <w:r w:rsidRPr="00527F71">
        <w:rPr>
          <w:iCs/>
        </w:rPr>
        <w:t>Stability of pH</w:t>
      </w:r>
    </w:p>
    <w:p w14:paraId="7E8F94D5" w14:textId="77777777" w:rsidR="004271F9" w:rsidRPr="00527F71" w:rsidRDefault="004271F9" w:rsidP="004271F9">
      <w:pPr>
        <w:pStyle w:val="Listeafsnit"/>
        <w:ind w:left="0"/>
        <w:rPr>
          <w:iCs/>
        </w:rPr>
      </w:pPr>
      <w:r w:rsidRPr="00527F71">
        <w:rPr>
          <w:iCs/>
        </w:rPr>
        <w:t>Determination of density and pH.</w:t>
      </w:r>
    </w:p>
    <w:p w14:paraId="10146B57" w14:textId="77777777" w:rsidR="00880DB3" w:rsidRPr="00874870" w:rsidRDefault="00880DB3" w:rsidP="0034462C">
      <w:pPr>
        <w:rPr>
          <w:b/>
          <w:caps/>
          <w:sz w:val="28"/>
          <w:szCs w:val="28"/>
        </w:rPr>
      </w:pPr>
    </w:p>
    <w:p w14:paraId="7A66AC43" w14:textId="77777777" w:rsidR="00880DB3" w:rsidRPr="00874870" w:rsidRDefault="00880DB3" w:rsidP="007A1CD4">
      <w:pPr>
        <w:pStyle w:val="Overskrift2"/>
        <w:keepLines w:val="0"/>
        <w:widowControl/>
        <w:numPr>
          <w:ilvl w:val="1"/>
          <w:numId w:val="5"/>
        </w:numPr>
        <w:tabs>
          <w:tab w:val="left" w:pos="1134"/>
        </w:tabs>
        <w:spacing w:before="120" w:after="120"/>
        <w:rPr>
          <w:color w:val="auto"/>
        </w:rPr>
      </w:pPr>
      <w:bookmarkStart w:id="1760" w:name="_Toc389729190"/>
      <w:bookmarkStart w:id="1761" w:name="_Toc403472828"/>
      <w:bookmarkStart w:id="1762" w:name="_Toc85537972"/>
      <w:r w:rsidRPr="00874870">
        <w:rPr>
          <w:color w:val="auto"/>
        </w:rPr>
        <w:t>Output tables from exposure assessment tools</w:t>
      </w:r>
      <w:bookmarkEnd w:id="1760"/>
      <w:bookmarkEnd w:id="1761"/>
      <w:bookmarkEnd w:id="1762"/>
    </w:p>
    <w:p w14:paraId="48F09CB0" w14:textId="40618241" w:rsidR="00BC0342" w:rsidRPr="00527F71" w:rsidRDefault="00253134" w:rsidP="00BC0342">
      <w:r w:rsidRPr="00527F71">
        <w:t>Not applicable to a simplified authorisation.</w:t>
      </w:r>
    </w:p>
    <w:p w14:paraId="4FEB875E" w14:textId="77777777" w:rsidR="00880DB3" w:rsidRPr="00874870" w:rsidRDefault="00880DB3" w:rsidP="0034462C">
      <w:pPr>
        <w:rPr>
          <w:b/>
          <w:caps/>
          <w:sz w:val="28"/>
          <w:szCs w:val="28"/>
        </w:rPr>
      </w:pPr>
    </w:p>
    <w:p w14:paraId="19B4F2E6" w14:textId="77777777" w:rsidR="00880DB3" w:rsidRPr="00874870" w:rsidRDefault="00880DB3" w:rsidP="007A1CD4">
      <w:pPr>
        <w:pStyle w:val="Overskrift2"/>
        <w:keepLines w:val="0"/>
        <w:widowControl/>
        <w:numPr>
          <w:ilvl w:val="1"/>
          <w:numId w:val="5"/>
        </w:numPr>
        <w:tabs>
          <w:tab w:val="left" w:pos="1134"/>
        </w:tabs>
        <w:spacing w:before="120" w:after="120"/>
        <w:rPr>
          <w:color w:val="auto"/>
        </w:rPr>
      </w:pPr>
      <w:bookmarkStart w:id="1763" w:name="_Toc389729191"/>
      <w:bookmarkStart w:id="1764" w:name="_Toc403472829"/>
      <w:bookmarkStart w:id="1765" w:name="_Toc85537973"/>
      <w:r w:rsidRPr="00874870">
        <w:rPr>
          <w:color w:val="auto"/>
        </w:rPr>
        <w:t>New information on the active substance</w:t>
      </w:r>
      <w:bookmarkEnd w:id="1763"/>
      <w:bookmarkEnd w:id="1764"/>
      <w:bookmarkEnd w:id="1765"/>
    </w:p>
    <w:p w14:paraId="4DD71B8C" w14:textId="5CC12578" w:rsidR="00880DB3" w:rsidRPr="00527F71" w:rsidRDefault="00253134" w:rsidP="0034462C">
      <w:pPr>
        <w:rPr>
          <w:iCs/>
        </w:rPr>
      </w:pPr>
      <w:r w:rsidRPr="00527F71">
        <w:rPr>
          <w:iCs/>
        </w:rPr>
        <w:t xml:space="preserve"> Not applicable to a simplified authorisation</w:t>
      </w:r>
      <w:r w:rsidR="007F6A65">
        <w:rPr>
          <w:iCs/>
        </w:rPr>
        <w:t>.</w:t>
      </w:r>
      <w:r w:rsidRPr="00527F71">
        <w:rPr>
          <w:iCs/>
        </w:rPr>
        <w:t xml:space="preserve"> </w:t>
      </w:r>
    </w:p>
    <w:p w14:paraId="626AED34" w14:textId="77777777" w:rsidR="00BC0342" w:rsidRPr="00874870" w:rsidRDefault="00BC0342" w:rsidP="0034462C">
      <w:pPr>
        <w:rPr>
          <w:b/>
          <w:caps/>
          <w:sz w:val="28"/>
          <w:szCs w:val="28"/>
        </w:rPr>
      </w:pPr>
    </w:p>
    <w:p w14:paraId="5048BA53" w14:textId="77777777" w:rsidR="00880DB3" w:rsidRPr="00874870" w:rsidRDefault="00880DB3" w:rsidP="007A1CD4">
      <w:pPr>
        <w:pStyle w:val="Overskrift2"/>
        <w:keepLines w:val="0"/>
        <w:widowControl/>
        <w:numPr>
          <w:ilvl w:val="1"/>
          <w:numId w:val="5"/>
        </w:numPr>
        <w:tabs>
          <w:tab w:val="left" w:pos="1134"/>
        </w:tabs>
        <w:spacing w:before="120" w:after="120"/>
        <w:rPr>
          <w:color w:val="auto"/>
        </w:rPr>
      </w:pPr>
      <w:bookmarkStart w:id="1766" w:name="_Toc389729192"/>
      <w:bookmarkStart w:id="1767" w:name="_Toc403472830"/>
      <w:bookmarkStart w:id="1768" w:name="_Toc85537974"/>
      <w:r w:rsidRPr="00874870">
        <w:rPr>
          <w:color w:val="auto"/>
        </w:rPr>
        <w:t>Residue behaviour</w:t>
      </w:r>
      <w:bookmarkEnd w:id="1766"/>
      <w:bookmarkEnd w:id="1767"/>
      <w:bookmarkEnd w:id="1768"/>
    </w:p>
    <w:p w14:paraId="1120F4A5" w14:textId="75543869" w:rsidR="00880DB3" w:rsidRDefault="00253134" w:rsidP="0034462C">
      <w:pPr>
        <w:rPr>
          <w:iCs/>
        </w:rPr>
      </w:pPr>
      <w:r w:rsidRPr="00527F71">
        <w:rPr>
          <w:iCs/>
        </w:rPr>
        <w:t>Not applicable to a simplified authorisation</w:t>
      </w:r>
      <w:r w:rsidR="007F6A65">
        <w:rPr>
          <w:iCs/>
        </w:rPr>
        <w:t>.</w:t>
      </w:r>
    </w:p>
    <w:p w14:paraId="37F3093F" w14:textId="77777777" w:rsidR="00BC0342" w:rsidRPr="00874870" w:rsidRDefault="00BC0342" w:rsidP="0034462C">
      <w:pPr>
        <w:rPr>
          <w:b/>
          <w:caps/>
          <w:sz w:val="28"/>
          <w:szCs w:val="28"/>
        </w:rPr>
      </w:pPr>
    </w:p>
    <w:p w14:paraId="38562666" w14:textId="2E7C8EDD" w:rsidR="00880DB3" w:rsidRPr="00874870" w:rsidRDefault="00880DB3" w:rsidP="007A1CD4">
      <w:pPr>
        <w:pStyle w:val="Overskrift2"/>
        <w:keepLines w:val="0"/>
        <w:widowControl/>
        <w:numPr>
          <w:ilvl w:val="1"/>
          <w:numId w:val="5"/>
        </w:numPr>
        <w:tabs>
          <w:tab w:val="left" w:pos="1134"/>
        </w:tabs>
        <w:spacing w:before="120" w:after="120"/>
        <w:rPr>
          <w:color w:val="auto"/>
        </w:rPr>
      </w:pPr>
      <w:bookmarkStart w:id="1769" w:name="_Toc389729193"/>
      <w:bookmarkStart w:id="1770" w:name="_Toc403472831"/>
      <w:bookmarkStart w:id="1771" w:name="_Toc85537975"/>
      <w:r w:rsidRPr="00874870">
        <w:rPr>
          <w:color w:val="auto"/>
        </w:rPr>
        <w:t>Summaries of the efficacy studies (B.5.10.1-xx)</w:t>
      </w:r>
      <w:bookmarkEnd w:id="1769"/>
      <w:bookmarkEnd w:id="1770"/>
      <w:bookmarkEnd w:id="1771"/>
    </w:p>
    <w:p w14:paraId="5C0BE355" w14:textId="058CEA18" w:rsidR="00880DB3" w:rsidRDefault="00527F71" w:rsidP="0034462C">
      <w:pPr>
        <w:rPr>
          <w:szCs w:val="24"/>
        </w:rPr>
      </w:pPr>
      <w:r>
        <w:rPr>
          <w:szCs w:val="24"/>
        </w:rPr>
        <w:t>No Annex is included.</w:t>
      </w:r>
    </w:p>
    <w:p w14:paraId="09FD5B9C" w14:textId="4B479644" w:rsidR="00527F71" w:rsidRDefault="00527F71" w:rsidP="0034462C">
      <w:pPr>
        <w:rPr>
          <w:szCs w:val="24"/>
        </w:rPr>
      </w:pPr>
      <w:r>
        <w:rPr>
          <w:szCs w:val="24"/>
        </w:rPr>
        <w:t xml:space="preserve">The summaries is available in section 2.2.5 and in relevant sections in the IUCLID-file. </w:t>
      </w:r>
    </w:p>
    <w:p w14:paraId="145C9A01" w14:textId="77777777" w:rsidR="00527F71" w:rsidRPr="00874870" w:rsidRDefault="00527F71" w:rsidP="0034462C">
      <w:pPr>
        <w:rPr>
          <w:b/>
          <w:caps/>
          <w:sz w:val="28"/>
          <w:szCs w:val="28"/>
        </w:rPr>
      </w:pPr>
    </w:p>
    <w:p w14:paraId="4F1D0A45" w14:textId="77777777" w:rsidR="00880DB3" w:rsidRPr="00874870" w:rsidRDefault="00880DB3" w:rsidP="007A1CD4">
      <w:pPr>
        <w:pStyle w:val="Overskrift2"/>
        <w:keepLines w:val="0"/>
        <w:widowControl/>
        <w:numPr>
          <w:ilvl w:val="1"/>
          <w:numId w:val="5"/>
        </w:numPr>
        <w:tabs>
          <w:tab w:val="left" w:pos="1134"/>
        </w:tabs>
        <w:spacing w:before="120" w:after="120"/>
        <w:rPr>
          <w:color w:val="auto"/>
        </w:rPr>
      </w:pPr>
      <w:bookmarkStart w:id="1772" w:name="_Toc389729199"/>
      <w:bookmarkStart w:id="1773" w:name="_Toc403472832"/>
      <w:bookmarkStart w:id="1774" w:name="_Toc85537976"/>
      <w:r w:rsidRPr="00874870">
        <w:rPr>
          <w:color w:val="auto"/>
        </w:rPr>
        <w:t>Confidential annex</w:t>
      </w:r>
      <w:bookmarkEnd w:id="1772"/>
      <w:bookmarkEnd w:id="1773"/>
      <w:bookmarkEnd w:id="1774"/>
      <w:r w:rsidRPr="00874870">
        <w:rPr>
          <w:color w:val="auto"/>
        </w:rPr>
        <w:t xml:space="preserve"> </w:t>
      </w:r>
    </w:p>
    <w:p w14:paraId="281FE377" w14:textId="05AC6DA5" w:rsidR="00880DB3" w:rsidRDefault="00253134" w:rsidP="0034462C">
      <w:pPr>
        <w:rPr>
          <w:iCs/>
        </w:rPr>
      </w:pPr>
      <w:r>
        <w:rPr>
          <w:rFonts w:ascii="Times New Roman" w:hAnsi="Times New Roman"/>
          <w:i/>
        </w:rPr>
        <w:t xml:space="preserve"> </w:t>
      </w:r>
      <w:r w:rsidRPr="00527F71">
        <w:rPr>
          <w:iCs/>
        </w:rPr>
        <w:t>Please see separate confidential document</w:t>
      </w:r>
      <w:r w:rsidR="007F6A65">
        <w:rPr>
          <w:iCs/>
        </w:rPr>
        <w:t>.</w:t>
      </w:r>
    </w:p>
    <w:p w14:paraId="4C45BBFA" w14:textId="57E1004D" w:rsidR="00BC0342" w:rsidRPr="00874870" w:rsidRDefault="00BC0342" w:rsidP="0034462C">
      <w:pPr>
        <w:rPr>
          <w:b/>
          <w:caps/>
          <w:sz w:val="28"/>
          <w:szCs w:val="28"/>
        </w:rPr>
      </w:pPr>
    </w:p>
    <w:p w14:paraId="6A66235F" w14:textId="01B68371" w:rsidR="00880DB3" w:rsidRDefault="00880DB3" w:rsidP="007A1CD4">
      <w:pPr>
        <w:pStyle w:val="Overskrift2"/>
        <w:keepLines w:val="0"/>
        <w:widowControl/>
        <w:numPr>
          <w:ilvl w:val="1"/>
          <w:numId w:val="5"/>
        </w:numPr>
        <w:tabs>
          <w:tab w:val="left" w:pos="1134"/>
        </w:tabs>
        <w:spacing w:before="120" w:after="120"/>
        <w:rPr>
          <w:color w:val="auto"/>
        </w:rPr>
      </w:pPr>
      <w:bookmarkStart w:id="1775" w:name="_Toc389729200"/>
      <w:bookmarkStart w:id="1776" w:name="_Toc403472833"/>
      <w:bookmarkStart w:id="1777" w:name="_Toc85537977"/>
      <w:r w:rsidRPr="00874870">
        <w:rPr>
          <w:color w:val="auto"/>
        </w:rPr>
        <w:t>Other</w:t>
      </w:r>
      <w:bookmarkEnd w:id="1775"/>
      <w:bookmarkEnd w:id="1776"/>
      <w:bookmarkEnd w:id="1777"/>
    </w:p>
    <w:p w14:paraId="255268AA" w14:textId="250B23F5" w:rsidR="00880DB3" w:rsidRDefault="00BC0342" w:rsidP="002A6536">
      <w:pPr>
        <w:pStyle w:val="Brdtekst"/>
      </w:pPr>
      <w:r w:rsidRPr="00527F71">
        <w:rPr>
          <w:iCs/>
        </w:rPr>
        <w:t>Not relevant</w:t>
      </w:r>
      <w:r w:rsidR="007F6A65">
        <w:rPr>
          <w:iCs/>
        </w:rPr>
        <w:t>.</w:t>
      </w:r>
      <w:r w:rsidR="002A6536" w:rsidRPr="00874870">
        <w:t xml:space="preserve"> </w:t>
      </w:r>
    </w:p>
    <w:p w14:paraId="376F229B" w14:textId="0F5FE801" w:rsidR="0029250F" w:rsidRDefault="0029250F" w:rsidP="002A6536">
      <w:pPr>
        <w:pStyle w:val="Brdtekst"/>
      </w:pPr>
    </w:p>
    <w:p w14:paraId="7FC80FA5" w14:textId="649E1ECB" w:rsidR="00770EA4" w:rsidRDefault="00770EA4" w:rsidP="007A1CD4">
      <w:pPr>
        <w:pStyle w:val="Overskrift1"/>
        <w:keepLines w:val="0"/>
        <w:widowControl/>
        <w:numPr>
          <w:ilvl w:val="0"/>
          <w:numId w:val="5"/>
        </w:numPr>
        <w:spacing w:after="360"/>
        <w:rPr>
          <w:rFonts w:eastAsia="Calibri"/>
          <w:color w:val="auto"/>
        </w:rPr>
      </w:pPr>
      <w:bookmarkStart w:id="1778" w:name="_Toc85537978"/>
      <w:r>
        <w:rPr>
          <w:rFonts w:eastAsia="Calibri"/>
          <w:color w:val="auto"/>
        </w:rPr>
        <w:t>Amendment</w:t>
      </w:r>
      <w:bookmarkEnd w:id="1778"/>
    </w:p>
    <w:p w14:paraId="3DB97A89" w14:textId="77777777" w:rsidR="00810689" w:rsidRDefault="00810689" w:rsidP="007A1CD4">
      <w:pPr>
        <w:pStyle w:val="Overskrift2"/>
        <w:keepLines w:val="0"/>
        <w:widowControl/>
        <w:numPr>
          <w:ilvl w:val="1"/>
          <w:numId w:val="5"/>
        </w:numPr>
        <w:tabs>
          <w:tab w:val="left" w:pos="1134"/>
        </w:tabs>
        <w:spacing w:before="120" w:after="120"/>
        <w:rPr>
          <w:color w:val="auto"/>
        </w:rPr>
      </w:pPr>
      <w:bookmarkStart w:id="1779" w:name="_Toc85537979"/>
      <w:r>
        <w:rPr>
          <w:color w:val="auto"/>
        </w:rPr>
        <w:t xml:space="preserve">SA-AAT </w:t>
      </w:r>
      <w:r w:rsidRPr="00BE3D55">
        <w:rPr>
          <w:color w:val="auto"/>
        </w:rPr>
        <w:t>19.</w:t>
      </w:r>
      <w:r>
        <w:rPr>
          <w:color w:val="auto"/>
        </w:rPr>
        <w:t>10.2021</w:t>
      </w:r>
      <w:bookmarkEnd w:id="1779"/>
    </w:p>
    <w:p w14:paraId="0F9EB902" w14:textId="77777777" w:rsidR="00810689" w:rsidRDefault="00810689" w:rsidP="00810689">
      <w:pPr>
        <w:pStyle w:val="Overskrift2"/>
        <w:spacing w:after="0"/>
        <w:rPr>
          <w:color w:val="000000" w:themeColor="text1"/>
        </w:rPr>
      </w:pPr>
      <w:bookmarkStart w:id="1780" w:name="_Toc85537980"/>
      <w:r w:rsidRPr="00770EA4">
        <w:rPr>
          <w:color w:val="000000" w:themeColor="text1"/>
        </w:rPr>
        <w:t>Addendum to PAR</w:t>
      </w:r>
      <w:bookmarkEnd w:id="1780"/>
    </w:p>
    <w:p w14:paraId="572C3008" w14:textId="77777777" w:rsidR="00810689" w:rsidRDefault="00810689" w:rsidP="00810689">
      <w:pPr>
        <w:pStyle w:val="Brdtekst"/>
        <w:spacing w:after="0"/>
        <w:rPr>
          <w:lang w:eastAsia="fi-FI"/>
        </w:rPr>
      </w:pPr>
      <w:r>
        <w:rPr>
          <w:lang w:eastAsia="fi-FI"/>
        </w:rPr>
        <w:t>Amendment of simplified authorisation.</w:t>
      </w:r>
    </w:p>
    <w:p w14:paraId="553B867C" w14:textId="77777777" w:rsidR="00810689" w:rsidRDefault="00810689" w:rsidP="00810689">
      <w:pPr>
        <w:pStyle w:val="Brdtekst"/>
        <w:spacing w:after="0"/>
        <w:rPr>
          <w:lang w:eastAsia="fi-FI"/>
        </w:rPr>
      </w:pPr>
      <w:r>
        <w:rPr>
          <w:lang w:eastAsia="fi-FI"/>
        </w:rPr>
        <w:t xml:space="preserve">R4BP case no.: </w:t>
      </w:r>
      <w:r w:rsidRPr="005E5AEA">
        <w:rPr>
          <w:lang w:eastAsia="fi-FI"/>
        </w:rPr>
        <w:t>BC-FD069183-52</w:t>
      </w:r>
    </w:p>
    <w:p w14:paraId="67A32C3E" w14:textId="77777777" w:rsidR="00810689" w:rsidRDefault="00810689" w:rsidP="00810689">
      <w:pPr>
        <w:pStyle w:val="Brdtekst"/>
        <w:spacing w:after="0"/>
        <w:rPr>
          <w:lang w:eastAsia="fi-FI"/>
        </w:rPr>
      </w:pPr>
      <w:r w:rsidRPr="00287FE3">
        <w:rPr>
          <w:lang w:eastAsia="fi-FI"/>
        </w:rPr>
        <w:t>Authorisation no.: BPR-</w:t>
      </w:r>
      <w:proofErr w:type="spellStart"/>
      <w:r w:rsidRPr="00287FE3">
        <w:rPr>
          <w:lang w:eastAsia="fi-FI"/>
        </w:rPr>
        <w:t>reg</w:t>
      </w:r>
      <w:proofErr w:type="spellEnd"/>
      <w:r w:rsidRPr="00287FE3">
        <w:rPr>
          <w:lang w:eastAsia="fi-FI"/>
        </w:rPr>
        <w:t xml:space="preserve"> no.</w:t>
      </w:r>
      <w:r>
        <w:rPr>
          <w:lang w:eastAsia="fi-FI"/>
        </w:rPr>
        <w:t xml:space="preserve"> 983-1  </w:t>
      </w:r>
    </w:p>
    <w:p w14:paraId="79E5479F" w14:textId="77777777" w:rsidR="00810689" w:rsidRDefault="00810689" w:rsidP="00810689">
      <w:pPr>
        <w:pStyle w:val="Brdtekst"/>
        <w:spacing w:after="0"/>
        <w:rPr>
          <w:lang w:eastAsia="fi-FI"/>
        </w:rPr>
      </w:pPr>
      <w:r>
        <w:rPr>
          <w:lang w:eastAsia="fi-FI"/>
        </w:rPr>
        <w:t xml:space="preserve">Date: </w:t>
      </w:r>
      <w:r w:rsidRPr="00BE3D55">
        <w:rPr>
          <w:lang w:eastAsia="fi-FI"/>
        </w:rPr>
        <w:t>19.</w:t>
      </w:r>
      <w:r>
        <w:rPr>
          <w:lang w:eastAsia="fi-FI"/>
        </w:rPr>
        <w:t>10.2021</w:t>
      </w:r>
    </w:p>
    <w:p w14:paraId="6BF99DB0" w14:textId="77777777" w:rsidR="00810689" w:rsidRPr="00770EA4" w:rsidRDefault="00810689" w:rsidP="00810689">
      <w:pPr>
        <w:pStyle w:val="Brdtekst"/>
        <w:rPr>
          <w:lang w:eastAsia="fi-FI"/>
        </w:rPr>
      </w:pPr>
    </w:p>
    <w:p w14:paraId="62235DC0" w14:textId="77777777" w:rsidR="00810689" w:rsidRDefault="00810689" w:rsidP="007A1CD4">
      <w:pPr>
        <w:pStyle w:val="Overskrift3"/>
        <w:keepLines w:val="0"/>
        <w:widowControl/>
        <w:numPr>
          <w:ilvl w:val="2"/>
          <w:numId w:val="5"/>
        </w:numPr>
      </w:pPr>
      <w:bookmarkStart w:id="1781" w:name="_Toc85537981"/>
      <w:r>
        <w:lastRenderedPageBreak/>
        <w:t>Background</w:t>
      </w:r>
      <w:bookmarkEnd w:id="1781"/>
    </w:p>
    <w:p w14:paraId="01D06F7D" w14:textId="77777777" w:rsidR="00810689" w:rsidRDefault="00810689" w:rsidP="00810689">
      <w:pPr>
        <w:pStyle w:val="Brdtekst"/>
        <w:spacing w:after="0"/>
        <w:rPr>
          <w:lang w:eastAsia="fi-FI"/>
        </w:rPr>
      </w:pPr>
      <w:r>
        <w:rPr>
          <w:lang w:eastAsia="fi-FI"/>
        </w:rPr>
        <w:t xml:space="preserve">As a result of a referral from CZ, May 2021, a new </w:t>
      </w:r>
      <w:r w:rsidRPr="00DE2483">
        <w:rPr>
          <w:lang w:eastAsia="fi-FI"/>
        </w:rPr>
        <w:t>analysis of the active substance in the product has been submitted</w:t>
      </w:r>
      <w:r>
        <w:rPr>
          <w:lang w:eastAsia="fi-FI"/>
        </w:rPr>
        <w:t xml:space="preserve">. Due to the new analytical method for </w:t>
      </w:r>
      <w:r w:rsidRPr="003B44BD">
        <w:rPr>
          <w:lang w:eastAsia="fi-FI"/>
        </w:rPr>
        <w:t>the analysis of the active substance</w:t>
      </w:r>
      <w:r>
        <w:rPr>
          <w:lang w:eastAsia="fi-FI"/>
        </w:rPr>
        <w:t>, Lactic Acid,</w:t>
      </w:r>
      <w:r w:rsidRPr="003B44BD">
        <w:rPr>
          <w:lang w:eastAsia="fi-FI"/>
        </w:rPr>
        <w:t xml:space="preserve"> in the </w:t>
      </w:r>
      <w:r>
        <w:rPr>
          <w:lang w:eastAsia="fi-FI"/>
        </w:rPr>
        <w:t>product, Spray Twice a Day, a new accelerated storage stability study has been performed and a long term storage study has been started.</w:t>
      </w:r>
    </w:p>
    <w:p w14:paraId="3451AEA1" w14:textId="77777777" w:rsidR="00810689" w:rsidRDefault="00810689" w:rsidP="00810689">
      <w:pPr>
        <w:pStyle w:val="Brdtekst"/>
        <w:spacing w:after="0"/>
        <w:rPr>
          <w:lang w:eastAsia="fi-FI"/>
        </w:rPr>
      </w:pPr>
      <w:r>
        <w:rPr>
          <w:lang w:eastAsia="fi-FI"/>
        </w:rPr>
        <w:t xml:space="preserve"> </w:t>
      </w:r>
    </w:p>
    <w:p w14:paraId="28D72835" w14:textId="77777777" w:rsidR="00810689" w:rsidRPr="00F873D0" w:rsidRDefault="00810689" w:rsidP="00810689">
      <w:pPr>
        <w:pStyle w:val="Overskrift2"/>
        <w:rPr>
          <w:b w:val="0"/>
          <w:bCs/>
          <w:vanish/>
          <w:color w:val="000000"/>
          <w:sz w:val="22"/>
        </w:rPr>
      </w:pPr>
      <w:r w:rsidRPr="00F873D0">
        <w:rPr>
          <w:b w:val="0"/>
          <w:bCs/>
          <w:vanish/>
          <w:color w:val="000000"/>
          <w:sz w:val="22"/>
        </w:rPr>
        <w:t xml:space="preserve"> </w:t>
      </w:r>
    </w:p>
    <w:p w14:paraId="623581A8" w14:textId="1B3FF8BC" w:rsidR="00B042EB" w:rsidRPr="005001AC" w:rsidRDefault="00810689" w:rsidP="007A1CD4">
      <w:pPr>
        <w:pStyle w:val="Overskrift3"/>
        <w:keepLines w:val="0"/>
        <w:widowControl/>
        <w:numPr>
          <w:ilvl w:val="2"/>
          <w:numId w:val="5"/>
        </w:numPr>
      </w:pPr>
      <w:bookmarkStart w:id="1782" w:name="_Toc85537982"/>
      <w:r>
        <w:t>Physical, chemical and technical properties</w:t>
      </w:r>
      <w:bookmarkEnd w:id="1782"/>
    </w:p>
    <w:p w14:paraId="48EEB4A0" w14:textId="77777777" w:rsidR="00810689" w:rsidRDefault="00810689" w:rsidP="00810689">
      <w:pPr>
        <w:pStyle w:val="Brdtekst"/>
        <w:rPr>
          <w:lang w:eastAsia="fi-FI"/>
        </w:rPr>
      </w:pPr>
      <w:r w:rsidRPr="00F94CE8">
        <w:rPr>
          <w:lang w:eastAsia="fi-FI"/>
        </w:rPr>
        <w:t xml:space="preserve">There is a new validated analytical method. To confirm the stability of the product, there is performed a new accelerated storage stability test and a long term storage at ambient temperature is ongoing. </w:t>
      </w:r>
    </w:p>
    <w:p w14:paraId="08942B74" w14:textId="77777777" w:rsidR="00810689" w:rsidRPr="00874870" w:rsidRDefault="00810689" w:rsidP="00810689">
      <w:pPr>
        <w:pStyle w:val="Brdtekst"/>
      </w:pPr>
      <w:r>
        <w:rPr>
          <w:lang w:eastAsia="fi-FI"/>
        </w:rPr>
        <w:t xml:space="preserve">A new accelerated storage study has been submitted. The new material has been assessed and summary of the new study is shown in table </w:t>
      </w:r>
      <w:r w:rsidRPr="008212A0">
        <w:rPr>
          <w:lang w:eastAsia="fi-FI"/>
        </w:rPr>
        <w:t>Physical, chemical and technical properties</w:t>
      </w:r>
    </w:p>
    <w:p w14:paraId="3753C600" w14:textId="77777777" w:rsidR="00810689" w:rsidRDefault="00810689" w:rsidP="00810689">
      <w:pPr>
        <w:rPr>
          <w:b/>
        </w:rPr>
      </w:pPr>
    </w:p>
    <w:p w14:paraId="23DFC512" w14:textId="77777777" w:rsidR="00810689" w:rsidRPr="008212A0" w:rsidRDefault="00810689" w:rsidP="00810689">
      <w:pPr>
        <w:rPr>
          <w:b/>
        </w:rPr>
      </w:pPr>
      <w:r w:rsidRPr="008212A0">
        <w:rPr>
          <w:b/>
        </w:rPr>
        <w:t>Physical, chemical and technical properties</w:t>
      </w:r>
    </w:p>
    <w:tbl>
      <w:tblPr>
        <w:tblW w:w="9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810689" w:rsidRPr="00874870" w14:paraId="5BBF7686" w14:textId="77777777" w:rsidTr="001749D1">
        <w:trPr>
          <w:tblHeader/>
        </w:trPr>
        <w:tc>
          <w:tcPr>
            <w:tcW w:w="2270" w:type="dxa"/>
            <w:shd w:val="clear" w:color="auto" w:fill="E0E0E0"/>
            <w:vAlign w:val="center"/>
          </w:tcPr>
          <w:p w14:paraId="5A97F990" w14:textId="77777777" w:rsidR="00810689" w:rsidRPr="00874870" w:rsidRDefault="00810689" w:rsidP="001749D1">
            <w:pPr>
              <w:rPr>
                <w:b/>
              </w:rPr>
            </w:pPr>
            <w:r w:rsidRPr="00874870">
              <w:rPr>
                <w:b/>
              </w:rPr>
              <w:t>Property</w:t>
            </w:r>
          </w:p>
        </w:tc>
        <w:tc>
          <w:tcPr>
            <w:tcW w:w="1430" w:type="dxa"/>
            <w:shd w:val="clear" w:color="auto" w:fill="E0E0E0"/>
            <w:vAlign w:val="center"/>
          </w:tcPr>
          <w:p w14:paraId="134DE1BB" w14:textId="77777777" w:rsidR="00810689" w:rsidRPr="00874870" w:rsidRDefault="00810689" w:rsidP="001749D1">
            <w:pPr>
              <w:rPr>
                <w:b/>
              </w:rPr>
            </w:pPr>
            <w:r w:rsidRPr="00874870">
              <w:rPr>
                <w:b/>
              </w:rPr>
              <w:t>Guideline  and Method</w:t>
            </w:r>
          </w:p>
        </w:tc>
        <w:tc>
          <w:tcPr>
            <w:tcW w:w="2090" w:type="dxa"/>
            <w:shd w:val="clear" w:color="auto" w:fill="E0E0E0"/>
            <w:vAlign w:val="center"/>
          </w:tcPr>
          <w:p w14:paraId="2DD9834C" w14:textId="77777777" w:rsidR="00810689" w:rsidRPr="00874870" w:rsidRDefault="00810689" w:rsidP="001749D1">
            <w:pPr>
              <w:rPr>
                <w:b/>
              </w:rPr>
            </w:pPr>
            <w:r w:rsidRPr="00874870">
              <w:rPr>
                <w:b/>
              </w:rPr>
              <w:t>Purity of the test substance (% (w/w)</w:t>
            </w:r>
          </w:p>
        </w:tc>
        <w:tc>
          <w:tcPr>
            <w:tcW w:w="1760" w:type="dxa"/>
            <w:shd w:val="clear" w:color="auto" w:fill="E0E0E0"/>
            <w:vAlign w:val="center"/>
          </w:tcPr>
          <w:p w14:paraId="0C8ED593" w14:textId="77777777" w:rsidR="00810689" w:rsidRPr="00874870" w:rsidRDefault="00810689" w:rsidP="001749D1">
            <w:pPr>
              <w:rPr>
                <w:b/>
              </w:rPr>
            </w:pPr>
            <w:r w:rsidRPr="00874870">
              <w:rPr>
                <w:b/>
              </w:rPr>
              <w:t>Results</w:t>
            </w:r>
          </w:p>
        </w:tc>
        <w:tc>
          <w:tcPr>
            <w:tcW w:w="1760" w:type="dxa"/>
            <w:shd w:val="clear" w:color="auto" w:fill="E0E0E0"/>
            <w:vAlign w:val="center"/>
          </w:tcPr>
          <w:p w14:paraId="5EA42F82" w14:textId="77777777" w:rsidR="00810689" w:rsidRPr="00874870" w:rsidRDefault="00810689" w:rsidP="001749D1">
            <w:pPr>
              <w:rPr>
                <w:b/>
              </w:rPr>
            </w:pPr>
            <w:r w:rsidRPr="00874870">
              <w:rPr>
                <w:b/>
              </w:rPr>
              <w:t>Reference</w:t>
            </w:r>
          </w:p>
        </w:tc>
      </w:tr>
      <w:tr w:rsidR="00810689" w:rsidRPr="00874870" w14:paraId="3353D767" w14:textId="77777777" w:rsidTr="001749D1">
        <w:tc>
          <w:tcPr>
            <w:tcW w:w="2270" w:type="dxa"/>
          </w:tcPr>
          <w:p w14:paraId="5B32ECE3" w14:textId="77777777" w:rsidR="00810689" w:rsidRPr="00874870" w:rsidRDefault="00810689" w:rsidP="001749D1">
            <w:r w:rsidRPr="00874870">
              <w:t xml:space="preserve">Storage stability test – </w:t>
            </w:r>
            <w:r w:rsidRPr="00874870">
              <w:rPr>
                <w:b/>
              </w:rPr>
              <w:t>accelerated storage</w:t>
            </w:r>
          </w:p>
        </w:tc>
        <w:tc>
          <w:tcPr>
            <w:tcW w:w="1430" w:type="dxa"/>
          </w:tcPr>
          <w:p w14:paraId="4BB6A41E" w14:textId="77777777" w:rsidR="00810689" w:rsidRPr="00874870" w:rsidRDefault="00810689" w:rsidP="001749D1">
            <w:proofErr w:type="spellStart"/>
            <w:r>
              <w:t>Cipac</w:t>
            </w:r>
            <w:proofErr w:type="spellEnd"/>
            <w:r>
              <w:t xml:space="preserve"> MT 46.3: 14 days at 54°C </w:t>
            </w:r>
          </w:p>
        </w:tc>
        <w:tc>
          <w:tcPr>
            <w:tcW w:w="2090" w:type="dxa"/>
          </w:tcPr>
          <w:p w14:paraId="38C30311" w14:textId="77777777" w:rsidR="00810689" w:rsidRDefault="00810689" w:rsidP="001749D1">
            <w:r>
              <w:t>0.4%</w:t>
            </w:r>
          </w:p>
          <w:p w14:paraId="2C5979CB" w14:textId="77777777" w:rsidR="00810689" w:rsidRPr="00874870" w:rsidRDefault="00810689" w:rsidP="001749D1">
            <w:r w:rsidRPr="00820D61">
              <w:t>(Batch No. 221PO0124)</w:t>
            </w:r>
          </w:p>
        </w:tc>
        <w:tc>
          <w:tcPr>
            <w:tcW w:w="1760" w:type="dxa"/>
          </w:tcPr>
          <w:p w14:paraId="7FA239AF" w14:textId="77777777" w:rsidR="00810689" w:rsidRDefault="00810689" w:rsidP="001749D1">
            <w:r>
              <w:t>Initial active substance content 0.422 w/w % and after 2 weeks at 54°C 0.411 w/w %, the change is 2.6%.</w:t>
            </w:r>
          </w:p>
          <w:p w14:paraId="0D8BDFB8" w14:textId="77777777" w:rsidR="00810689" w:rsidRDefault="00810689" w:rsidP="001749D1">
            <w:r>
              <w:t xml:space="preserve">Appearance of product: Transparent, colourless liquid, after 2 weeks at 54°C unchanged.  </w:t>
            </w:r>
          </w:p>
          <w:p w14:paraId="4A12541C" w14:textId="77777777" w:rsidR="00810689" w:rsidRPr="00874870" w:rsidRDefault="00810689" w:rsidP="001749D1"/>
        </w:tc>
        <w:tc>
          <w:tcPr>
            <w:tcW w:w="1760" w:type="dxa"/>
          </w:tcPr>
          <w:p w14:paraId="3C318DD7" w14:textId="77777777" w:rsidR="00810689" w:rsidRDefault="00810689" w:rsidP="001749D1">
            <w:pPr>
              <w:spacing w:before="60" w:after="60"/>
              <w:rPr>
                <w:sz w:val="18"/>
                <w:szCs w:val="18"/>
              </w:rPr>
            </w:pPr>
            <w:proofErr w:type="spellStart"/>
            <w:r>
              <w:rPr>
                <w:sz w:val="18"/>
                <w:szCs w:val="18"/>
              </w:rPr>
              <w:t>Johannesen</w:t>
            </w:r>
            <w:proofErr w:type="spellEnd"/>
            <w:r>
              <w:rPr>
                <w:sz w:val="18"/>
                <w:szCs w:val="18"/>
              </w:rPr>
              <w:t xml:space="preserve"> (2021)</w:t>
            </w:r>
          </w:p>
          <w:p w14:paraId="541B3883" w14:textId="77777777" w:rsidR="00810689" w:rsidRPr="00874870" w:rsidRDefault="00810689" w:rsidP="001749D1">
            <w:proofErr w:type="spellStart"/>
            <w:r>
              <w:rPr>
                <w:sz w:val="18"/>
                <w:szCs w:val="18"/>
              </w:rPr>
              <w:t>Reportnr</w:t>
            </w:r>
            <w:proofErr w:type="spellEnd"/>
            <w:r>
              <w:rPr>
                <w:sz w:val="18"/>
                <w:szCs w:val="18"/>
              </w:rPr>
              <w:t>: 979628</w:t>
            </w:r>
          </w:p>
        </w:tc>
      </w:tr>
      <w:tr w:rsidR="00810689" w:rsidRPr="00874870" w14:paraId="15030EE0" w14:textId="77777777" w:rsidTr="001749D1">
        <w:tc>
          <w:tcPr>
            <w:tcW w:w="2270" w:type="dxa"/>
          </w:tcPr>
          <w:p w14:paraId="327B4DC8" w14:textId="77777777" w:rsidR="00810689" w:rsidRDefault="00810689" w:rsidP="001749D1">
            <w:pPr>
              <w:rPr>
                <w:b/>
              </w:rPr>
            </w:pPr>
            <w:r w:rsidRPr="00874870">
              <w:t xml:space="preserve">Storage stability test – </w:t>
            </w:r>
            <w:r w:rsidRPr="00874870">
              <w:rPr>
                <w:b/>
              </w:rPr>
              <w:t xml:space="preserve">long term storage at ambient </w:t>
            </w:r>
          </w:p>
          <w:p w14:paraId="3F63B072" w14:textId="77777777" w:rsidR="00810689" w:rsidRPr="00874870" w:rsidRDefault="00810689" w:rsidP="001749D1">
            <w:r w:rsidRPr="00874870">
              <w:rPr>
                <w:b/>
              </w:rPr>
              <w:t>temperature</w:t>
            </w:r>
          </w:p>
        </w:tc>
        <w:tc>
          <w:tcPr>
            <w:tcW w:w="1430" w:type="dxa"/>
          </w:tcPr>
          <w:p w14:paraId="6E74E77E" w14:textId="77777777" w:rsidR="00810689" w:rsidRPr="00874870" w:rsidRDefault="00810689" w:rsidP="001749D1"/>
        </w:tc>
        <w:tc>
          <w:tcPr>
            <w:tcW w:w="2090" w:type="dxa"/>
          </w:tcPr>
          <w:p w14:paraId="15E1C410" w14:textId="77777777" w:rsidR="00810689" w:rsidRDefault="00810689" w:rsidP="001749D1">
            <w:r>
              <w:t>0.4%</w:t>
            </w:r>
          </w:p>
          <w:p w14:paraId="112B53E3" w14:textId="77777777" w:rsidR="00810689" w:rsidRDefault="00810689" w:rsidP="001749D1">
            <w:r w:rsidRPr="00820D61">
              <w:t>(Batch No. 221PO0124)</w:t>
            </w:r>
          </w:p>
          <w:p w14:paraId="463DD62D" w14:textId="77777777" w:rsidR="00810689" w:rsidRPr="00874870" w:rsidRDefault="00810689" w:rsidP="001749D1"/>
        </w:tc>
        <w:tc>
          <w:tcPr>
            <w:tcW w:w="1760" w:type="dxa"/>
          </w:tcPr>
          <w:p w14:paraId="4D4E445A" w14:textId="77777777" w:rsidR="00810689" w:rsidRPr="00FF6C80" w:rsidRDefault="00810689" w:rsidP="001749D1">
            <w:pPr>
              <w:rPr>
                <w:lang w:val="en-US"/>
              </w:rPr>
            </w:pPr>
            <w:r w:rsidRPr="00FF6C80">
              <w:rPr>
                <w:lang w:val="en-US"/>
              </w:rPr>
              <w:t xml:space="preserve">The </w:t>
            </w:r>
            <w:proofErr w:type="spellStart"/>
            <w:r w:rsidRPr="00FF6C80">
              <w:rPr>
                <w:lang w:val="en-US"/>
              </w:rPr>
              <w:t>longterm</w:t>
            </w:r>
            <w:proofErr w:type="spellEnd"/>
          </w:p>
          <w:p w14:paraId="4EA11FE3" w14:textId="77777777" w:rsidR="00810689" w:rsidRPr="00FF6C80" w:rsidRDefault="00810689" w:rsidP="001749D1">
            <w:pPr>
              <w:rPr>
                <w:lang w:val="en-US"/>
              </w:rPr>
            </w:pPr>
            <w:r w:rsidRPr="00FF6C80">
              <w:rPr>
                <w:lang w:val="en-US"/>
              </w:rPr>
              <w:t>storage stability</w:t>
            </w:r>
          </w:p>
          <w:p w14:paraId="16513696" w14:textId="77777777" w:rsidR="00810689" w:rsidRPr="00FF6C80" w:rsidRDefault="00810689" w:rsidP="001749D1">
            <w:pPr>
              <w:rPr>
                <w:lang w:val="en-US"/>
              </w:rPr>
            </w:pPr>
            <w:r w:rsidRPr="00FF6C80">
              <w:rPr>
                <w:lang w:val="en-US"/>
              </w:rPr>
              <w:t>study is</w:t>
            </w:r>
          </w:p>
          <w:p w14:paraId="44A7DA47" w14:textId="77777777" w:rsidR="00810689" w:rsidRPr="00FF6C80" w:rsidRDefault="00810689" w:rsidP="001749D1">
            <w:pPr>
              <w:rPr>
                <w:lang w:val="en-US"/>
              </w:rPr>
            </w:pPr>
            <w:proofErr w:type="gramStart"/>
            <w:r w:rsidRPr="00FF6C80">
              <w:rPr>
                <w:lang w:val="en-US"/>
              </w:rPr>
              <w:t>ongoing</w:t>
            </w:r>
            <w:proofErr w:type="gramEnd"/>
            <w:r w:rsidRPr="00FF6C80">
              <w:rPr>
                <w:lang w:val="en-US"/>
              </w:rPr>
              <w:t>. The</w:t>
            </w:r>
          </w:p>
          <w:p w14:paraId="766DC210" w14:textId="77777777" w:rsidR="00810689" w:rsidRPr="00FF6C80" w:rsidRDefault="00810689" w:rsidP="001749D1">
            <w:pPr>
              <w:rPr>
                <w:lang w:val="en-US"/>
              </w:rPr>
            </w:pPr>
            <w:r w:rsidRPr="00FF6C80">
              <w:rPr>
                <w:lang w:val="en-US"/>
              </w:rPr>
              <w:t>study will be</w:t>
            </w:r>
          </w:p>
          <w:p w14:paraId="6BBACBB5" w14:textId="77777777" w:rsidR="00810689" w:rsidRPr="00FF6C80" w:rsidRDefault="00810689" w:rsidP="001749D1">
            <w:pPr>
              <w:rPr>
                <w:lang w:val="en-US"/>
              </w:rPr>
            </w:pPr>
            <w:r w:rsidRPr="00FF6C80">
              <w:rPr>
                <w:lang w:val="en-US"/>
              </w:rPr>
              <w:t>submitted as a</w:t>
            </w:r>
          </w:p>
          <w:p w14:paraId="7825CE2B" w14:textId="77777777" w:rsidR="00810689" w:rsidRPr="00FF6C80" w:rsidRDefault="00810689" w:rsidP="001749D1">
            <w:pPr>
              <w:rPr>
                <w:lang w:val="en-US"/>
              </w:rPr>
            </w:pPr>
            <w:r w:rsidRPr="00FF6C80">
              <w:rPr>
                <w:lang w:val="en-US"/>
              </w:rPr>
              <w:t>post</w:t>
            </w:r>
            <w:r>
              <w:rPr>
                <w:lang w:val="en-US"/>
              </w:rPr>
              <w:t>-</w:t>
            </w:r>
            <w:r w:rsidRPr="00FF6C80">
              <w:rPr>
                <w:lang w:val="en-US"/>
              </w:rPr>
              <w:t>authorisation</w:t>
            </w:r>
          </w:p>
          <w:p w14:paraId="5D634BB8" w14:textId="77777777" w:rsidR="00810689" w:rsidRPr="00FF6C80" w:rsidRDefault="00810689" w:rsidP="001749D1">
            <w:pPr>
              <w:rPr>
                <w:lang w:val="en-US"/>
              </w:rPr>
            </w:pPr>
            <w:r w:rsidRPr="00FF6C80">
              <w:rPr>
                <w:lang w:val="en-US"/>
              </w:rPr>
              <w:t>request</w:t>
            </w:r>
          </w:p>
          <w:p w14:paraId="455CB4AD" w14:textId="77777777" w:rsidR="00810689" w:rsidRPr="00FF6C80" w:rsidRDefault="00810689" w:rsidP="001749D1">
            <w:pPr>
              <w:rPr>
                <w:lang w:val="en-US"/>
              </w:rPr>
            </w:pPr>
            <w:proofErr w:type="gramStart"/>
            <w:r w:rsidRPr="00FF6C80">
              <w:rPr>
                <w:lang w:val="en-US"/>
              </w:rPr>
              <w:t>condition</w:t>
            </w:r>
            <w:proofErr w:type="gramEnd"/>
            <w:r w:rsidRPr="00FF6C80">
              <w:rPr>
                <w:lang w:val="en-US"/>
              </w:rPr>
              <w:t>. The</w:t>
            </w:r>
          </w:p>
          <w:p w14:paraId="108C1ABB" w14:textId="77777777" w:rsidR="00810689" w:rsidRPr="00FF6C80" w:rsidRDefault="00810689" w:rsidP="001749D1">
            <w:pPr>
              <w:rPr>
                <w:lang w:val="en-US"/>
              </w:rPr>
            </w:pPr>
            <w:r w:rsidRPr="00FF6C80">
              <w:rPr>
                <w:lang w:val="en-US"/>
              </w:rPr>
              <w:t>product is</w:t>
            </w:r>
          </w:p>
          <w:p w14:paraId="69EA2F27" w14:textId="77777777" w:rsidR="00810689" w:rsidRPr="00FF6C80" w:rsidRDefault="00810689" w:rsidP="001749D1">
            <w:pPr>
              <w:rPr>
                <w:lang w:val="en-US"/>
              </w:rPr>
            </w:pPr>
            <w:r w:rsidRPr="00FF6C80">
              <w:rPr>
                <w:lang w:val="en-US"/>
              </w:rPr>
              <w:t>considered</w:t>
            </w:r>
          </w:p>
          <w:p w14:paraId="581FE659" w14:textId="77777777" w:rsidR="00810689" w:rsidRPr="00FF6C80" w:rsidRDefault="00810689" w:rsidP="001749D1">
            <w:pPr>
              <w:rPr>
                <w:lang w:val="en-US"/>
              </w:rPr>
            </w:pPr>
            <w:r w:rsidRPr="00FF6C80">
              <w:rPr>
                <w:lang w:val="en-US"/>
              </w:rPr>
              <w:t>stable for 2</w:t>
            </w:r>
          </w:p>
          <w:p w14:paraId="5AD4D5D9" w14:textId="77777777" w:rsidR="00810689" w:rsidRPr="00A168AD" w:rsidRDefault="00810689" w:rsidP="001749D1">
            <w:pPr>
              <w:rPr>
                <w:lang w:val="en-US"/>
              </w:rPr>
            </w:pPr>
            <w:proofErr w:type="gramStart"/>
            <w:r w:rsidRPr="00FF6C80">
              <w:rPr>
                <w:lang w:val="en-US"/>
              </w:rPr>
              <w:t>years</w:t>
            </w:r>
            <w:proofErr w:type="gramEnd"/>
            <w:r w:rsidRPr="00FF6C80">
              <w:rPr>
                <w:lang w:val="en-US"/>
              </w:rPr>
              <w:t>.</w:t>
            </w:r>
          </w:p>
        </w:tc>
        <w:tc>
          <w:tcPr>
            <w:tcW w:w="1760" w:type="dxa"/>
          </w:tcPr>
          <w:p w14:paraId="321CC6CA" w14:textId="77777777" w:rsidR="00810689" w:rsidRPr="00874870" w:rsidRDefault="00810689" w:rsidP="001749D1"/>
        </w:tc>
      </w:tr>
    </w:tbl>
    <w:p w14:paraId="315E5289" w14:textId="77777777" w:rsidR="00810689" w:rsidRDefault="00810689" w:rsidP="00810689"/>
    <w:p w14:paraId="0A911D3A" w14:textId="77777777" w:rsidR="00810689" w:rsidRDefault="00810689" w:rsidP="00810689"/>
    <w:tbl>
      <w:tblPr>
        <w:tblpPr w:leftFromText="141" w:rightFromText="141" w:vertAnchor="text" w:horzAnchor="margin" w:tblpY="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10689" w:rsidRPr="00874870" w14:paraId="2F968B5A" w14:textId="77777777" w:rsidTr="001749D1">
        <w:tc>
          <w:tcPr>
            <w:tcW w:w="5000" w:type="pct"/>
            <w:tcBorders>
              <w:top w:val="single" w:sz="4" w:space="0" w:color="auto"/>
              <w:left w:val="single" w:sz="4" w:space="0" w:color="auto"/>
              <w:bottom w:val="single" w:sz="6" w:space="0" w:color="auto"/>
              <w:right w:val="single" w:sz="6" w:space="0" w:color="auto"/>
            </w:tcBorders>
            <w:shd w:val="clear" w:color="auto" w:fill="CCFFCC"/>
          </w:tcPr>
          <w:p w14:paraId="7C1AEA2C" w14:textId="77777777" w:rsidR="00810689" w:rsidRPr="00874870" w:rsidRDefault="00810689" w:rsidP="001749D1">
            <w:pPr>
              <w:rPr>
                <w:b/>
                <w:bCs/>
              </w:rPr>
            </w:pPr>
            <w:r w:rsidRPr="00874870">
              <w:rPr>
                <w:b/>
                <w:bCs/>
              </w:rPr>
              <w:t>Conclusion on the p</w:t>
            </w:r>
            <w:r w:rsidRPr="00874870">
              <w:rPr>
                <w:b/>
              </w:rPr>
              <w:t>hysical, chemical and technical properties</w:t>
            </w:r>
            <w:r w:rsidRPr="00874870">
              <w:rPr>
                <w:b/>
                <w:bCs/>
              </w:rPr>
              <w:t xml:space="preserve"> of the product</w:t>
            </w:r>
          </w:p>
        </w:tc>
      </w:tr>
      <w:tr w:rsidR="00810689" w:rsidRPr="00874870" w14:paraId="53373D07" w14:textId="77777777" w:rsidTr="001749D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D6CCECB" w14:textId="77777777" w:rsidR="00810689" w:rsidRDefault="00810689" w:rsidP="001749D1">
            <w:r>
              <w:t>There has been performed a new accelerated storage stability study as a result of a new validated analytical method, to confirm stability of the product regarding the content of AS.</w:t>
            </w:r>
          </w:p>
          <w:p w14:paraId="12460615" w14:textId="77777777" w:rsidR="00810689" w:rsidRDefault="00810689" w:rsidP="001749D1">
            <w:r>
              <w:t xml:space="preserve">The decrease of AS during the accelerated stability study for 14 at 54 C is 2.6% w/w and this is within the limit. </w:t>
            </w:r>
          </w:p>
          <w:p w14:paraId="23642048" w14:textId="77777777" w:rsidR="00810689" w:rsidRPr="00A168AD" w:rsidRDefault="00810689" w:rsidP="001749D1">
            <w:pPr>
              <w:rPr>
                <w:lang w:val="en-US"/>
              </w:rPr>
            </w:pPr>
            <w:r>
              <w:t>The long-term storage test is ongoing and is to be submitted by 1</w:t>
            </w:r>
            <w:r w:rsidRPr="00932AA8">
              <w:rPr>
                <w:vertAlign w:val="superscript"/>
              </w:rPr>
              <w:t>st</w:t>
            </w:r>
            <w:r>
              <w:t xml:space="preserve"> September 2023as a post authorisation condition. The product is considered stable for 24 months in PET and PETG container. Stable under recommended storage and handling conditions.</w:t>
            </w:r>
          </w:p>
        </w:tc>
      </w:tr>
    </w:tbl>
    <w:p w14:paraId="092D0B57" w14:textId="77777777" w:rsidR="00810689" w:rsidRDefault="00810689" w:rsidP="00810689"/>
    <w:p w14:paraId="6FD4A4B9" w14:textId="77777777" w:rsidR="00810689" w:rsidRDefault="00810689" w:rsidP="00810689"/>
    <w:p w14:paraId="4BC02D90" w14:textId="2E9BA712" w:rsidR="00810689" w:rsidRPr="00633F5F" w:rsidRDefault="00810689" w:rsidP="007A1CD4">
      <w:pPr>
        <w:pStyle w:val="Overskrift3"/>
        <w:numPr>
          <w:ilvl w:val="2"/>
          <w:numId w:val="5"/>
        </w:numPr>
      </w:pPr>
      <w:bookmarkStart w:id="1783" w:name="_Toc85537983"/>
      <w:r w:rsidRPr="00633F5F">
        <w:t>Methods for detection and identification</w:t>
      </w:r>
      <w:bookmarkEnd w:id="1783"/>
    </w:p>
    <w:p w14:paraId="26A0DDEE" w14:textId="77777777" w:rsidR="00810689" w:rsidRDefault="00810689" w:rsidP="00810689">
      <w:pPr>
        <w:rPr>
          <w:lang w:eastAsia="fi-FI"/>
        </w:rPr>
      </w:pPr>
      <w:r>
        <w:t xml:space="preserve">There has been submitted a new analytical method for </w:t>
      </w:r>
      <w:r w:rsidRPr="003B44BD">
        <w:rPr>
          <w:lang w:eastAsia="fi-FI"/>
        </w:rPr>
        <w:t>the analysis of the active substance</w:t>
      </w:r>
      <w:r>
        <w:rPr>
          <w:lang w:eastAsia="fi-FI"/>
        </w:rPr>
        <w:t xml:space="preserve"> Lactic Acid</w:t>
      </w:r>
      <w:r w:rsidRPr="003B44BD">
        <w:rPr>
          <w:lang w:eastAsia="fi-FI"/>
        </w:rPr>
        <w:t xml:space="preserve"> in the </w:t>
      </w:r>
      <w:r>
        <w:rPr>
          <w:lang w:eastAsia="fi-FI"/>
        </w:rPr>
        <w:t>Spray Twice a Day as a result of a referral from CZ.</w:t>
      </w:r>
    </w:p>
    <w:p w14:paraId="046ECD87" w14:textId="77777777" w:rsidR="00810689" w:rsidRDefault="00810689" w:rsidP="00810689">
      <w:r w:rsidRPr="00F94CE8">
        <w:rPr>
          <w:lang w:eastAsia="fi-FI"/>
        </w:rPr>
        <w:t xml:space="preserve">The new material has been assessed and </w:t>
      </w:r>
      <w:r>
        <w:rPr>
          <w:lang w:eastAsia="fi-FI"/>
        </w:rPr>
        <w:t>summary</w:t>
      </w:r>
      <w:r w:rsidRPr="00F94CE8">
        <w:rPr>
          <w:lang w:eastAsia="fi-FI"/>
        </w:rPr>
        <w:t xml:space="preserve"> of the new stud</w:t>
      </w:r>
      <w:r>
        <w:rPr>
          <w:lang w:eastAsia="fi-FI"/>
        </w:rPr>
        <w:t>y</w:t>
      </w:r>
      <w:r w:rsidRPr="00F94CE8">
        <w:rPr>
          <w:lang w:eastAsia="fi-FI"/>
        </w:rPr>
        <w:t xml:space="preserve"> </w:t>
      </w:r>
      <w:r>
        <w:rPr>
          <w:lang w:eastAsia="fi-FI"/>
        </w:rPr>
        <w:t>is</w:t>
      </w:r>
      <w:r w:rsidRPr="00F94CE8">
        <w:rPr>
          <w:lang w:eastAsia="fi-FI"/>
        </w:rPr>
        <w:t xml:space="preserve"> shown in </w:t>
      </w:r>
      <w:r>
        <w:rPr>
          <w:lang w:eastAsia="fi-FI"/>
        </w:rPr>
        <w:t xml:space="preserve">the </w:t>
      </w:r>
      <w:r w:rsidRPr="00F94CE8">
        <w:rPr>
          <w:lang w:eastAsia="fi-FI"/>
        </w:rPr>
        <w:t>table</w:t>
      </w:r>
    </w:p>
    <w:p w14:paraId="29CF7442" w14:textId="77777777" w:rsidR="00810689" w:rsidRDefault="00810689" w:rsidP="00810689"/>
    <w:tbl>
      <w:tblPr>
        <w:tblW w:w="5222" w:type="pct"/>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2"/>
        <w:gridCol w:w="928"/>
        <w:gridCol w:w="1060"/>
        <w:gridCol w:w="1064"/>
        <w:gridCol w:w="930"/>
        <w:gridCol w:w="746"/>
        <w:gridCol w:w="708"/>
        <w:gridCol w:w="1053"/>
        <w:gridCol w:w="934"/>
        <w:gridCol w:w="1271"/>
      </w:tblGrid>
      <w:tr w:rsidR="00810689" w:rsidRPr="006C7DD2" w14:paraId="591756B6" w14:textId="77777777" w:rsidTr="001749D1">
        <w:trPr>
          <w:cantSplit/>
          <w:trHeight w:val="439"/>
        </w:trPr>
        <w:tc>
          <w:tcPr>
            <w:tcW w:w="5000" w:type="pct"/>
            <w:gridSpan w:val="10"/>
            <w:shd w:val="clear" w:color="auto" w:fill="FFFFCC"/>
            <w:vAlign w:val="center"/>
          </w:tcPr>
          <w:p w14:paraId="16ABD501" w14:textId="77777777" w:rsidR="00810689" w:rsidRPr="006C7DD2" w:rsidRDefault="00810689" w:rsidP="001749D1">
            <w:pPr>
              <w:keepNext/>
              <w:widowControl w:val="0"/>
              <w:autoSpaceDE w:val="0"/>
              <w:autoSpaceDN w:val="0"/>
              <w:adjustRightInd w:val="0"/>
              <w:spacing w:before="60" w:after="60"/>
              <w:jc w:val="center"/>
              <w:rPr>
                <w:b/>
                <w:bCs/>
              </w:rPr>
            </w:pPr>
            <w:r w:rsidRPr="006C7DD2">
              <w:rPr>
                <w:b/>
              </w:rPr>
              <w:t>Analytical methods for the analysis of the product as such including the active substance, impurities and residues</w:t>
            </w:r>
          </w:p>
        </w:tc>
      </w:tr>
      <w:tr w:rsidR="00810689" w:rsidRPr="00F73550" w14:paraId="175CAFAB" w14:textId="77777777" w:rsidTr="001749D1">
        <w:trPr>
          <w:cantSplit/>
          <w:trHeight w:val="352"/>
        </w:trPr>
        <w:tc>
          <w:tcPr>
            <w:tcW w:w="383" w:type="pct"/>
            <w:vMerge w:val="restart"/>
            <w:shd w:val="clear" w:color="auto" w:fill="FFFFFF"/>
          </w:tcPr>
          <w:p w14:paraId="6F666BAA" w14:textId="77777777" w:rsidR="00810689" w:rsidRPr="00F73550" w:rsidRDefault="00810689" w:rsidP="001749D1">
            <w:pPr>
              <w:keepNext/>
              <w:widowControl w:val="0"/>
              <w:autoSpaceDE w:val="0"/>
              <w:autoSpaceDN w:val="0"/>
              <w:adjustRightInd w:val="0"/>
              <w:spacing w:before="60" w:after="60"/>
              <w:rPr>
                <w:b/>
                <w:bCs/>
                <w:sz w:val="18"/>
                <w:szCs w:val="18"/>
              </w:rPr>
            </w:pPr>
            <w:proofErr w:type="spellStart"/>
            <w:r w:rsidRPr="00F73550">
              <w:rPr>
                <w:b/>
                <w:bCs/>
                <w:sz w:val="18"/>
                <w:szCs w:val="18"/>
              </w:rPr>
              <w:t>Analyte</w:t>
            </w:r>
            <w:proofErr w:type="spellEnd"/>
            <w:r w:rsidRPr="00F73550">
              <w:rPr>
                <w:b/>
                <w:bCs/>
                <w:sz w:val="18"/>
                <w:szCs w:val="18"/>
              </w:rPr>
              <w:t xml:space="preserve"> </w:t>
            </w:r>
          </w:p>
        </w:tc>
        <w:tc>
          <w:tcPr>
            <w:tcW w:w="493" w:type="pct"/>
            <w:vMerge w:val="restart"/>
            <w:shd w:val="clear" w:color="auto" w:fill="FFFFFF"/>
          </w:tcPr>
          <w:p w14:paraId="473D5A02" w14:textId="77777777" w:rsidR="00810689" w:rsidRPr="00F73550" w:rsidRDefault="00810689" w:rsidP="001749D1">
            <w:pPr>
              <w:keepNext/>
              <w:widowControl w:val="0"/>
              <w:autoSpaceDE w:val="0"/>
              <w:autoSpaceDN w:val="0"/>
              <w:adjustRightInd w:val="0"/>
              <w:spacing w:before="60" w:after="60"/>
              <w:rPr>
                <w:b/>
                <w:bCs/>
                <w:sz w:val="18"/>
                <w:szCs w:val="18"/>
              </w:rPr>
            </w:pPr>
            <w:r w:rsidRPr="00F73550">
              <w:rPr>
                <w:b/>
                <w:bCs/>
                <w:sz w:val="18"/>
                <w:szCs w:val="18"/>
              </w:rPr>
              <w:t>Analytical method</w:t>
            </w:r>
          </w:p>
        </w:tc>
        <w:tc>
          <w:tcPr>
            <w:tcW w:w="563" w:type="pct"/>
            <w:vMerge w:val="restart"/>
            <w:shd w:val="clear" w:color="auto" w:fill="FFFFFF"/>
          </w:tcPr>
          <w:p w14:paraId="17B2E54E" w14:textId="77777777" w:rsidR="00810689" w:rsidRPr="00F73550" w:rsidRDefault="00810689" w:rsidP="001749D1">
            <w:pPr>
              <w:keepNext/>
              <w:widowControl w:val="0"/>
              <w:autoSpaceDE w:val="0"/>
              <w:autoSpaceDN w:val="0"/>
              <w:adjustRightInd w:val="0"/>
              <w:spacing w:before="60" w:after="60"/>
              <w:rPr>
                <w:b/>
                <w:bCs/>
                <w:sz w:val="18"/>
                <w:szCs w:val="18"/>
              </w:rPr>
            </w:pPr>
            <w:r w:rsidRPr="00F73550">
              <w:rPr>
                <w:b/>
                <w:bCs/>
                <w:sz w:val="18"/>
                <w:szCs w:val="18"/>
              </w:rPr>
              <w:t>Fortification range / Number of measurements</w:t>
            </w:r>
          </w:p>
        </w:tc>
        <w:tc>
          <w:tcPr>
            <w:tcW w:w="565" w:type="pct"/>
            <w:vMerge w:val="restart"/>
            <w:shd w:val="clear" w:color="auto" w:fill="FFFFFF"/>
          </w:tcPr>
          <w:p w14:paraId="4513AE5D" w14:textId="77777777" w:rsidR="00810689" w:rsidRPr="00F73550" w:rsidRDefault="00810689" w:rsidP="001749D1">
            <w:pPr>
              <w:keepNext/>
              <w:widowControl w:val="0"/>
              <w:autoSpaceDE w:val="0"/>
              <w:autoSpaceDN w:val="0"/>
              <w:adjustRightInd w:val="0"/>
              <w:spacing w:before="60" w:after="60"/>
              <w:rPr>
                <w:b/>
                <w:bCs/>
                <w:sz w:val="18"/>
                <w:szCs w:val="18"/>
              </w:rPr>
            </w:pPr>
            <w:r w:rsidRPr="00F73550">
              <w:rPr>
                <w:b/>
                <w:bCs/>
                <w:sz w:val="18"/>
                <w:szCs w:val="18"/>
              </w:rPr>
              <w:t>Linearity</w:t>
            </w:r>
          </w:p>
        </w:tc>
        <w:tc>
          <w:tcPr>
            <w:tcW w:w="494" w:type="pct"/>
            <w:vMerge w:val="restart"/>
            <w:shd w:val="clear" w:color="auto" w:fill="FFFFFF"/>
          </w:tcPr>
          <w:p w14:paraId="1F14F523" w14:textId="77777777" w:rsidR="00810689" w:rsidRPr="00F73550" w:rsidRDefault="00810689" w:rsidP="001749D1">
            <w:pPr>
              <w:keepNext/>
              <w:widowControl w:val="0"/>
              <w:autoSpaceDE w:val="0"/>
              <w:autoSpaceDN w:val="0"/>
              <w:adjustRightInd w:val="0"/>
              <w:spacing w:before="60" w:after="60"/>
              <w:rPr>
                <w:b/>
                <w:bCs/>
                <w:sz w:val="18"/>
                <w:szCs w:val="18"/>
              </w:rPr>
            </w:pPr>
            <w:r w:rsidRPr="00F73550">
              <w:rPr>
                <w:b/>
                <w:bCs/>
                <w:sz w:val="18"/>
                <w:szCs w:val="18"/>
              </w:rPr>
              <w:t>Specificity</w:t>
            </w:r>
          </w:p>
        </w:tc>
        <w:tc>
          <w:tcPr>
            <w:tcW w:w="1331" w:type="pct"/>
            <w:gridSpan w:val="3"/>
            <w:shd w:val="clear" w:color="auto" w:fill="FFFFFF"/>
          </w:tcPr>
          <w:p w14:paraId="020D00E8" w14:textId="77777777" w:rsidR="00810689" w:rsidRPr="00F73550" w:rsidRDefault="00810689" w:rsidP="001749D1">
            <w:pPr>
              <w:keepNext/>
              <w:widowControl w:val="0"/>
              <w:autoSpaceDE w:val="0"/>
              <w:autoSpaceDN w:val="0"/>
              <w:adjustRightInd w:val="0"/>
              <w:spacing w:before="60" w:after="60"/>
              <w:rPr>
                <w:b/>
                <w:bCs/>
                <w:sz w:val="18"/>
                <w:szCs w:val="18"/>
              </w:rPr>
            </w:pPr>
            <w:r w:rsidRPr="00F73550">
              <w:rPr>
                <w:b/>
                <w:bCs/>
                <w:sz w:val="18"/>
                <w:szCs w:val="18"/>
              </w:rPr>
              <w:t>Accuracy</w:t>
            </w:r>
          </w:p>
        </w:tc>
        <w:tc>
          <w:tcPr>
            <w:tcW w:w="496" w:type="pct"/>
            <w:vMerge w:val="restart"/>
            <w:shd w:val="clear" w:color="auto" w:fill="FFFFFF"/>
          </w:tcPr>
          <w:p w14:paraId="47E878CE" w14:textId="77777777" w:rsidR="00810689" w:rsidRPr="00F73550" w:rsidRDefault="00810689" w:rsidP="001749D1">
            <w:pPr>
              <w:keepNext/>
              <w:widowControl w:val="0"/>
              <w:autoSpaceDE w:val="0"/>
              <w:autoSpaceDN w:val="0"/>
              <w:adjustRightInd w:val="0"/>
              <w:spacing w:before="60" w:after="60"/>
              <w:rPr>
                <w:b/>
                <w:bCs/>
                <w:sz w:val="18"/>
                <w:szCs w:val="18"/>
              </w:rPr>
            </w:pPr>
            <w:r w:rsidRPr="00F73550">
              <w:rPr>
                <w:b/>
                <w:bCs/>
                <w:sz w:val="18"/>
                <w:szCs w:val="18"/>
              </w:rPr>
              <w:t xml:space="preserve">Limit of quantification (LOQ) </w:t>
            </w:r>
          </w:p>
        </w:tc>
        <w:tc>
          <w:tcPr>
            <w:tcW w:w="675" w:type="pct"/>
            <w:vMerge w:val="restart"/>
            <w:shd w:val="clear" w:color="auto" w:fill="FFFFFF"/>
          </w:tcPr>
          <w:p w14:paraId="3C6F5D57" w14:textId="77777777" w:rsidR="00810689" w:rsidRPr="00F73550" w:rsidRDefault="00810689" w:rsidP="001749D1">
            <w:pPr>
              <w:keepNext/>
              <w:widowControl w:val="0"/>
              <w:autoSpaceDE w:val="0"/>
              <w:autoSpaceDN w:val="0"/>
              <w:adjustRightInd w:val="0"/>
              <w:spacing w:before="60" w:after="60"/>
              <w:rPr>
                <w:b/>
                <w:bCs/>
                <w:sz w:val="18"/>
                <w:szCs w:val="18"/>
              </w:rPr>
            </w:pPr>
            <w:r w:rsidRPr="00F73550">
              <w:rPr>
                <w:b/>
                <w:bCs/>
                <w:sz w:val="18"/>
                <w:szCs w:val="18"/>
              </w:rPr>
              <w:t>Reference</w:t>
            </w:r>
          </w:p>
        </w:tc>
      </w:tr>
      <w:tr w:rsidR="00810689" w:rsidRPr="006C7DD2" w14:paraId="7C42EDE2" w14:textId="77777777" w:rsidTr="001749D1">
        <w:trPr>
          <w:trHeight w:val="733"/>
        </w:trPr>
        <w:tc>
          <w:tcPr>
            <w:tcW w:w="383" w:type="pct"/>
            <w:vMerge/>
            <w:shd w:val="clear" w:color="auto" w:fill="auto"/>
          </w:tcPr>
          <w:p w14:paraId="59CBFD86" w14:textId="77777777" w:rsidR="00810689" w:rsidRPr="006C7DD2" w:rsidRDefault="00810689" w:rsidP="001749D1">
            <w:pPr>
              <w:spacing w:before="60" w:after="60"/>
              <w:rPr>
                <w:i/>
              </w:rPr>
            </w:pPr>
          </w:p>
        </w:tc>
        <w:tc>
          <w:tcPr>
            <w:tcW w:w="493" w:type="pct"/>
            <w:vMerge/>
          </w:tcPr>
          <w:p w14:paraId="01C9E5AF" w14:textId="77777777" w:rsidR="00810689" w:rsidRPr="006C7DD2" w:rsidRDefault="00810689" w:rsidP="001749D1">
            <w:pPr>
              <w:spacing w:before="60" w:after="60"/>
            </w:pPr>
          </w:p>
        </w:tc>
        <w:tc>
          <w:tcPr>
            <w:tcW w:w="563" w:type="pct"/>
            <w:vMerge/>
          </w:tcPr>
          <w:p w14:paraId="397D228C" w14:textId="77777777" w:rsidR="00810689" w:rsidRPr="006C7DD2" w:rsidRDefault="00810689" w:rsidP="001749D1">
            <w:pPr>
              <w:spacing w:before="60" w:after="60"/>
            </w:pPr>
          </w:p>
        </w:tc>
        <w:tc>
          <w:tcPr>
            <w:tcW w:w="565" w:type="pct"/>
            <w:vMerge/>
          </w:tcPr>
          <w:p w14:paraId="10A322A4" w14:textId="77777777" w:rsidR="00810689" w:rsidRPr="006C7DD2" w:rsidRDefault="00810689" w:rsidP="001749D1">
            <w:pPr>
              <w:spacing w:before="60" w:after="60"/>
            </w:pPr>
          </w:p>
        </w:tc>
        <w:tc>
          <w:tcPr>
            <w:tcW w:w="494" w:type="pct"/>
            <w:vMerge/>
          </w:tcPr>
          <w:p w14:paraId="5D74A686" w14:textId="77777777" w:rsidR="00810689" w:rsidRPr="006C7DD2" w:rsidRDefault="00810689" w:rsidP="001749D1">
            <w:pPr>
              <w:spacing w:before="60" w:after="60"/>
            </w:pPr>
          </w:p>
        </w:tc>
        <w:tc>
          <w:tcPr>
            <w:tcW w:w="396" w:type="pct"/>
          </w:tcPr>
          <w:p w14:paraId="5F253E51" w14:textId="77777777" w:rsidR="00810689" w:rsidRPr="006C7DD2" w:rsidRDefault="00810689" w:rsidP="001749D1">
            <w:pPr>
              <w:spacing w:before="60" w:after="60"/>
            </w:pPr>
            <w:r w:rsidRPr="006C7DD2">
              <w:t>Range</w:t>
            </w:r>
          </w:p>
        </w:tc>
        <w:tc>
          <w:tcPr>
            <w:tcW w:w="376" w:type="pct"/>
          </w:tcPr>
          <w:p w14:paraId="32D488E3" w14:textId="77777777" w:rsidR="00810689" w:rsidRPr="006C7DD2" w:rsidRDefault="00810689" w:rsidP="001749D1">
            <w:pPr>
              <w:spacing w:before="60" w:after="60"/>
            </w:pPr>
            <w:r w:rsidRPr="006C7DD2">
              <w:t>Mean</w:t>
            </w:r>
          </w:p>
        </w:tc>
        <w:tc>
          <w:tcPr>
            <w:tcW w:w="559" w:type="pct"/>
          </w:tcPr>
          <w:p w14:paraId="1E942FAE" w14:textId="77777777" w:rsidR="00810689" w:rsidRPr="006C7DD2" w:rsidRDefault="00810689" w:rsidP="001749D1">
            <w:pPr>
              <w:spacing w:before="60" w:after="60"/>
            </w:pPr>
            <w:r w:rsidRPr="006C7DD2">
              <w:t>RSD</w:t>
            </w:r>
          </w:p>
        </w:tc>
        <w:tc>
          <w:tcPr>
            <w:tcW w:w="496" w:type="pct"/>
            <w:vMerge/>
          </w:tcPr>
          <w:p w14:paraId="35F5D711" w14:textId="77777777" w:rsidR="00810689" w:rsidRPr="006C7DD2" w:rsidRDefault="00810689" w:rsidP="001749D1">
            <w:pPr>
              <w:spacing w:before="60" w:after="60"/>
            </w:pPr>
          </w:p>
        </w:tc>
        <w:tc>
          <w:tcPr>
            <w:tcW w:w="675" w:type="pct"/>
            <w:vMerge/>
          </w:tcPr>
          <w:p w14:paraId="33486B23" w14:textId="77777777" w:rsidR="00810689" w:rsidRPr="006C7DD2" w:rsidRDefault="00810689" w:rsidP="001749D1">
            <w:pPr>
              <w:spacing w:before="60" w:after="60"/>
            </w:pPr>
          </w:p>
        </w:tc>
      </w:tr>
      <w:tr w:rsidR="00810689" w:rsidRPr="00E922DE" w14:paraId="6FAA33B2" w14:textId="77777777" w:rsidTr="001749D1">
        <w:trPr>
          <w:trHeight w:val="4481"/>
        </w:trPr>
        <w:tc>
          <w:tcPr>
            <w:tcW w:w="383" w:type="pct"/>
            <w:shd w:val="clear" w:color="auto" w:fill="auto"/>
          </w:tcPr>
          <w:p w14:paraId="2EAD04F1" w14:textId="77777777" w:rsidR="00810689" w:rsidRPr="00E922DE" w:rsidRDefault="00810689" w:rsidP="001749D1">
            <w:pPr>
              <w:spacing w:before="60" w:after="60"/>
              <w:rPr>
                <w:sz w:val="18"/>
                <w:szCs w:val="18"/>
              </w:rPr>
            </w:pPr>
            <w:r w:rsidRPr="00E922DE">
              <w:rPr>
                <w:sz w:val="18"/>
                <w:szCs w:val="18"/>
              </w:rPr>
              <w:t>Lactic acid</w:t>
            </w:r>
          </w:p>
        </w:tc>
        <w:tc>
          <w:tcPr>
            <w:tcW w:w="493" w:type="pct"/>
          </w:tcPr>
          <w:p w14:paraId="3EA3658C" w14:textId="77777777" w:rsidR="00810689" w:rsidRDefault="00810689" w:rsidP="001749D1">
            <w:pPr>
              <w:spacing w:before="60" w:after="60"/>
              <w:rPr>
                <w:sz w:val="18"/>
                <w:szCs w:val="18"/>
              </w:rPr>
            </w:pPr>
            <w:r>
              <w:rPr>
                <w:sz w:val="18"/>
                <w:szCs w:val="18"/>
              </w:rPr>
              <w:t>HPLC-DAD</w:t>
            </w:r>
          </w:p>
          <w:p w14:paraId="1D7B7717" w14:textId="77777777" w:rsidR="00810689" w:rsidRPr="00E922DE" w:rsidRDefault="00810689" w:rsidP="001749D1">
            <w:pPr>
              <w:spacing w:before="60" w:after="60"/>
              <w:rPr>
                <w:sz w:val="18"/>
                <w:szCs w:val="18"/>
              </w:rPr>
            </w:pPr>
            <w:r>
              <w:rPr>
                <w:sz w:val="18"/>
                <w:szCs w:val="18"/>
              </w:rPr>
              <w:t>(Method: CSA 217)</w:t>
            </w:r>
          </w:p>
        </w:tc>
        <w:tc>
          <w:tcPr>
            <w:tcW w:w="563" w:type="pct"/>
          </w:tcPr>
          <w:p w14:paraId="24946EEB" w14:textId="77777777" w:rsidR="00810689" w:rsidRDefault="00810689" w:rsidP="001749D1">
            <w:pPr>
              <w:spacing w:before="60" w:after="60"/>
              <w:rPr>
                <w:sz w:val="18"/>
                <w:szCs w:val="18"/>
              </w:rPr>
            </w:pPr>
            <w:r>
              <w:rPr>
                <w:sz w:val="18"/>
                <w:szCs w:val="18"/>
              </w:rPr>
              <w:t>0.43%-0.48%, n=2</w:t>
            </w:r>
          </w:p>
          <w:p w14:paraId="6D7004BC" w14:textId="77777777" w:rsidR="00810689" w:rsidRDefault="00810689" w:rsidP="001749D1">
            <w:pPr>
              <w:spacing w:before="60" w:after="60"/>
              <w:rPr>
                <w:sz w:val="18"/>
                <w:szCs w:val="18"/>
              </w:rPr>
            </w:pPr>
          </w:p>
          <w:p w14:paraId="7D72988E" w14:textId="77777777" w:rsidR="00810689" w:rsidRDefault="00810689" w:rsidP="001749D1">
            <w:pPr>
              <w:spacing w:before="60" w:after="60"/>
              <w:rPr>
                <w:sz w:val="18"/>
                <w:szCs w:val="18"/>
              </w:rPr>
            </w:pPr>
            <w:r>
              <w:rPr>
                <w:sz w:val="18"/>
                <w:szCs w:val="18"/>
              </w:rPr>
              <w:t>Repeatability:</w:t>
            </w:r>
          </w:p>
          <w:p w14:paraId="30536DF5" w14:textId="77777777" w:rsidR="00810689" w:rsidRDefault="00810689" w:rsidP="001749D1">
            <w:pPr>
              <w:spacing w:before="60" w:after="60"/>
              <w:rPr>
                <w:sz w:val="18"/>
                <w:szCs w:val="18"/>
              </w:rPr>
            </w:pPr>
            <w:r>
              <w:rPr>
                <w:sz w:val="18"/>
                <w:szCs w:val="18"/>
              </w:rPr>
              <w:t>n=5</w:t>
            </w:r>
          </w:p>
          <w:p w14:paraId="0BAE18EA" w14:textId="77777777" w:rsidR="00810689" w:rsidRDefault="00810689" w:rsidP="001749D1">
            <w:pPr>
              <w:spacing w:before="60" w:after="60"/>
              <w:rPr>
                <w:sz w:val="18"/>
                <w:szCs w:val="18"/>
              </w:rPr>
            </w:pPr>
            <w:r>
              <w:rPr>
                <w:sz w:val="18"/>
                <w:szCs w:val="18"/>
              </w:rPr>
              <w:t>mean: 0.422%</w:t>
            </w:r>
          </w:p>
          <w:p w14:paraId="30FE725F" w14:textId="77777777" w:rsidR="00810689" w:rsidRPr="00E922DE" w:rsidRDefault="00810689" w:rsidP="001749D1">
            <w:pPr>
              <w:spacing w:before="60" w:after="60"/>
              <w:rPr>
                <w:sz w:val="18"/>
                <w:szCs w:val="18"/>
              </w:rPr>
            </w:pPr>
            <w:r>
              <w:rPr>
                <w:sz w:val="18"/>
                <w:szCs w:val="18"/>
              </w:rPr>
              <w:t>%RSD: 0.17</w:t>
            </w:r>
          </w:p>
        </w:tc>
        <w:tc>
          <w:tcPr>
            <w:tcW w:w="565" w:type="pct"/>
          </w:tcPr>
          <w:p w14:paraId="2C76642E" w14:textId="77777777" w:rsidR="00810689" w:rsidRPr="00E922DE" w:rsidRDefault="00810689" w:rsidP="001749D1">
            <w:pPr>
              <w:spacing w:before="60" w:after="60"/>
              <w:rPr>
                <w:sz w:val="18"/>
                <w:szCs w:val="18"/>
              </w:rPr>
            </w:pPr>
            <w:r w:rsidRPr="00E922DE">
              <w:rPr>
                <w:sz w:val="18"/>
                <w:szCs w:val="18"/>
              </w:rPr>
              <w:t>1.0-100.</w:t>
            </w:r>
            <w:r>
              <w:rPr>
                <w:sz w:val="18"/>
                <w:szCs w:val="18"/>
              </w:rPr>
              <w:t>0 µ</w:t>
            </w:r>
            <w:r w:rsidRPr="00E922DE">
              <w:rPr>
                <w:sz w:val="18"/>
                <w:szCs w:val="18"/>
              </w:rPr>
              <w:t>g/</w:t>
            </w:r>
            <w:r>
              <w:rPr>
                <w:sz w:val="18"/>
                <w:szCs w:val="18"/>
              </w:rPr>
              <w:t>m</w:t>
            </w:r>
            <w:r w:rsidRPr="00E922DE">
              <w:rPr>
                <w:sz w:val="18"/>
                <w:szCs w:val="18"/>
              </w:rPr>
              <w:t xml:space="preserve">L </w:t>
            </w:r>
          </w:p>
          <w:p w14:paraId="54EDFEFE" w14:textId="77777777" w:rsidR="00810689" w:rsidRDefault="00810689" w:rsidP="001749D1">
            <w:pPr>
              <w:spacing w:before="60" w:after="60"/>
              <w:rPr>
                <w:sz w:val="18"/>
                <w:szCs w:val="18"/>
              </w:rPr>
            </w:pPr>
            <w:r w:rsidRPr="00E922DE">
              <w:rPr>
                <w:sz w:val="18"/>
                <w:szCs w:val="18"/>
              </w:rPr>
              <w:t>Numbers of measurement</w:t>
            </w:r>
            <w:r>
              <w:rPr>
                <w:sz w:val="18"/>
                <w:szCs w:val="18"/>
              </w:rPr>
              <w:t>: 8 (duplicates)</w:t>
            </w:r>
          </w:p>
          <w:p w14:paraId="495C3EA6" w14:textId="77777777" w:rsidR="00810689" w:rsidRDefault="00810689" w:rsidP="001749D1">
            <w:pPr>
              <w:spacing w:before="60" w:after="60"/>
              <w:rPr>
                <w:sz w:val="18"/>
                <w:szCs w:val="18"/>
              </w:rPr>
            </w:pPr>
            <w:r w:rsidRPr="007647DA">
              <w:rPr>
                <w:sz w:val="18"/>
                <w:szCs w:val="18"/>
              </w:rPr>
              <w:t>y = 3.863 ∙ x + 1.275</w:t>
            </w:r>
          </w:p>
          <w:p w14:paraId="72DC411D" w14:textId="77777777" w:rsidR="00810689" w:rsidRDefault="00810689" w:rsidP="001749D1">
            <w:pPr>
              <w:spacing w:before="60" w:after="60"/>
              <w:rPr>
                <w:sz w:val="18"/>
                <w:szCs w:val="18"/>
              </w:rPr>
            </w:pPr>
            <w:r w:rsidRPr="00E922DE">
              <w:rPr>
                <w:sz w:val="18"/>
                <w:szCs w:val="18"/>
              </w:rPr>
              <w:t xml:space="preserve">Correlation coefficient (r)  </w:t>
            </w:r>
            <w:r>
              <w:rPr>
                <w:sz w:val="18"/>
                <w:szCs w:val="18"/>
              </w:rPr>
              <w:t>0.99997</w:t>
            </w:r>
          </w:p>
          <w:p w14:paraId="06BAFB70" w14:textId="77777777" w:rsidR="00810689" w:rsidRPr="00E922DE" w:rsidRDefault="00810689" w:rsidP="001749D1">
            <w:pPr>
              <w:spacing w:before="60" w:after="60"/>
              <w:rPr>
                <w:sz w:val="18"/>
                <w:szCs w:val="18"/>
              </w:rPr>
            </w:pPr>
          </w:p>
        </w:tc>
        <w:tc>
          <w:tcPr>
            <w:tcW w:w="494" w:type="pct"/>
          </w:tcPr>
          <w:p w14:paraId="4E4C9B94" w14:textId="77777777" w:rsidR="00810689" w:rsidRPr="00E922DE" w:rsidRDefault="00810689" w:rsidP="001749D1">
            <w:pPr>
              <w:spacing w:before="60" w:after="60"/>
              <w:rPr>
                <w:sz w:val="18"/>
                <w:szCs w:val="18"/>
              </w:rPr>
            </w:pPr>
            <w:r>
              <w:rPr>
                <w:sz w:val="18"/>
                <w:szCs w:val="18"/>
              </w:rPr>
              <w:t>No interference, blank chromatogram</w:t>
            </w:r>
          </w:p>
        </w:tc>
        <w:tc>
          <w:tcPr>
            <w:tcW w:w="396" w:type="pct"/>
          </w:tcPr>
          <w:p w14:paraId="6BF956D4" w14:textId="77777777" w:rsidR="00810689" w:rsidRDefault="00810689" w:rsidP="001749D1">
            <w:pPr>
              <w:spacing w:before="60" w:after="60"/>
              <w:rPr>
                <w:sz w:val="18"/>
                <w:szCs w:val="18"/>
              </w:rPr>
            </w:pPr>
            <w:r>
              <w:rPr>
                <w:sz w:val="18"/>
                <w:szCs w:val="18"/>
              </w:rPr>
              <w:t>98.6-100.2%</w:t>
            </w:r>
          </w:p>
          <w:p w14:paraId="5784E997" w14:textId="77777777" w:rsidR="00810689" w:rsidRDefault="00810689" w:rsidP="001749D1">
            <w:pPr>
              <w:spacing w:before="60" w:after="60"/>
              <w:rPr>
                <w:sz w:val="18"/>
                <w:szCs w:val="18"/>
              </w:rPr>
            </w:pPr>
          </w:p>
          <w:p w14:paraId="21023952" w14:textId="77777777" w:rsidR="00810689" w:rsidRPr="00E922DE" w:rsidRDefault="00810689" w:rsidP="001749D1">
            <w:pPr>
              <w:spacing w:before="60" w:after="60"/>
              <w:rPr>
                <w:sz w:val="18"/>
                <w:szCs w:val="18"/>
              </w:rPr>
            </w:pPr>
          </w:p>
          <w:p w14:paraId="6D5DD51B" w14:textId="77777777" w:rsidR="00810689" w:rsidRPr="00E922DE" w:rsidRDefault="00810689" w:rsidP="001749D1">
            <w:pPr>
              <w:spacing w:before="60" w:after="60"/>
              <w:rPr>
                <w:sz w:val="18"/>
                <w:szCs w:val="18"/>
              </w:rPr>
            </w:pPr>
          </w:p>
          <w:p w14:paraId="43C5503D" w14:textId="77777777" w:rsidR="00810689" w:rsidRPr="00E922DE" w:rsidRDefault="00810689" w:rsidP="001749D1">
            <w:pPr>
              <w:spacing w:before="60" w:after="60"/>
              <w:rPr>
                <w:sz w:val="18"/>
                <w:szCs w:val="18"/>
              </w:rPr>
            </w:pPr>
          </w:p>
          <w:p w14:paraId="03A40F80" w14:textId="77777777" w:rsidR="00810689" w:rsidRPr="00E922DE" w:rsidRDefault="00810689" w:rsidP="001749D1">
            <w:pPr>
              <w:spacing w:before="60" w:after="60"/>
              <w:rPr>
                <w:sz w:val="18"/>
                <w:szCs w:val="18"/>
              </w:rPr>
            </w:pPr>
          </w:p>
        </w:tc>
        <w:tc>
          <w:tcPr>
            <w:tcW w:w="376" w:type="pct"/>
          </w:tcPr>
          <w:p w14:paraId="47F36516" w14:textId="77777777" w:rsidR="00810689" w:rsidRPr="00E922DE" w:rsidRDefault="00810689" w:rsidP="001749D1">
            <w:pPr>
              <w:spacing w:before="60" w:after="60"/>
              <w:rPr>
                <w:sz w:val="18"/>
                <w:szCs w:val="18"/>
              </w:rPr>
            </w:pPr>
          </w:p>
          <w:p w14:paraId="5F79D0AF" w14:textId="77777777" w:rsidR="00810689" w:rsidRPr="00E922DE" w:rsidRDefault="00810689" w:rsidP="001749D1">
            <w:pPr>
              <w:spacing w:before="60" w:after="60"/>
              <w:rPr>
                <w:sz w:val="18"/>
                <w:szCs w:val="18"/>
              </w:rPr>
            </w:pPr>
            <w:r>
              <w:rPr>
                <w:sz w:val="18"/>
                <w:szCs w:val="18"/>
              </w:rPr>
              <w:t>99,4</w:t>
            </w:r>
            <w:r w:rsidRPr="00E922DE">
              <w:rPr>
                <w:sz w:val="18"/>
                <w:szCs w:val="18"/>
              </w:rPr>
              <w:t>%</w:t>
            </w:r>
          </w:p>
        </w:tc>
        <w:tc>
          <w:tcPr>
            <w:tcW w:w="559" w:type="pct"/>
          </w:tcPr>
          <w:p w14:paraId="5F47C5A7" w14:textId="77777777" w:rsidR="00810689" w:rsidRDefault="00810689" w:rsidP="001749D1">
            <w:pPr>
              <w:spacing w:before="60" w:after="60"/>
              <w:rPr>
                <w:sz w:val="18"/>
                <w:szCs w:val="18"/>
              </w:rPr>
            </w:pPr>
          </w:p>
          <w:p w14:paraId="5F769013" w14:textId="77777777" w:rsidR="00810689" w:rsidRPr="00E922DE" w:rsidRDefault="00810689" w:rsidP="001749D1">
            <w:pPr>
              <w:spacing w:before="60" w:after="60"/>
              <w:rPr>
                <w:sz w:val="18"/>
                <w:szCs w:val="18"/>
              </w:rPr>
            </w:pPr>
            <w:r>
              <w:rPr>
                <w:sz w:val="18"/>
                <w:szCs w:val="18"/>
              </w:rPr>
              <w:t>RSD 0</w:t>
            </w:r>
            <w:r w:rsidRPr="00E922DE">
              <w:rPr>
                <w:sz w:val="18"/>
                <w:szCs w:val="18"/>
              </w:rPr>
              <w:t>%</w:t>
            </w:r>
          </w:p>
          <w:p w14:paraId="62822522" w14:textId="77777777" w:rsidR="00810689" w:rsidRDefault="00810689" w:rsidP="001749D1">
            <w:pPr>
              <w:spacing w:before="60" w:after="60"/>
              <w:rPr>
                <w:sz w:val="18"/>
                <w:szCs w:val="18"/>
              </w:rPr>
            </w:pPr>
          </w:p>
          <w:p w14:paraId="35D76956" w14:textId="77777777" w:rsidR="00810689" w:rsidRDefault="00810689" w:rsidP="001749D1">
            <w:pPr>
              <w:spacing w:before="60" w:after="60"/>
              <w:rPr>
                <w:sz w:val="18"/>
                <w:szCs w:val="18"/>
              </w:rPr>
            </w:pPr>
          </w:p>
          <w:p w14:paraId="23F0D5DF" w14:textId="77777777" w:rsidR="00810689" w:rsidRPr="00E922DE" w:rsidRDefault="00810689" w:rsidP="001749D1">
            <w:pPr>
              <w:spacing w:before="60" w:after="60"/>
              <w:rPr>
                <w:sz w:val="18"/>
                <w:szCs w:val="18"/>
              </w:rPr>
            </w:pPr>
          </w:p>
        </w:tc>
        <w:tc>
          <w:tcPr>
            <w:tcW w:w="496" w:type="pct"/>
          </w:tcPr>
          <w:p w14:paraId="69498661" w14:textId="77777777" w:rsidR="00810689" w:rsidRPr="00E922DE" w:rsidRDefault="00810689" w:rsidP="001749D1">
            <w:pPr>
              <w:spacing w:before="60" w:after="60"/>
              <w:rPr>
                <w:sz w:val="18"/>
                <w:szCs w:val="18"/>
              </w:rPr>
            </w:pPr>
            <w:r>
              <w:rPr>
                <w:sz w:val="18"/>
                <w:szCs w:val="18"/>
              </w:rPr>
              <w:t>1.0 µ</w:t>
            </w:r>
            <w:r w:rsidRPr="00E922DE">
              <w:rPr>
                <w:sz w:val="18"/>
                <w:szCs w:val="18"/>
              </w:rPr>
              <w:t>g/</w:t>
            </w:r>
            <w:r>
              <w:rPr>
                <w:sz w:val="18"/>
                <w:szCs w:val="18"/>
              </w:rPr>
              <w:t>m</w:t>
            </w:r>
            <w:r w:rsidRPr="00E922DE">
              <w:rPr>
                <w:sz w:val="18"/>
                <w:szCs w:val="18"/>
              </w:rPr>
              <w:t>L</w:t>
            </w:r>
          </w:p>
        </w:tc>
        <w:tc>
          <w:tcPr>
            <w:tcW w:w="675" w:type="pct"/>
          </w:tcPr>
          <w:p w14:paraId="44B5242F" w14:textId="77777777" w:rsidR="00810689" w:rsidRDefault="00810689" w:rsidP="001749D1">
            <w:pPr>
              <w:spacing w:before="60" w:after="60"/>
              <w:rPr>
                <w:sz w:val="18"/>
                <w:szCs w:val="18"/>
              </w:rPr>
            </w:pPr>
            <w:proofErr w:type="spellStart"/>
            <w:r>
              <w:rPr>
                <w:sz w:val="18"/>
                <w:szCs w:val="18"/>
              </w:rPr>
              <w:t>Johannesen</w:t>
            </w:r>
            <w:proofErr w:type="spellEnd"/>
            <w:r>
              <w:rPr>
                <w:sz w:val="18"/>
                <w:szCs w:val="18"/>
              </w:rPr>
              <w:t xml:space="preserve"> (2021)</w:t>
            </w:r>
          </w:p>
          <w:p w14:paraId="7439FCF5" w14:textId="77777777" w:rsidR="00810689" w:rsidRPr="00E922DE" w:rsidRDefault="00810689" w:rsidP="001749D1">
            <w:pPr>
              <w:spacing w:before="60" w:after="60"/>
              <w:rPr>
                <w:sz w:val="18"/>
                <w:szCs w:val="18"/>
              </w:rPr>
            </w:pPr>
            <w:proofErr w:type="spellStart"/>
            <w:r>
              <w:rPr>
                <w:sz w:val="18"/>
                <w:szCs w:val="18"/>
              </w:rPr>
              <w:t>Reportnr</w:t>
            </w:r>
            <w:proofErr w:type="spellEnd"/>
            <w:r>
              <w:rPr>
                <w:sz w:val="18"/>
                <w:szCs w:val="18"/>
              </w:rPr>
              <w:t>: 979628 CSA-217</w:t>
            </w:r>
          </w:p>
        </w:tc>
      </w:tr>
    </w:tbl>
    <w:p w14:paraId="6F8E14B2" w14:textId="40414904" w:rsidR="00810689" w:rsidRDefault="00810689" w:rsidP="00810689"/>
    <w:p w14:paraId="239AF4D9" w14:textId="2FD87DE0" w:rsidR="00BE3D55" w:rsidRDefault="00BE3D55" w:rsidP="00810689"/>
    <w:p w14:paraId="1F61D737" w14:textId="07829031" w:rsidR="00BE3D55" w:rsidRDefault="00BE3D55" w:rsidP="00810689"/>
    <w:p w14:paraId="36E268BA" w14:textId="77777777" w:rsidR="00BE3D55" w:rsidRDefault="00BE3D55" w:rsidP="00810689"/>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10689" w:rsidRPr="00874870" w14:paraId="3EFEF99C" w14:textId="77777777" w:rsidTr="001749D1">
        <w:tc>
          <w:tcPr>
            <w:tcW w:w="5000" w:type="pct"/>
            <w:tcBorders>
              <w:top w:val="single" w:sz="4" w:space="0" w:color="auto"/>
              <w:left w:val="single" w:sz="4" w:space="0" w:color="auto"/>
              <w:bottom w:val="single" w:sz="6" w:space="0" w:color="auto"/>
              <w:right w:val="single" w:sz="6" w:space="0" w:color="auto"/>
            </w:tcBorders>
            <w:shd w:val="clear" w:color="auto" w:fill="CCFFCC"/>
          </w:tcPr>
          <w:p w14:paraId="38BCD332" w14:textId="77777777" w:rsidR="00810689" w:rsidRPr="00874870" w:rsidRDefault="00810689" w:rsidP="001749D1">
            <w:pPr>
              <w:rPr>
                <w:b/>
                <w:bCs/>
              </w:rPr>
            </w:pPr>
            <w:r w:rsidRPr="00874870">
              <w:rPr>
                <w:b/>
                <w:bCs/>
              </w:rPr>
              <w:lastRenderedPageBreak/>
              <w:t>Conclusion on the methods for detection and identification of the product</w:t>
            </w:r>
          </w:p>
        </w:tc>
      </w:tr>
      <w:tr w:rsidR="00810689" w:rsidRPr="00874870" w14:paraId="513FB988" w14:textId="77777777" w:rsidTr="001749D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6BAA458" w14:textId="77777777" w:rsidR="00810689" w:rsidRPr="00874870" w:rsidRDefault="00810689" w:rsidP="001749D1">
            <w:r>
              <w:t>The HPLC-DAD analytical method used for the quantification of the active substance Lactic Acid in the product Spray Twice a Day is sufficiently validated. The method shows linearity, accuracy, specificity and repeatability.</w:t>
            </w:r>
          </w:p>
        </w:tc>
      </w:tr>
    </w:tbl>
    <w:p w14:paraId="6106166C" w14:textId="77777777" w:rsidR="00B042EB" w:rsidRDefault="00B042EB" w:rsidP="00810689"/>
    <w:p w14:paraId="427F52F2" w14:textId="63373648" w:rsidR="00810689" w:rsidRPr="005001AC" w:rsidRDefault="00B042EB" w:rsidP="007A1CD4">
      <w:pPr>
        <w:pStyle w:val="Overskrift3"/>
        <w:numPr>
          <w:ilvl w:val="2"/>
          <w:numId w:val="5"/>
        </w:numPr>
      </w:pPr>
      <w:bookmarkStart w:id="1784" w:name="_Toc85537984"/>
      <w:r>
        <w:t>Conclusion</w:t>
      </w:r>
      <w:bookmarkEnd w:id="1784"/>
      <w:r w:rsidR="00810689">
        <w:t xml:space="preserve"> </w:t>
      </w:r>
    </w:p>
    <w:p w14:paraId="299DF3AB" w14:textId="77777777" w:rsidR="00810689" w:rsidRDefault="00810689" w:rsidP="00810689">
      <w:pPr>
        <w:rPr>
          <w:lang w:eastAsia="fi-FI"/>
        </w:rPr>
      </w:pPr>
      <w:r>
        <w:rPr>
          <w:lang w:eastAsia="fi-FI"/>
        </w:rPr>
        <w:t xml:space="preserve">The </w:t>
      </w:r>
      <w:r w:rsidRPr="003B44BD">
        <w:rPr>
          <w:lang w:eastAsia="fi-FI"/>
        </w:rPr>
        <w:t>new analytical methods for the analysis of the active substance</w:t>
      </w:r>
      <w:r>
        <w:rPr>
          <w:lang w:eastAsia="fi-FI"/>
        </w:rPr>
        <w:t xml:space="preserve"> Lactic Acid</w:t>
      </w:r>
      <w:r w:rsidRPr="003B44BD">
        <w:rPr>
          <w:lang w:eastAsia="fi-FI"/>
        </w:rPr>
        <w:t xml:space="preserve"> in the </w:t>
      </w:r>
      <w:r>
        <w:rPr>
          <w:lang w:eastAsia="fi-FI"/>
        </w:rPr>
        <w:t>Spray Twice a Day</w:t>
      </w:r>
      <w:r w:rsidRPr="003B44BD">
        <w:rPr>
          <w:lang w:eastAsia="fi-FI"/>
        </w:rPr>
        <w:t xml:space="preserve"> has </w:t>
      </w:r>
      <w:r>
        <w:rPr>
          <w:lang w:eastAsia="fi-FI"/>
        </w:rPr>
        <w:t xml:space="preserve">been </w:t>
      </w:r>
      <w:r>
        <w:t>sufficiently</w:t>
      </w:r>
      <w:r>
        <w:rPr>
          <w:lang w:eastAsia="fi-FI"/>
        </w:rPr>
        <w:t xml:space="preserve"> validated. </w:t>
      </w:r>
    </w:p>
    <w:p w14:paraId="2B99B439" w14:textId="77777777" w:rsidR="00810689" w:rsidRPr="00BF1319" w:rsidRDefault="00810689" w:rsidP="00810689">
      <w:pPr>
        <w:pStyle w:val="Brdtekst"/>
        <w:spacing w:after="0"/>
        <w:rPr>
          <w:lang w:eastAsia="fi-FI"/>
        </w:rPr>
      </w:pPr>
      <w:r>
        <w:t>The decrease of AS during the accelerated stability study for 14 at 54 C is 2.6% w/w, this is within the limit. The long-term storage test is ongoing and is to be submitted by 1</w:t>
      </w:r>
      <w:r w:rsidRPr="00932AA8">
        <w:rPr>
          <w:vertAlign w:val="superscript"/>
        </w:rPr>
        <w:t>st</w:t>
      </w:r>
      <w:r>
        <w:t xml:space="preserve"> September 2023 as a post authorisation condition.</w:t>
      </w:r>
      <w:r>
        <w:rPr>
          <w:lang w:eastAsia="fi-FI"/>
        </w:rPr>
        <w:t xml:space="preserve"> </w:t>
      </w:r>
    </w:p>
    <w:p w14:paraId="42A3C506" w14:textId="77777777" w:rsidR="00810689" w:rsidRDefault="00810689" w:rsidP="00810689"/>
    <w:p w14:paraId="2110515A" w14:textId="77777777" w:rsidR="00810689" w:rsidRPr="005001AC" w:rsidRDefault="00810689" w:rsidP="005001AC">
      <w:pPr>
        <w:pStyle w:val="Brdtekst"/>
        <w:rPr>
          <w:lang w:eastAsia="fi-FI"/>
        </w:rPr>
      </w:pPr>
    </w:p>
    <w:p w14:paraId="25E98884" w14:textId="1A067B66" w:rsidR="00770EA4" w:rsidRDefault="00770EA4" w:rsidP="007A1CD4">
      <w:pPr>
        <w:pStyle w:val="Overskrift2"/>
        <w:keepLines w:val="0"/>
        <w:widowControl/>
        <w:numPr>
          <w:ilvl w:val="1"/>
          <w:numId w:val="5"/>
        </w:numPr>
        <w:tabs>
          <w:tab w:val="left" w:pos="1134"/>
        </w:tabs>
        <w:spacing w:before="120" w:after="120"/>
        <w:rPr>
          <w:color w:val="auto"/>
        </w:rPr>
      </w:pPr>
      <w:bookmarkStart w:id="1785" w:name="_Toc85537985"/>
      <w:r>
        <w:rPr>
          <w:color w:val="auto"/>
        </w:rPr>
        <w:t xml:space="preserve">SA-MAC </w:t>
      </w:r>
      <w:r w:rsidR="005001AC">
        <w:rPr>
          <w:color w:val="auto"/>
        </w:rPr>
        <w:t>19.</w:t>
      </w:r>
      <w:r w:rsidR="00B93EC4">
        <w:rPr>
          <w:color w:val="auto"/>
        </w:rPr>
        <w:t>10</w:t>
      </w:r>
      <w:r>
        <w:rPr>
          <w:color w:val="auto"/>
        </w:rPr>
        <w:t>.2021</w:t>
      </w:r>
      <w:bookmarkEnd w:id="1785"/>
    </w:p>
    <w:p w14:paraId="425912FB" w14:textId="05B0E1FC" w:rsidR="00770EA4" w:rsidRDefault="00770EA4" w:rsidP="00770EA4">
      <w:pPr>
        <w:pStyle w:val="Overskrift2"/>
        <w:spacing w:after="0"/>
        <w:rPr>
          <w:color w:val="000000" w:themeColor="text1"/>
        </w:rPr>
      </w:pPr>
      <w:bookmarkStart w:id="1786" w:name="_Toc85537986"/>
      <w:r w:rsidRPr="00770EA4">
        <w:rPr>
          <w:color w:val="000000" w:themeColor="text1"/>
        </w:rPr>
        <w:t>Addendum to PAR</w:t>
      </w:r>
      <w:bookmarkEnd w:id="1786"/>
    </w:p>
    <w:p w14:paraId="6DDA4434" w14:textId="6E6AAFF2" w:rsidR="00770EA4" w:rsidRDefault="00770EA4" w:rsidP="00770EA4">
      <w:pPr>
        <w:pStyle w:val="Brdtekst"/>
        <w:spacing w:after="0"/>
        <w:rPr>
          <w:lang w:eastAsia="fi-FI"/>
        </w:rPr>
      </w:pPr>
      <w:r>
        <w:rPr>
          <w:lang w:eastAsia="fi-FI"/>
        </w:rPr>
        <w:t>Major change of the product approval.</w:t>
      </w:r>
    </w:p>
    <w:p w14:paraId="0DECD5EC" w14:textId="28D8D99D" w:rsidR="00770EA4" w:rsidRDefault="00770EA4" w:rsidP="00D8641C">
      <w:pPr>
        <w:pStyle w:val="Brdtekst"/>
        <w:spacing w:after="0"/>
        <w:rPr>
          <w:lang w:eastAsia="fi-FI"/>
        </w:rPr>
      </w:pPr>
      <w:r>
        <w:rPr>
          <w:lang w:eastAsia="fi-FI"/>
        </w:rPr>
        <w:t xml:space="preserve">R4BP case no.: </w:t>
      </w:r>
      <w:r w:rsidR="00791DFE">
        <w:rPr>
          <w:lang w:eastAsia="fi-FI"/>
        </w:rPr>
        <w:t>BC-HU063584-12</w:t>
      </w:r>
    </w:p>
    <w:p w14:paraId="13B74532" w14:textId="642F02BE" w:rsidR="00770EA4" w:rsidRDefault="00770EA4" w:rsidP="00770EA4">
      <w:pPr>
        <w:pStyle w:val="Brdtekst"/>
        <w:spacing w:after="0"/>
        <w:rPr>
          <w:lang w:eastAsia="fi-FI"/>
        </w:rPr>
      </w:pPr>
      <w:r w:rsidRPr="00287FE3">
        <w:rPr>
          <w:lang w:eastAsia="fi-FI"/>
        </w:rPr>
        <w:t>Authorisation no.:</w:t>
      </w:r>
      <w:r w:rsidR="00791DFE" w:rsidRPr="00287FE3">
        <w:rPr>
          <w:lang w:eastAsia="fi-FI"/>
        </w:rPr>
        <w:t xml:space="preserve"> BPR</w:t>
      </w:r>
      <w:r w:rsidR="00BF1319" w:rsidRPr="00287FE3">
        <w:rPr>
          <w:lang w:eastAsia="fi-FI"/>
        </w:rPr>
        <w:t>-</w:t>
      </w:r>
      <w:proofErr w:type="spellStart"/>
      <w:r w:rsidR="00BF1319" w:rsidRPr="00287FE3">
        <w:rPr>
          <w:lang w:eastAsia="fi-FI"/>
        </w:rPr>
        <w:t>reg</w:t>
      </w:r>
      <w:proofErr w:type="spellEnd"/>
      <w:r w:rsidR="00BF1319" w:rsidRPr="00287FE3">
        <w:rPr>
          <w:lang w:eastAsia="fi-FI"/>
        </w:rPr>
        <w:t xml:space="preserve"> no.</w:t>
      </w:r>
      <w:r w:rsidR="00287FE3">
        <w:rPr>
          <w:lang w:eastAsia="fi-FI"/>
        </w:rPr>
        <w:t xml:space="preserve"> 983-1</w:t>
      </w:r>
      <w:r w:rsidR="00BF1319">
        <w:rPr>
          <w:lang w:eastAsia="fi-FI"/>
        </w:rPr>
        <w:t xml:space="preserve"> </w:t>
      </w:r>
      <w:r w:rsidR="00791DFE">
        <w:rPr>
          <w:lang w:eastAsia="fi-FI"/>
        </w:rPr>
        <w:t xml:space="preserve"> </w:t>
      </w:r>
    </w:p>
    <w:p w14:paraId="379B8439" w14:textId="445D4CF8" w:rsidR="00770EA4" w:rsidRDefault="00770EA4" w:rsidP="00B93EC4">
      <w:pPr>
        <w:pStyle w:val="Brdtekst"/>
        <w:spacing w:after="0"/>
        <w:rPr>
          <w:lang w:eastAsia="fi-FI"/>
        </w:rPr>
      </w:pPr>
      <w:r>
        <w:rPr>
          <w:lang w:eastAsia="fi-FI"/>
        </w:rPr>
        <w:t xml:space="preserve">Date: </w:t>
      </w:r>
      <w:r w:rsidR="005001AC">
        <w:rPr>
          <w:lang w:eastAsia="fi-FI"/>
        </w:rPr>
        <w:t>19.</w:t>
      </w:r>
      <w:r w:rsidR="00B93EC4">
        <w:rPr>
          <w:lang w:eastAsia="fi-FI"/>
        </w:rPr>
        <w:t>10</w:t>
      </w:r>
      <w:r>
        <w:rPr>
          <w:lang w:eastAsia="fi-FI"/>
        </w:rPr>
        <w:t>.2021</w:t>
      </w:r>
    </w:p>
    <w:p w14:paraId="32B5BB50" w14:textId="77777777" w:rsidR="00770EA4" w:rsidRPr="00770EA4" w:rsidRDefault="00770EA4" w:rsidP="00770EA4">
      <w:pPr>
        <w:pStyle w:val="Brdtekst"/>
        <w:rPr>
          <w:lang w:eastAsia="fi-FI"/>
        </w:rPr>
      </w:pPr>
    </w:p>
    <w:p w14:paraId="47D688B0" w14:textId="51F2065E" w:rsidR="00770EA4" w:rsidRDefault="00770EA4" w:rsidP="007A1CD4">
      <w:pPr>
        <w:pStyle w:val="Overskrift3"/>
        <w:keepLines w:val="0"/>
        <w:widowControl/>
        <w:numPr>
          <w:ilvl w:val="2"/>
          <w:numId w:val="5"/>
        </w:numPr>
      </w:pPr>
      <w:bookmarkStart w:id="1787" w:name="_Toc82507277"/>
      <w:bookmarkStart w:id="1788" w:name="_Toc85537987"/>
      <w:bookmarkEnd w:id="1787"/>
      <w:r>
        <w:t>Background</w:t>
      </w:r>
      <w:bookmarkEnd w:id="1788"/>
    </w:p>
    <w:p w14:paraId="4CEB1AFD" w14:textId="13ACF75D" w:rsidR="00770EA4" w:rsidRDefault="00E25BF8" w:rsidP="00CE1567">
      <w:pPr>
        <w:pStyle w:val="Brdtekst"/>
        <w:spacing w:after="0"/>
        <w:rPr>
          <w:lang w:eastAsia="fi-FI"/>
        </w:rPr>
      </w:pPr>
      <w:r>
        <w:rPr>
          <w:lang w:eastAsia="fi-FI"/>
        </w:rPr>
        <w:t>T</w:t>
      </w:r>
      <w:r w:rsidR="00770EA4">
        <w:rPr>
          <w:lang w:eastAsia="fi-FI"/>
        </w:rPr>
        <w:t xml:space="preserve">he applicant </w:t>
      </w:r>
      <w:r w:rsidR="00CE1567">
        <w:rPr>
          <w:lang w:eastAsia="fi-FI"/>
        </w:rPr>
        <w:t>has applied</w:t>
      </w:r>
      <w:r w:rsidR="00770EA4">
        <w:rPr>
          <w:lang w:eastAsia="fi-FI"/>
        </w:rPr>
        <w:t xml:space="preserve"> for a major change of the authorisation of the product SPRAY Twice a Day.</w:t>
      </w:r>
    </w:p>
    <w:p w14:paraId="516D6935" w14:textId="0DC267AF" w:rsidR="00770EA4" w:rsidRDefault="00770EA4" w:rsidP="00B93EC4">
      <w:pPr>
        <w:pStyle w:val="Brdtekst"/>
        <w:spacing w:after="0"/>
        <w:rPr>
          <w:lang w:eastAsia="fi-FI"/>
        </w:rPr>
      </w:pPr>
      <w:r>
        <w:rPr>
          <w:lang w:eastAsia="fi-FI"/>
        </w:rPr>
        <w:t>The change applied for</w:t>
      </w:r>
      <w:r w:rsidR="001C2D05">
        <w:rPr>
          <w:lang w:eastAsia="fi-FI"/>
        </w:rPr>
        <w:t xml:space="preserve"> is</w:t>
      </w:r>
      <w:r>
        <w:rPr>
          <w:lang w:eastAsia="fi-FI"/>
        </w:rPr>
        <w:t>:</w:t>
      </w:r>
    </w:p>
    <w:p w14:paraId="3348BA7D" w14:textId="44453F36" w:rsidR="00912912" w:rsidRDefault="00770EA4" w:rsidP="001C2D05">
      <w:pPr>
        <w:pStyle w:val="Brdtekst"/>
        <w:spacing w:after="0"/>
        <w:rPr>
          <w:lang w:eastAsia="fi-FI"/>
        </w:rPr>
      </w:pPr>
      <w:r>
        <w:rPr>
          <w:lang w:eastAsia="fi-FI"/>
        </w:rPr>
        <w:t>1) Efficacy claim for additional target organism</w:t>
      </w:r>
      <w:r w:rsidR="00912912">
        <w:rPr>
          <w:lang w:eastAsia="fi-FI"/>
        </w:rPr>
        <w:t>s:</w:t>
      </w:r>
      <w:r>
        <w:rPr>
          <w:lang w:eastAsia="fi-FI"/>
        </w:rPr>
        <w:t xml:space="preserve"> </w:t>
      </w:r>
      <w:r w:rsidR="0091647C">
        <w:rPr>
          <w:lang w:eastAsia="fi-FI"/>
        </w:rPr>
        <w:t>enveloped viruses.</w:t>
      </w:r>
      <w:r w:rsidR="00E25BF8">
        <w:rPr>
          <w:lang w:eastAsia="fi-FI"/>
        </w:rPr>
        <w:t xml:space="preserve"> The applicant has submitted test</w:t>
      </w:r>
      <w:r w:rsidR="001C2D05">
        <w:rPr>
          <w:lang w:eastAsia="fi-FI"/>
        </w:rPr>
        <w:t>s</w:t>
      </w:r>
      <w:r w:rsidR="00E25BF8">
        <w:rPr>
          <w:lang w:eastAsia="fi-FI"/>
        </w:rPr>
        <w:t xml:space="preserve"> against</w:t>
      </w:r>
      <w:r w:rsidR="00912912">
        <w:rPr>
          <w:lang w:eastAsia="fi-FI"/>
        </w:rPr>
        <w:t xml:space="preserve"> </w:t>
      </w:r>
      <w:r w:rsidR="00912912">
        <w:rPr>
          <w:i/>
          <w:iCs/>
          <w:lang w:eastAsia="fi-FI"/>
        </w:rPr>
        <w:t>vaccinia virus</w:t>
      </w:r>
      <w:r w:rsidR="00912912">
        <w:rPr>
          <w:lang w:eastAsia="fi-FI"/>
        </w:rPr>
        <w:t xml:space="preserve"> and</w:t>
      </w:r>
      <w:r w:rsidR="00E25BF8">
        <w:rPr>
          <w:lang w:eastAsia="fi-FI"/>
        </w:rPr>
        <w:t xml:space="preserve"> </w:t>
      </w:r>
      <w:r w:rsidR="00E25BF8" w:rsidRPr="00912912">
        <w:rPr>
          <w:i/>
          <w:iCs/>
          <w:lang w:eastAsia="fi-FI"/>
        </w:rPr>
        <w:t>Human rotavirus</w:t>
      </w:r>
      <w:r w:rsidR="00E25BF8">
        <w:rPr>
          <w:lang w:eastAsia="fi-FI"/>
        </w:rPr>
        <w:t xml:space="preserve">. </w:t>
      </w:r>
    </w:p>
    <w:p w14:paraId="19C306B7" w14:textId="095FF1F0" w:rsidR="0091647C" w:rsidRPr="0091647C" w:rsidRDefault="00B93EC4" w:rsidP="0091647C">
      <w:pPr>
        <w:pStyle w:val="Brdtekst"/>
        <w:rPr>
          <w:lang w:eastAsia="fi-FI"/>
        </w:rPr>
      </w:pPr>
      <w:r>
        <w:rPr>
          <w:lang w:eastAsia="fi-FI"/>
        </w:rPr>
        <w:tab/>
      </w:r>
    </w:p>
    <w:p w14:paraId="52FFAEFD" w14:textId="5AF93A68" w:rsidR="00F873D0" w:rsidRPr="00F873D0" w:rsidRDefault="00770EA4" w:rsidP="00770EA4">
      <w:pPr>
        <w:pStyle w:val="Overskrift2"/>
        <w:rPr>
          <w:b w:val="0"/>
          <w:bCs/>
          <w:vanish/>
          <w:color w:val="000000"/>
          <w:sz w:val="22"/>
        </w:rPr>
      </w:pPr>
      <w:r w:rsidRPr="00F873D0">
        <w:rPr>
          <w:b w:val="0"/>
          <w:bCs/>
          <w:vanish/>
          <w:color w:val="000000"/>
          <w:sz w:val="22"/>
        </w:rPr>
        <w:t xml:space="preserve"> </w:t>
      </w:r>
    </w:p>
    <w:p w14:paraId="4127E5F1" w14:textId="47EBFD86" w:rsidR="0029250F" w:rsidRDefault="0029250F" w:rsidP="007A1CD4">
      <w:pPr>
        <w:pStyle w:val="Overskrift3"/>
        <w:keepLines w:val="0"/>
        <w:widowControl/>
        <w:numPr>
          <w:ilvl w:val="2"/>
          <w:numId w:val="5"/>
        </w:numPr>
      </w:pPr>
      <w:bookmarkStart w:id="1789" w:name="_Toc85537988"/>
      <w:r w:rsidRPr="00874870">
        <w:t>Efficacy against target organisms</w:t>
      </w:r>
      <w:bookmarkEnd w:id="1789"/>
    </w:p>
    <w:p w14:paraId="381A6028" w14:textId="5F49C9CC" w:rsidR="00BF1319" w:rsidRPr="00BF1319" w:rsidRDefault="00BF1319" w:rsidP="00912912">
      <w:pPr>
        <w:pStyle w:val="Brdtekst"/>
        <w:rPr>
          <w:lang w:eastAsia="fi-FI"/>
        </w:rPr>
      </w:pPr>
      <w:r>
        <w:rPr>
          <w:lang w:eastAsia="fi-FI"/>
        </w:rPr>
        <w:t xml:space="preserve">New studies have been submitted concerning the efficacy against </w:t>
      </w:r>
      <w:r w:rsidR="00912912" w:rsidRPr="00912912">
        <w:rPr>
          <w:lang w:eastAsia="fi-FI"/>
        </w:rPr>
        <w:t>enveloped viruses</w:t>
      </w:r>
      <w:r>
        <w:rPr>
          <w:lang w:eastAsia="fi-FI"/>
        </w:rPr>
        <w:t>. The new material has been assessed</w:t>
      </w:r>
      <w:r w:rsidR="00E25BF8">
        <w:rPr>
          <w:lang w:eastAsia="fi-FI"/>
        </w:rPr>
        <w:t xml:space="preserve"> and </w:t>
      </w:r>
      <w:r>
        <w:rPr>
          <w:lang w:eastAsia="fi-FI"/>
        </w:rPr>
        <w:t>summa</w:t>
      </w:r>
      <w:r w:rsidR="00E25BF8">
        <w:rPr>
          <w:lang w:eastAsia="fi-FI"/>
        </w:rPr>
        <w:t>ri</w:t>
      </w:r>
      <w:r>
        <w:rPr>
          <w:lang w:eastAsia="fi-FI"/>
        </w:rPr>
        <w:t>es of the new studies are shown in table 4.</w:t>
      </w:r>
      <w:r w:rsidR="005001AC">
        <w:rPr>
          <w:lang w:eastAsia="fi-FI"/>
        </w:rPr>
        <w:t>2</w:t>
      </w:r>
      <w:r>
        <w:rPr>
          <w:lang w:eastAsia="fi-FI"/>
        </w:rPr>
        <w:t>.2.1 Efficacy data below.</w:t>
      </w:r>
    </w:p>
    <w:p w14:paraId="5A2D3A54" w14:textId="77777777" w:rsidR="0029250F" w:rsidRPr="00874870" w:rsidRDefault="0029250F" w:rsidP="007A1CD4">
      <w:pPr>
        <w:pStyle w:val="Overskrift4"/>
        <w:keepLines w:val="0"/>
        <w:widowControl/>
        <w:numPr>
          <w:ilvl w:val="3"/>
          <w:numId w:val="5"/>
        </w:numPr>
        <w:spacing w:before="240" w:after="120"/>
        <w:jc w:val="both"/>
      </w:pPr>
      <w:bookmarkStart w:id="1790" w:name="_Toc85537989"/>
      <w:r w:rsidRPr="00874870">
        <w:t>Efficacy data</w:t>
      </w:r>
      <w:bookmarkEnd w:id="1790"/>
      <w:r w:rsidRPr="00874870">
        <w:t xml:space="preserve"> </w:t>
      </w:r>
    </w:p>
    <w:p w14:paraId="1423940A" w14:textId="77777777" w:rsidR="0029250F" w:rsidRDefault="0029250F" w:rsidP="0029250F">
      <w:pPr>
        <w:ind w:left="360"/>
        <w:jc w:val="both"/>
        <w:rPr>
          <w:rFonts w:ascii="Times New Roman" w:hAnsi="Times New Roman" w:cs="Arial"/>
          <w:bCs/>
          <w:i/>
          <w:caps/>
          <w:szCs w:val="28"/>
        </w:rPr>
      </w:pPr>
    </w:p>
    <w:tbl>
      <w:tblPr>
        <w:tblW w:w="54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5"/>
        <w:gridCol w:w="1051"/>
        <w:gridCol w:w="1248"/>
        <w:gridCol w:w="1316"/>
        <w:gridCol w:w="1005"/>
        <w:gridCol w:w="1494"/>
        <w:gridCol w:w="1351"/>
        <w:gridCol w:w="1355"/>
      </w:tblGrid>
      <w:tr w:rsidR="0029250F" w:rsidRPr="00874870" w14:paraId="0EC1B386" w14:textId="77777777" w:rsidTr="0029250F">
        <w:trPr>
          <w:trHeight w:val="303"/>
        </w:trPr>
        <w:tc>
          <w:tcPr>
            <w:tcW w:w="5000" w:type="pct"/>
            <w:gridSpan w:val="8"/>
            <w:shd w:val="clear" w:color="auto" w:fill="FFFFCC"/>
            <w:vAlign w:val="center"/>
          </w:tcPr>
          <w:p w14:paraId="33F31036" w14:textId="77777777" w:rsidR="0029250F" w:rsidRPr="00874870" w:rsidRDefault="0029250F" w:rsidP="0029250F">
            <w:pPr>
              <w:jc w:val="center"/>
              <w:rPr>
                <w:b/>
                <w:color w:val="000000"/>
                <w:sz w:val="18"/>
                <w:szCs w:val="18"/>
              </w:rPr>
            </w:pPr>
            <w:r w:rsidRPr="00874870">
              <w:rPr>
                <w:b/>
                <w:color w:val="000000"/>
                <w:sz w:val="18"/>
                <w:szCs w:val="18"/>
              </w:rPr>
              <w:t>Experimental data on the efficacy of the biocidal product against target organism(s)</w:t>
            </w:r>
          </w:p>
        </w:tc>
      </w:tr>
      <w:tr w:rsidR="0029250F" w:rsidRPr="00874870" w14:paraId="65783830" w14:textId="77777777" w:rsidTr="0029250F">
        <w:tc>
          <w:tcPr>
            <w:tcW w:w="488" w:type="pct"/>
            <w:shd w:val="clear" w:color="auto" w:fill="FFFFFF"/>
          </w:tcPr>
          <w:p w14:paraId="3810CF3B" w14:textId="77777777" w:rsidR="0029250F" w:rsidRPr="006C1592" w:rsidRDefault="0029250F" w:rsidP="0029250F">
            <w:pPr>
              <w:jc w:val="center"/>
              <w:rPr>
                <w:b/>
                <w:color w:val="000000"/>
                <w:sz w:val="16"/>
                <w:szCs w:val="16"/>
              </w:rPr>
            </w:pPr>
            <w:r w:rsidRPr="006C1592">
              <w:rPr>
                <w:b/>
                <w:color w:val="000000"/>
                <w:sz w:val="16"/>
                <w:szCs w:val="16"/>
              </w:rPr>
              <w:t>Function</w:t>
            </w:r>
          </w:p>
        </w:tc>
        <w:tc>
          <w:tcPr>
            <w:tcW w:w="538" w:type="pct"/>
            <w:shd w:val="clear" w:color="auto" w:fill="FFFFFF"/>
          </w:tcPr>
          <w:p w14:paraId="77EAE312" w14:textId="77777777" w:rsidR="0029250F" w:rsidRPr="006C1592" w:rsidRDefault="0029250F" w:rsidP="0029250F">
            <w:pPr>
              <w:rPr>
                <w:b/>
                <w:color w:val="000000"/>
                <w:sz w:val="16"/>
                <w:szCs w:val="16"/>
              </w:rPr>
            </w:pPr>
            <w:r w:rsidRPr="006C1592">
              <w:rPr>
                <w:b/>
                <w:color w:val="000000"/>
                <w:sz w:val="16"/>
                <w:szCs w:val="16"/>
              </w:rPr>
              <w:t>Field of use envisaged</w:t>
            </w:r>
          </w:p>
        </w:tc>
        <w:tc>
          <w:tcPr>
            <w:tcW w:w="639" w:type="pct"/>
            <w:shd w:val="clear" w:color="auto" w:fill="FFFFFF"/>
          </w:tcPr>
          <w:p w14:paraId="0916252D" w14:textId="5F4D07EF" w:rsidR="0029250F" w:rsidRPr="006C1592" w:rsidRDefault="0029250F" w:rsidP="0029250F">
            <w:pPr>
              <w:rPr>
                <w:b/>
                <w:i/>
                <w:color w:val="000000"/>
                <w:sz w:val="16"/>
                <w:szCs w:val="16"/>
              </w:rPr>
            </w:pPr>
            <w:r w:rsidRPr="006C1592">
              <w:rPr>
                <w:b/>
                <w:color w:val="000000"/>
                <w:sz w:val="16"/>
                <w:szCs w:val="16"/>
              </w:rPr>
              <w:t>Test substance</w:t>
            </w:r>
          </w:p>
        </w:tc>
        <w:tc>
          <w:tcPr>
            <w:tcW w:w="673" w:type="pct"/>
            <w:shd w:val="clear" w:color="auto" w:fill="FFFFFF"/>
          </w:tcPr>
          <w:p w14:paraId="319CD7BC" w14:textId="77777777" w:rsidR="0029250F" w:rsidRPr="006C1592" w:rsidRDefault="0029250F" w:rsidP="0029250F">
            <w:pPr>
              <w:rPr>
                <w:b/>
                <w:i/>
                <w:color w:val="000000"/>
                <w:sz w:val="16"/>
                <w:szCs w:val="16"/>
              </w:rPr>
            </w:pPr>
            <w:r w:rsidRPr="006C1592">
              <w:rPr>
                <w:b/>
                <w:color w:val="000000"/>
                <w:sz w:val="16"/>
                <w:szCs w:val="16"/>
              </w:rPr>
              <w:t>Test organism(s)</w:t>
            </w:r>
          </w:p>
        </w:tc>
        <w:tc>
          <w:tcPr>
            <w:tcW w:w="514" w:type="pct"/>
            <w:shd w:val="clear" w:color="auto" w:fill="FFFFFF"/>
          </w:tcPr>
          <w:p w14:paraId="690D1D76" w14:textId="77777777" w:rsidR="0029250F" w:rsidRPr="006C1592" w:rsidRDefault="0029250F" w:rsidP="0029250F">
            <w:pPr>
              <w:rPr>
                <w:b/>
                <w:color w:val="000000"/>
                <w:sz w:val="16"/>
                <w:szCs w:val="16"/>
              </w:rPr>
            </w:pPr>
            <w:r w:rsidRPr="006C1592">
              <w:rPr>
                <w:b/>
                <w:color w:val="000000"/>
                <w:sz w:val="16"/>
                <w:szCs w:val="16"/>
              </w:rPr>
              <w:t>Test method</w:t>
            </w:r>
          </w:p>
        </w:tc>
        <w:tc>
          <w:tcPr>
            <w:tcW w:w="764" w:type="pct"/>
            <w:shd w:val="clear" w:color="auto" w:fill="FFFFFF"/>
          </w:tcPr>
          <w:p w14:paraId="373033B9" w14:textId="77777777" w:rsidR="0029250F" w:rsidRPr="006C1592" w:rsidRDefault="0029250F" w:rsidP="0029250F">
            <w:pPr>
              <w:rPr>
                <w:b/>
                <w:color w:val="000000"/>
                <w:sz w:val="16"/>
                <w:szCs w:val="16"/>
              </w:rPr>
            </w:pPr>
            <w:r w:rsidRPr="006C1592">
              <w:rPr>
                <w:b/>
                <w:color w:val="000000"/>
                <w:sz w:val="16"/>
                <w:szCs w:val="16"/>
              </w:rPr>
              <w:t>Test system / concentrations applied / exposure time</w:t>
            </w:r>
          </w:p>
        </w:tc>
        <w:tc>
          <w:tcPr>
            <w:tcW w:w="691" w:type="pct"/>
            <w:shd w:val="clear" w:color="auto" w:fill="FFFFFF"/>
          </w:tcPr>
          <w:p w14:paraId="4F3D23B6" w14:textId="77777777" w:rsidR="0029250F" w:rsidRPr="006C1592" w:rsidRDefault="0029250F" w:rsidP="0029250F">
            <w:pPr>
              <w:rPr>
                <w:b/>
                <w:color w:val="000000"/>
                <w:sz w:val="16"/>
                <w:szCs w:val="16"/>
              </w:rPr>
            </w:pPr>
            <w:r w:rsidRPr="006C1592">
              <w:rPr>
                <w:b/>
                <w:color w:val="000000"/>
                <w:sz w:val="16"/>
                <w:szCs w:val="16"/>
              </w:rPr>
              <w:t xml:space="preserve">Test results: </w:t>
            </w:r>
          </w:p>
        </w:tc>
        <w:tc>
          <w:tcPr>
            <w:tcW w:w="694" w:type="pct"/>
            <w:shd w:val="clear" w:color="auto" w:fill="FFFFFF"/>
          </w:tcPr>
          <w:p w14:paraId="778FDF58" w14:textId="77777777" w:rsidR="0029250F" w:rsidRPr="006C1592" w:rsidRDefault="0029250F" w:rsidP="0029250F">
            <w:pPr>
              <w:rPr>
                <w:b/>
                <w:color w:val="000000"/>
                <w:sz w:val="16"/>
                <w:szCs w:val="16"/>
              </w:rPr>
            </w:pPr>
            <w:r w:rsidRPr="006C1592">
              <w:rPr>
                <w:b/>
                <w:color w:val="000000"/>
                <w:sz w:val="16"/>
                <w:szCs w:val="16"/>
              </w:rPr>
              <w:t>Reference</w:t>
            </w:r>
          </w:p>
        </w:tc>
      </w:tr>
      <w:tr w:rsidR="0029250F" w:rsidRPr="00874870" w14:paraId="27356B73" w14:textId="77777777" w:rsidTr="0029250F">
        <w:tc>
          <w:tcPr>
            <w:tcW w:w="488" w:type="pct"/>
          </w:tcPr>
          <w:p w14:paraId="50108824" w14:textId="77777777" w:rsidR="0029250F" w:rsidRPr="00096A49" w:rsidRDefault="0029250F" w:rsidP="0029250F">
            <w:pPr>
              <w:rPr>
                <w:iCs/>
                <w:color w:val="000000"/>
                <w:sz w:val="14"/>
                <w:szCs w:val="14"/>
              </w:rPr>
            </w:pPr>
            <w:r w:rsidRPr="00096A49">
              <w:rPr>
                <w:iCs/>
                <w:color w:val="000000"/>
                <w:sz w:val="14"/>
                <w:szCs w:val="14"/>
              </w:rPr>
              <w:t>PT 2 – Surface disinfectant</w:t>
            </w:r>
          </w:p>
        </w:tc>
        <w:tc>
          <w:tcPr>
            <w:tcW w:w="538" w:type="pct"/>
          </w:tcPr>
          <w:p w14:paraId="2543ACD7" w14:textId="2D637244" w:rsidR="0029250F" w:rsidRPr="00096A49" w:rsidRDefault="0029250F" w:rsidP="00EB0FED">
            <w:pPr>
              <w:rPr>
                <w:iCs/>
                <w:color w:val="000000"/>
                <w:sz w:val="14"/>
                <w:szCs w:val="14"/>
              </w:rPr>
            </w:pPr>
            <w:r w:rsidRPr="00096A49">
              <w:rPr>
                <w:iCs/>
                <w:color w:val="000000"/>
                <w:sz w:val="14"/>
                <w:szCs w:val="14"/>
              </w:rPr>
              <w:t>Anti</w:t>
            </w:r>
            <w:r w:rsidR="00EB0FED" w:rsidRPr="00096A49">
              <w:rPr>
                <w:iCs/>
                <w:color w:val="000000"/>
                <w:sz w:val="14"/>
                <w:szCs w:val="14"/>
              </w:rPr>
              <w:t>viral</w:t>
            </w:r>
            <w:r w:rsidRPr="00096A49">
              <w:rPr>
                <w:iCs/>
                <w:color w:val="000000"/>
                <w:sz w:val="14"/>
                <w:szCs w:val="14"/>
              </w:rPr>
              <w:t xml:space="preserve"> Screen disinfectant for electronic screens. Indoor.</w:t>
            </w:r>
          </w:p>
          <w:p w14:paraId="304A6CD4" w14:textId="77777777" w:rsidR="0029250F" w:rsidRPr="00096A49" w:rsidRDefault="0029250F" w:rsidP="0029250F">
            <w:pPr>
              <w:rPr>
                <w:iCs/>
                <w:color w:val="000000"/>
                <w:sz w:val="14"/>
                <w:szCs w:val="14"/>
              </w:rPr>
            </w:pPr>
            <w:r w:rsidRPr="00096A49">
              <w:rPr>
                <w:iCs/>
                <w:color w:val="000000"/>
                <w:sz w:val="14"/>
                <w:szCs w:val="14"/>
              </w:rPr>
              <w:lastRenderedPageBreak/>
              <w:t>Non-professional users.</w:t>
            </w:r>
          </w:p>
        </w:tc>
        <w:tc>
          <w:tcPr>
            <w:tcW w:w="639" w:type="pct"/>
          </w:tcPr>
          <w:p w14:paraId="323DC7C0" w14:textId="1B78C09D" w:rsidR="0029250F" w:rsidRPr="00903DB0" w:rsidRDefault="00BA4CE0" w:rsidP="0029250F">
            <w:pPr>
              <w:rPr>
                <w:iCs/>
                <w:color w:val="000000"/>
                <w:sz w:val="14"/>
                <w:szCs w:val="14"/>
              </w:rPr>
            </w:pPr>
            <w:r w:rsidRPr="00903DB0">
              <w:rPr>
                <w:iCs/>
                <w:color w:val="000000"/>
                <w:sz w:val="14"/>
                <w:szCs w:val="14"/>
              </w:rPr>
              <w:lastRenderedPageBreak/>
              <w:t>Spray Twice A Day</w:t>
            </w:r>
          </w:p>
          <w:p w14:paraId="0724D636" w14:textId="3D712228" w:rsidR="0029250F" w:rsidRPr="00E70A92" w:rsidRDefault="0029250F" w:rsidP="00EB0FED">
            <w:pPr>
              <w:rPr>
                <w:iCs/>
                <w:color w:val="000000"/>
                <w:sz w:val="14"/>
                <w:szCs w:val="14"/>
                <w:highlight w:val="yellow"/>
                <w:vertAlign w:val="superscript"/>
              </w:rPr>
            </w:pPr>
            <w:r w:rsidRPr="00903DB0">
              <w:rPr>
                <w:iCs/>
                <w:color w:val="000000"/>
                <w:sz w:val="14"/>
                <w:szCs w:val="14"/>
              </w:rPr>
              <w:t>0</w:t>
            </w:r>
            <w:r w:rsidR="00EB0FED" w:rsidRPr="00903DB0">
              <w:rPr>
                <w:iCs/>
                <w:color w:val="000000"/>
                <w:sz w:val="14"/>
                <w:szCs w:val="14"/>
              </w:rPr>
              <w:t>.4</w:t>
            </w:r>
            <w:r w:rsidRPr="00903DB0">
              <w:rPr>
                <w:iCs/>
                <w:color w:val="000000"/>
                <w:sz w:val="14"/>
                <w:szCs w:val="14"/>
              </w:rPr>
              <w:t>% Lactic acid</w:t>
            </w:r>
          </w:p>
        </w:tc>
        <w:tc>
          <w:tcPr>
            <w:tcW w:w="673" w:type="pct"/>
          </w:tcPr>
          <w:p w14:paraId="0B55C09D" w14:textId="20506597" w:rsidR="0029250F" w:rsidRPr="00E70A92" w:rsidRDefault="00EB0FED" w:rsidP="0029250F">
            <w:pPr>
              <w:rPr>
                <w:iCs/>
                <w:color w:val="000000"/>
                <w:sz w:val="14"/>
                <w:szCs w:val="14"/>
                <w:highlight w:val="yellow"/>
              </w:rPr>
            </w:pPr>
            <w:r w:rsidRPr="00903DB0">
              <w:rPr>
                <w:iCs/>
                <w:color w:val="000000"/>
                <w:sz w:val="14"/>
                <w:szCs w:val="14"/>
              </w:rPr>
              <w:t xml:space="preserve">Modified </w:t>
            </w:r>
            <w:r w:rsidRPr="00912912">
              <w:rPr>
                <w:i/>
                <w:color w:val="000000"/>
                <w:sz w:val="14"/>
                <w:szCs w:val="14"/>
              </w:rPr>
              <w:t>vaccinia virus</w:t>
            </w:r>
            <w:r w:rsidRPr="00903DB0">
              <w:rPr>
                <w:iCs/>
                <w:color w:val="000000"/>
                <w:sz w:val="14"/>
                <w:szCs w:val="14"/>
              </w:rPr>
              <w:t xml:space="preserve"> Ankara (MVA)</w:t>
            </w:r>
            <w:r w:rsidR="0029250F" w:rsidRPr="00903DB0">
              <w:rPr>
                <w:iCs/>
                <w:color w:val="000000"/>
                <w:sz w:val="14"/>
                <w:szCs w:val="14"/>
              </w:rPr>
              <w:t xml:space="preserve"> </w:t>
            </w:r>
          </w:p>
        </w:tc>
        <w:tc>
          <w:tcPr>
            <w:tcW w:w="514" w:type="pct"/>
          </w:tcPr>
          <w:p w14:paraId="73CB073F" w14:textId="524AE21C" w:rsidR="0029250F" w:rsidRPr="00F777AE" w:rsidRDefault="00EB0FED" w:rsidP="0029250F">
            <w:pPr>
              <w:rPr>
                <w:iCs/>
                <w:color w:val="000000"/>
                <w:sz w:val="14"/>
                <w:szCs w:val="14"/>
              </w:rPr>
            </w:pPr>
            <w:r w:rsidRPr="00F777AE">
              <w:rPr>
                <w:iCs/>
                <w:color w:val="000000"/>
                <w:sz w:val="14"/>
                <w:szCs w:val="14"/>
              </w:rPr>
              <w:t>EN 14476:2013 +A2:2019</w:t>
            </w:r>
          </w:p>
          <w:p w14:paraId="4EE1EF47" w14:textId="77777777" w:rsidR="0029250F" w:rsidRPr="00F777AE" w:rsidRDefault="0029250F" w:rsidP="0029250F">
            <w:pPr>
              <w:rPr>
                <w:iCs/>
                <w:color w:val="000000"/>
                <w:sz w:val="14"/>
                <w:szCs w:val="14"/>
              </w:rPr>
            </w:pPr>
            <w:r w:rsidRPr="00F777AE">
              <w:rPr>
                <w:iCs/>
                <w:color w:val="000000"/>
                <w:sz w:val="14"/>
                <w:szCs w:val="14"/>
              </w:rPr>
              <w:t>Phase 2, step 1</w:t>
            </w:r>
          </w:p>
          <w:p w14:paraId="4CA54624" w14:textId="77777777" w:rsidR="0029250F" w:rsidRPr="00F777AE" w:rsidRDefault="0029250F" w:rsidP="0029250F">
            <w:pPr>
              <w:rPr>
                <w:iCs/>
                <w:color w:val="000000"/>
                <w:sz w:val="14"/>
                <w:szCs w:val="14"/>
              </w:rPr>
            </w:pPr>
          </w:p>
          <w:p w14:paraId="7B80BAA0" w14:textId="77777777" w:rsidR="0029250F" w:rsidRPr="00F777AE" w:rsidRDefault="0029250F" w:rsidP="0029250F">
            <w:pPr>
              <w:rPr>
                <w:iCs/>
                <w:color w:val="000000"/>
                <w:sz w:val="14"/>
                <w:szCs w:val="14"/>
              </w:rPr>
            </w:pPr>
            <w:r w:rsidRPr="00F777AE">
              <w:rPr>
                <w:iCs/>
                <w:color w:val="000000"/>
                <w:sz w:val="14"/>
                <w:szCs w:val="14"/>
              </w:rPr>
              <w:lastRenderedPageBreak/>
              <w:t>Quantitative suspension test</w:t>
            </w:r>
          </w:p>
        </w:tc>
        <w:tc>
          <w:tcPr>
            <w:tcW w:w="764" w:type="pct"/>
          </w:tcPr>
          <w:p w14:paraId="14848D61" w14:textId="5BF7FD55" w:rsidR="0029250F" w:rsidRPr="00E70A92" w:rsidRDefault="0029250F" w:rsidP="00EB0FED">
            <w:pPr>
              <w:rPr>
                <w:iCs/>
                <w:color w:val="000000"/>
                <w:sz w:val="14"/>
                <w:szCs w:val="14"/>
                <w:highlight w:val="yellow"/>
              </w:rPr>
            </w:pPr>
            <w:r w:rsidRPr="000F3D6F">
              <w:rPr>
                <w:iCs/>
                <w:color w:val="000000"/>
                <w:sz w:val="14"/>
                <w:szCs w:val="14"/>
              </w:rPr>
              <w:lastRenderedPageBreak/>
              <w:t>Clean conditions (0,3 g/L bovine serum albumin</w:t>
            </w:r>
            <w:r w:rsidRPr="000B1850">
              <w:rPr>
                <w:iCs/>
                <w:color w:val="000000"/>
                <w:sz w:val="14"/>
                <w:szCs w:val="14"/>
              </w:rPr>
              <w:t xml:space="preserve">) / </w:t>
            </w:r>
            <w:r w:rsidR="00EB0FED" w:rsidRPr="000B1850">
              <w:rPr>
                <w:iCs/>
                <w:color w:val="000000"/>
                <w:sz w:val="14"/>
                <w:szCs w:val="14"/>
              </w:rPr>
              <w:t xml:space="preserve">0.1, </w:t>
            </w:r>
            <w:r w:rsidRPr="000B1850">
              <w:rPr>
                <w:iCs/>
                <w:color w:val="000000"/>
                <w:sz w:val="14"/>
                <w:szCs w:val="14"/>
              </w:rPr>
              <w:t>10,</w:t>
            </w:r>
            <w:r w:rsidR="00EB0FED" w:rsidRPr="000B1850">
              <w:rPr>
                <w:iCs/>
                <w:color w:val="000000"/>
                <w:sz w:val="14"/>
                <w:szCs w:val="14"/>
              </w:rPr>
              <w:t xml:space="preserve"> 50, 8</w:t>
            </w:r>
            <w:r w:rsidRPr="000B1850">
              <w:rPr>
                <w:iCs/>
                <w:color w:val="000000"/>
                <w:sz w:val="14"/>
                <w:szCs w:val="14"/>
              </w:rPr>
              <w:t>0</w:t>
            </w:r>
            <w:r w:rsidR="00EB0FED" w:rsidRPr="000B1850">
              <w:rPr>
                <w:iCs/>
                <w:color w:val="000000"/>
                <w:sz w:val="14"/>
                <w:szCs w:val="14"/>
              </w:rPr>
              <w:t xml:space="preserve">% </w:t>
            </w:r>
            <w:r w:rsidRPr="000B1850">
              <w:rPr>
                <w:iCs/>
                <w:color w:val="000000"/>
                <w:sz w:val="14"/>
                <w:szCs w:val="14"/>
              </w:rPr>
              <w:t xml:space="preserve">/ </w:t>
            </w:r>
            <w:r w:rsidR="000B1850" w:rsidRPr="00971AA8">
              <w:rPr>
                <w:iCs/>
                <w:color w:val="000000"/>
                <w:sz w:val="14"/>
                <w:szCs w:val="14"/>
              </w:rPr>
              <w:t xml:space="preserve">20°C ± 1.0°C </w:t>
            </w:r>
            <w:r w:rsidR="003B3F3D" w:rsidRPr="000B1850">
              <w:rPr>
                <w:iCs/>
                <w:color w:val="000000"/>
                <w:sz w:val="14"/>
                <w:szCs w:val="14"/>
              </w:rPr>
              <w:t>/ 5 min.</w:t>
            </w:r>
          </w:p>
        </w:tc>
        <w:tc>
          <w:tcPr>
            <w:tcW w:w="691" w:type="pct"/>
          </w:tcPr>
          <w:p w14:paraId="2998C2A5" w14:textId="010EE01E" w:rsidR="00EB0FED" w:rsidRPr="00E148DE" w:rsidRDefault="00E148DE" w:rsidP="001C78F1">
            <w:pPr>
              <w:rPr>
                <w:iCs/>
                <w:color w:val="000000"/>
                <w:sz w:val="14"/>
                <w:szCs w:val="14"/>
                <w:highlight w:val="yellow"/>
                <w:lang w:val="en-US"/>
              </w:rPr>
            </w:pPr>
            <w:r w:rsidRPr="001C78F1">
              <w:rPr>
                <w:iCs/>
                <w:color w:val="000000"/>
                <w:sz w:val="14"/>
                <w:szCs w:val="14"/>
                <w:lang w:val="en-US"/>
              </w:rPr>
              <w:t>RF ≥4.00 ± 0.00</w:t>
            </w:r>
            <w:r w:rsidR="001C78F1" w:rsidRPr="001C78F1">
              <w:rPr>
                <w:iCs/>
                <w:color w:val="000000"/>
                <w:sz w:val="14"/>
                <w:szCs w:val="14"/>
                <w:lang w:val="en-US"/>
              </w:rPr>
              <w:t xml:space="preserve"> at </w:t>
            </w:r>
            <w:r w:rsidRPr="001C78F1">
              <w:rPr>
                <w:iCs/>
                <w:color w:val="000000"/>
                <w:sz w:val="14"/>
                <w:szCs w:val="14"/>
                <w:lang w:val="en-US"/>
              </w:rPr>
              <w:t>80.0%, 50.0%, 10.0%</w:t>
            </w:r>
            <w:r w:rsidR="001C78F1" w:rsidRPr="001C78F1">
              <w:rPr>
                <w:iCs/>
                <w:color w:val="000000"/>
                <w:sz w:val="14"/>
                <w:szCs w:val="14"/>
                <w:lang w:val="en-US"/>
              </w:rPr>
              <w:t xml:space="preserve"> after 5 minutes.</w:t>
            </w:r>
          </w:p>
        </w:tc>
        <w:tc>
          <w:tcPr>
            <w:tcW w:w="694" w:type="pct"/>
          </w:tcPr>
          <w:p w14:paraId="2D4D4A38" w14:textId="725AC2E0" w:rsidR="00EB0FED" w:rsidRPr="00AA0267" w:rsidRDefault="00EB0FED" w:rsidP="00AA0267">
            <w:pPr>
              <w:rPr>
                <w:iCs/>
                <w:color w:val="000000"/>
                <w:sz w:val="14"/>
                <w:szCs w:val="14"/>
                <w:lang w:val="en-US"/>
              </w:rPr>
            </w:pPr>
            <w:r w:rsidRPr="00AA0267">
              <w:rPr>
                <w:iCs/>
                <w:color w:val="000000"/>
                <w:sz w:val="14"/>
                <w:szCs w:val="14"/>
                <w:lang w:val="en-US"/>
              </w:rPr>
              <w:t xml:space="preserve">Dr. Brill + Partner GmbH, </w:t>
            </w:r>
          </w:p>
          <w:p w14:paraId="09251D0A" w14:textId="77777777" w:rsidR="00EB0FED" w:rsidRPr="00903DB0" w:rsidRDefault="00EB0FED" w:rsidP="00EB0FED">
            <w:pPr>
              <w:rPr>
                <w:iCs/>
                <w:color w:val="000000"/>
                <w:sz w:val="14"/>
                <w:szCs w:val="14"/>
                <w:lang w:val="en-US"/>
              </w:rPr>
            </w:pPr>
            <w:r w:rsidRPr="00903DB0">
              <w:rPr>
                <w:iCs/>
                <w:color w:val="000000"/>
                <w:sz w:val="14"/>
                <w:szCs w:val="14"/>
                <w:lang w:val="en-US"/>
              </w:rPr>
              <w:t>Test report L20/0903MV.1</w:t>
            </w:r>
          </w:p>
          <w:p w14:paraId="2618F9D7" w14:textId="6FD7C22D" w:rsidR="0029250F" w:rsidRPr="00E70A92" w:rsidRDefault="00EB0FED" w:rsidP="00EB0FED">
            <w:pPr>
              <w:rPr>
                <w:iCs/>
                <w:color w:val="000000"/>
                <w:sz w:val="14"/>
                <w:szCs w:val="14"/>
                <w:highlight w:val="yellow"/>
              </w:rPr>
            </w:pPr>
            <w:r w:rsidRPr="00903DB0">
              <w:rPr>
                <w:iCs/>
                <w:color w:val="000000"/>
                <w:sz w:val="14"/>
                <w:szCs w:val="14"/>
                <w:lang w:val="en-US"/>
              </w:rPr>
              <w:t>Date 20.11.2020</w:t>
            </w:r>
          </w:p>
        </w:tc>
      </w:tr>
      <w:tr w:rsidR="0029250F" w:rsidRPr="00874870" w14:paraId="065B17E8" w14:textId="77777777" w:rsidTr="0029250F">
        <w:tc>
          <w:tcPr>
            <w:tcW w:w="488" w:type="pct"/>
          </w:tcPr>
          <w:p w14:paraId="4767D30C" w14:textId="77777777" w:rsidR="0029250F" w:rsidRPr="00096A49" w:rsidRDefault="0029250F" w:rsidP="0029250F">
            <w:pPr>
              <w:rPr>
                <w:iCs/>
                <w:color w:val="000000"/>
                <w:sz w:val="18"/>
                <w:szCs w:val="18"/>
              </w:rPr>
            </w:pPr>
            <w:r w:rsidRPr="00096A49">
              <w:rPr>
                <w:iCs/>
                <w:color w:val="000000"/>
                <w:sz w:val="14"/>
                <w:szCs w:val="14"/>
              </w:rPr>
              <w:t>PT 2 – Surface disinfectant</w:t>
            </w:r>
          </w:p>
        </w:tc>
        <w:tc>
          <w:tcPr>
            <w:tcW w:w="538" w:type="pct"/>
          </w:tcPr>
          <w:p w14:paraId="75185D01" w14:textId="1ED487A9" w:rsidR="0029250F" w:rsidRPr="00096A49" w:rsidRDefault="0029250F" w:rsidP="00EB0FED">
            <w:pPr>
              <w:rPr>
                <w:iCs/>
                <w:color w:val="000000"/>
                <w:sz w:val="14"/>
                <w:szCs w:val="14"/>
              </w:rPr>
            </w:pPr>
            <w:r w:rsidRPr="00096A49">
              <w:rPr>
                <w:iCs/>
                <w:color w:val="000000"/>
                <w:sz w:val="14"/>
                <w:szCs w:val="14"/>
              </w:rPr>
              <w:t>Anti</w:t>
            </w:r>
            <w:r w:rsidR="00EB0FED" w:rsidRPr="00096A49">
              <w:rPr>
                <w:iCs/>
                <w:color w:val="000000"/>
                <w:sz w:val="14"/>
                <w:szCs w:val="14"/>
              </w:rPr>
              <w:t>vir</w:t>
            </w:r>
            <w:r w:rsidRPr="00096A49">
              <w:rPr>
                <w:iCs/>
                <w:color w:val="000000"/>
                <w:sz w:val="14"/>
                <w:szCs w:val="14"/>
              </w:rPr>
              <w:t>al Screen disinfectant for electronic screens. Indoor.</w:t>
            </w:r>
          </w:p>
          <w:p w14:paraId="42B4F3E9" w14:textId="77777777" w:rsidR="0029250F" w:rsidRPr="00096A49" w:rsidRDefault="0029250F" w:rsidP="0029250F">
            <w:pPr>
              <w:rPr>
                <w:iCs/>
                <w:color w:val="000000"/>
                <w:sz w:val="18"/>
                <w:szCs w:val="18"/>
              </w:rPr>
            </w:pPr>
            <w:r w:rsidRPr="00096A49">
              <w:rPr>
                <w:iCs/>
                <w:color w:val="000000"/>
                <w:sz w:val="14"/>
                <w:szCs w:val="14"/>
              </w:rPr>
              <w:t xml:space="preserve">Non-professional user. </w:t>
            </w:r>
          </w:p>
        </w:tc>
        <w:tc>
          <w:tcPr>
            <w:tcW w:w="639" w:type="pct"/>
          </w:tcPr>
          <w:p w14:paraId="32FE17EC" w14:textId="774F3D87" w:rsidR="0029250F" w:rsidRPr="00BA4CE0" w:rsidRDefault="00BA4CE0" w:rsidP="0029250F">
            <w:pPr>
              <w:rPr>
                <w:iCs/>
                <w:color w:val="000000"/>
                <w:sz w:val="14"/>
                <w:szCs w:val="14"/>
              </w:rPr>
            </w:pPr>
            <w:r w:rsidRPr="00BA4CE0">
              <w:rPr>
                <w:iCs/>
                <w:color w:val="000000"/>
                <w:sz w:val="14"/>
                <w:szCs w:val="14"/>
              </w:rPr>
              <w:t>Spray Twice A Day</w:t>
            </w:r>
          </w:p>
          <w:p w14:paraId="58E89040" w14:textId="77777777" w:rsidR="0029250F" w:rsidRPr="00E70A92" w:rsidRDefault="0029250F" w:rsidP="0029250F">
            <w:pPr>
              <w:rPr>
                <w:iCs/>
                <w:color w:val="000000"/>
                <w:sz w:val="18"/>
                <w:szCs w:val="18"/>
                <w:highlight w:val="yellow"/>
              </w:rPr>
            </w:pPr>
            <w:r w:rsidRPr="00BA4CE0">
              <w:rPr>
                <w:iCs/>
                <w:color w:val="000000"/>
                <w:sz w:val="14"/>
                <w:szCs w:val="14"/>
              </w:rPr>
              <w:t>0,4% Lactic acid</w:t>
            </w:r>
          </w:p>
        </w:tc>
        <w:tc>
          <w:tcPr>
            <w:tcW w:w="673" w:type="pct"/>
          </w:tcPr>
          <w:p w14:paraId="5F98C903" w14:textId="5864F1EA" w:rsidR="0029250F" w:rsidRPr="00E70A92" w:rsidRDefault="00EB0FED" w:rsidP="0029250F">
            <w:pPr>
              <w:rPr>
                <w:iCs/>
                <w:color w:val="000000"/>
                <w:sz w:val="18"/>
                <w:szCs w:val="18"/>
                <w:highlight w:val="yellow"/>
              </w:rPr>
            </w:pPr>
            <w:r w:rsidRPr="00BD5BDF">
              <w:rPr>
                <w:iCs/>
                <w:color w:val="000000"/>
                <w:sz w:val="14"/>
                <w:szCs w:val="14"/>
              </w:rPr>
              <w:t xml:space="preserve">Human </w:t>
            </w:r>
            <w:r w:rsidRPr="00912912">
              <w:rPr>
                <w:i/>
                <w:color w:val="000000"/>
                <w:sz w:val="14"/>
                <w:szCs w:val="14"/>
              </w:rPr>
              <w:t>rotavirus strain</w:t>
            </w:r>
            <w:r w:rsidRPr="00BD5BDF">
              <w:rPr>
                <w:iCs/>
                <w:color w:val="000000"/>
                <w:sz w:val="14"/>
                <w:szCs w:val="14"/>
              </w:rPr>
              <w:t xml:space="preserve"> (</w:t>
            </w:r>
            <w:proofErr w:type="spellStart"/>
            <w:r w:rsidRPr="00BD5BDF">
              <w:rPr>
                <w:iCs/>
                <w:color w:val="000000"/>
                <w:sz w:val="14"/>
                <w:szCs w:val="14"/>
              </w:rPr>
              <w:t>Wa</w:t>
            </w:r>
            <w:proofErr w:type="spellEnd"/>
            <w:r w:rsidRPr="00BD5BDF">
              <w:rPr>
                <w:iCs/>
                <w:color w:val="000000"/>
                <w:sz w:val="14"/>
                <w:szCs w:val="14"/>
              </w:rPr>
              <w:t>)</w:t>
            </w:r>
            <w:r w:rsidR="0029250F" w:rsidRPr="00BD5BDF">
              <w:rPr>
                <w:iCs/>
                <w:color w:val="000000"/>
                <w:sz w:val="14"/>
                <w:szCs w:val="14"/>
              </w:rPr>
              <w:t xml:space="preserve"> </w:t>
            </w:r>
          </w:p>
        </w:tc>
        <w:tc>
          <w:tcPr>
            <w:tcW w:w="514" w:type="pct"/>
          </w:tcPr>
          <w:p w14:paraId="74D4FD84" w14:textId="77777777" w:rsidR="00EB0FED" w:rsidRPr="00F777AE" w:rsidRDefault="00EB0FED" w:rsidP="00EB0FED">
            <w:pPr>
              <w:rPr>
                <w:iCs/>
                <w:color w:val="000000"/>
                <w:sz w:val="14"/>
                <w:szCs w:val="14"/>
              </w:rPr>
            </w:pPr>
            <w:r w:rsidRPr="00F777AE">
              <w:rPr>
                <w:iCs/>
                <w:color w:val="000000"/>
                <w:sz w:val="14"/>
                <w:szCs w:val="14"/>
              </w:rPr>
              <w:t>EN 14476:2013 +A2:2019</w:t>
            </w:r>
          </w:p>
          <w:p w14:paraId="3B152438" w14:textId="039745AF" w:rsidR="0029250F" w:rsidRPr="00F777AE" w:rsidRDefault="0029250F" w:rsidP="00EB0FED">
            <w:pPr>
              <w:rPr>
                <w:iCs/>
                <w:color w:val="000000"/>
                <w:sz w:val="14"/>
                <w:szCs w:val="14"/>
              </w:rPr>
            </w:pPr>
            <w:r w:rsidRPr="00F777AE">
              <w:rPr>
                <w:iCs/>
                <w:color w:val="000000"/>
                <w:sz w:val="14"/>
                <w:szCs w:val="14"/>
              </w:rPr>
              <w:t xml:space="preserve">Phase 2, step </w:t>
            </w:r>
            <w:r w:rsidR="00EB0FED" w:rsidRPr="00F777AE">
              <w:rPr>
                <w:iCs/>
                <w:color w:val="000000"/>
                <w:sz w:val="14"/>
                <w:szCs w:val="14"/>
              </w:rPr>
              <w:t>1</w:t>
            </w:r>
          </w:p>
          <w:p w14:paraId="351B4E96" w14:textId="77777777" w:rsidR="0029250F" w:rsidRPr="00F777AE" w:rsidRDefault="0029250F" w:rsidP="0029250F">
            <w:pPr>
              <w:rPr>
                <w:iCs/>
                <w:color w:val="000000"/>
                <w:sz w:val="14"/>
                <w:szCs w:val="14"/>
              </w:rPr>
            </w:pPr>
          </w:p>
          <w:p w14:paraId="0A5884DD" w14:textId="164C269C" w:rsidR="0029250F" w:rsidRPr="00F777AE" w:rsidRDefault="00EB0FED" w:rsidP="0029250F">
            <w:pPr>
              <w:rPr>
                <w:iCs/>
                <w:color w:val="000000"/>
                <w:sz w:val="18"/>
                <w:szCs w:val="18"/>
              </w:rPr>
            </w:pPr>
            <w:r w:rsidRPr="00F777AE">
              <w:rPr>
                <w:iCs/>
                <w:color w:val="000000"/>
                <w:sz w:val="14"/>
                <w:szCs w:val="14"/>
              </w:rPr>
              <w:t>Quantitative suspension test</w:t>
            </w:r>
          </w:p>
        </w:tc>
        <w:tc>
          <w:tcPr>
            <w:tcW w:w="764" w:type="pct"/>
          </w:tcPr>
          <w:p w14:paraId="00EDCE3B" w14:textId="0D59161E" w:rsidR="0029250F" w:rsidRPr="00E70A92" w:rsidRDefault="00EB0FED" w:rsidP="00971AA8">
            <w:pPr>
              <w:rPr>
                <w:iCs/>
                <w:color w:val="000000"/>
                <w:sz w:val="18"/>
                <w:szCs w:val="18"/>
                <w:highlight w:val="yellow"/>
              </w:rPr>
            </w:pPr>
            <w:r w:rsidRPr="0033641E">
              <w:rPr>
                <w:iCs/>
                <w:color w:val="000000"/>
                <w:sz w:val="14"/>
                <w:szCs w:val="14"/>
              </w:rPr>
              <w:t xml:space="preserve">Clean conditions (0,3 g/L bovine serum albumin) / </w:t>
            </w:r>
            <w:r w:rsidRPr="003B3F3D">
              <w:rPr>
                <w:iCs/>
                <w:color w:val="000000"/>
                <w:sz w:val="14"/>
                <w:szCs w:val="14"/>
              </w:rPr>
              <w:t xml:space="preserve">0.1, 10, 50, 80% </w:t>
            </w:r>
            <w:r w:rsidRPr="00971AA8">
              <w:rPr>
                <w:iCs/>
                <w:color w:val="000000"/>
                <w:sz w:val="14"/>
                <w:szCs w:val="14"/>
              </w:rPr>
              <w:t xml:space="preserve">/ </w:t>
            </w:r>
            <w:r w:rsidR="00971AA8" w:rsidRPr="00971AA8">
              <w:rPr>
                <w:iCs/>
                <w:color w:val="000000"/>
                <w:sz w:val="14"/>
                <w:szCs w:val="14"/>
              </w:rPr>
              <w:t>20</w:t>
            </w:r>
            <w:r w:rsidR="003B3F3D" w:rsidRPr="00971AA8">
              <w:rPr>
                <w:iCs/>
                <w:color w:val="000000"/>
                <w:sz w:val="14"/>
                <w:szCs w:val="14"/>
              </w:rPr>
              <w:t>°C</w:t>
            </w:r>
            <w:r w:rsidR="00971AA8" w:rsidRPr="00971AA8">
              <w:rPr>
                <w:iCs/>
                <w:color w:val="000000"/>
                <w:sz w:val="14"/>
                <w:szCs w:val="14"/>
              </w:rPr>
              <w:t xml:space="preserve"> ± 1.0°C</w:t>
            </w:r>
            <w:r w:rsidR="003B3F3D" w:rsidRPr="00971AA8">
              <w:rPr>
                <w:iCs/>
                <w:color w:val="000000"/>
                <w:sz w:val="14"/>
                <w:szCs w:val="14"/>
              </w:rPr>
              <w:t xml:space="preserve"> </w:t>
            </w:r>
            <w:r w:rsidR="003B3F3D" w:rsidRPr="003B3F3D">
              <w:rPr>
                <w:iCs/>
                <w:color w:val="000000"/>
                <w:sz w:val="14"/>
                <w:szCs w:val="14"/>
              </w:rPr>
              <w:t>/ 5 min.</w:t>
            </w:r>
          </w:p>
        </w:tc>
        <w:tc>
          <w:tcPr>
            <w:tcW w:w="691" w:type="pct"/>
          </w:tcPr>
          <w:p w14:paraId="5D9B14CE" w14:textId="1A1007D4" w:rsidR="0029250F" w:rsidRPr="008A4935" w:rsidRDefault="00E148DE" w:rsidP="001C78F1">
            <w:pPr>
              <w:rPr>
                <w:iCs/>
                <w:color w:val="000000"/>
                <w:sz w:val="14"/>
                <w:szCs w:val="14"/>
                <w:highlight w:val="yellow"/>
                <w:lang w:val="da-DK"/>
              </w:rPr>
            </w:pPr>
            <w:r w:rsidRPr="001C78F1">
              <w:rPr>
                <w:iCs/>
                <w:color w:val="000000"/>
                <w:sz w:val="14"/>
                <w:szCs w:val="14"/>
                <w:lang w:val="en-US"/>
              </w:rPr>
              <w:t>RF ≥4.00 ± 0.35</w:t>
            </w:r>
            <w:r w:rsidR="001C78F1">
              <w:rPr>
                <w:iCs/>
                <w:color w:val="000000"/>
                <w:sz w:val="14"/>
                <w:szCs w:val="14"/>
                <w:lang w:val="en-US"/>
              </w:rPr>
              <w:t xml:space="preserve"> at</w:t>
            </w:r>
            <w:r w:rsidRPr="001C78F1">
              <w:rPr>
                <w:iCs/>
                <w:color w:val="000000"/>
                <w:sz w:val="14"/>
                <w:szCs w:val="14"/>
                <w:lang w:val="en-US"/>
              </w:rPr>
              <w:t xml:space="preserve"> 80.0%, 50.0%, 10.0%</w:t>
            </w:r>
            <w:r w:rsidR="001C78F1" w:rsidRPr="001C78F1">
              <w:rPr>
                <w:iCs/>
                <w:color w:val="000000"/>
                <w:sz w:val="14"/>
                <w:szCs w:val="14"/>
                <w:lang w:val="en-US"/>
              </w:rPr>
              <w:t xml:space="preserve"> after 5 minutes.</w:t>
            </w:r>
          </w:p>
        </w:tc>
        <w:tc>
          <w:tcPr>
            <w:tcW w:w="694" w:type="pct"/>
          </w:tcPr>
          <w:p w14:paraId="2047F481" w14:textId="125FC84F" w:rsidR="00EB0FED" w:rsidRPr="00AA0267" w:rsidRDefault="00EB0FED" w:rsidP="00AA0267">
            <w:pPr>
              <w:rPr>
                <w:iCs/>
                <w:color w:val="000000"/>
                <w:sz w:val="14"/>
                <w:szCs w:val="14"/>
                <w:lang w:val="en-US"/>
              </w:rPr>
            </w:pPr>
            <w:r w:rsidRPr="00AA0267">
              <w:rPr>
                <w:iCs/>
                <w:color w:val="000000"/>
                <w:sz w:val="14"/>
                <w:szCs w:val="14"/>
                <w:lang w:val="en-US"/>
              </w:rPr>
              <w:t xml:space="preserve">Dr. Brill + Partner GmbH, </w:t>
            </w:r>
          </w:p>
          <w:p w14:paraId="037BC5D2" w14:textId="39E4C987" w:rsidR="00EB0FED" w:rsidRPr="00AA0267" w:rsidRDefault="00EB0FED" w:rsidP="00EB0FED">
            <w:pPr>
              <w:rPr>
                <w:iCs/>
                <w:color w:val="000000"/>
                <w:sz w:val="14"/>
                <w:szCs w:val="14"/>
                <w:lang w:val="en-US"/>
              </w:rPr>
            </w:pPr>
            <w:r w:rsidRPr="00AA0267">
              <w:rPr>
                <w:iCs/>
                <w:color w:val="000000"/>
                <w:sz w:val="14"/>
                <w:szCs w:val="14"/>
                <w:lang w:val="en-US"/>
              </w:rPr>
              <w:t>Test report L20/0903R.1</w:t>
            </w:r>
          </w:p>
          <w:p w14:paraId="02049F2C" w14:textId="31ADC031" w:rsidR="0029250F" w:rsidRPr="00E70A92" w:rsidRDefault="00EB0FED" w:rsidP="00EB0FED">
            <w:pPr>
              <w:rPr>
                <w:iCs/>
                <w:color w:val="000000"/>
                <w:sz w:val="18"/>
                <w:szCs w:val="18"/>
                <w:highlight w:val="yellow"/>
              </w:rPr>
            </w:pPr>
            <w:r w:rsidRPr="00AA0267">
              <w:rPr>
                <w:iCs/>
                <w:color w:val="000000"/>
                <w:sz w:val="14"/>
                <w:szCs w:val="14"/>
                <w:lang w:val="en-US"/>
              </w:rPr>
              <w:t>Date 07.11.2020</w:t>
            </w:r>
          </w:p>
        </w:tc>
      </w:tr>
    </w:tbl>
    <w:p w14:paraId="01137298" w14:textId="5D545FFE" w:rsidR="0029250F" w:rsidRDefault="0029250F" w:rsidP="0029250F">
      <w:pPr>
        <w:rPr>
          <w:b/>
          <w:bCs/>
        </w:rPr>
      </w:pPr>
    </w:p>
    <w:p w14:paraId="2052EE5D" w14:textId="142C1C2D" w:rsidR="005C25CB" w:rsidRDefault="0009479E" w:rsidP="005C25CB">
      <w:r w:rsidRPr="00B93EC4">
        <w:t xml:space="preserve">The EN 14476:2013+A2:2019 against modified </w:t>
      </w:r>
      <w:r w:rsidRPr="00B93EC4">
        <w:rPr>
          <w:i/>
          <w:iCs/>
        </w:rPr>
        <w:t>vaccinia virus</w:t>
      </w:r>
      <w:r w:rsidRPr="00B93EC4">
        <w:t xml:space="preserve"> Ankara (MVA)</w:t>
      </w:r>
      <w:r w:rsidR="0092355D">
        <w:t xml:space="preserve"> (L20/0903MV.1)</w:t>
      </w:r>
      <w:r w:rsidRPr="00B93EC4">
        <w:t xml:space="preserve"> failed to fulfil the control of efficiency for suppression of the product’s activity</w:t>
      </w:r>
      <w:r w:rsidR="001F1BAE" w:rsidRPr="00B93EC4">
        <w:t xml:space="preserve"> (the difference to the test suspension was ≥ 0.5 lg). </w:t>
      </w:r>
    </w:p>
    <w:p w14:paraId="39F8495C" w14:textId="77777777" w:rsidR="0092355D" w:rsidRDefault="0092355D" w:rsidP="005C25CB"/>
    <w:p w14:paraId="6350FF7F" w14:textId="079DE2EA" w:rsidR="00E27887" w:rsidRPr="0092355D" w:rsidRDefault="001F1BAE" w:rsidP="00ED5F99">
      <w:r w:rsidRPr="00B93EC4">
        <w:t>The testing laboratory</w:t>
      </w:r>
      <w:r w:rsidR="00E27887" w:rsidRPr="00B93EC4">
        <w:t xml:space="preserve"> has provided a justification for the discrepancy.</w:t>
      </w:r>
      <w:r w:rsidR="005C25CB">
        <w:t xml:space="preserve"> </w:t>
      </w:r>
      <w:r w:rsidR="003C3B37">
        <w:t>A 10% solution of t</w:t>
      </w:r>
      <w:r w:rsidR="0066456B">
        <w:t>he product was active</w:t>
      </w:r>
      <w:r w:rsidR="004159F2">
        <w:t xml:space="preserve"> against </w:t>
      </w:r>
      <w:r w:rsidR="004159F2">
        <w:rPr>
          <w:i/>
          <w:iCs/>
        </w:rPr>
        <w:t>vaccinia virus</w:t>
      </w:r>
      <w:r w:rsidR="0066456B">
        <w:t xml:space="preserve"> </w:t>
      </w:r>
      <w:r w:rsidR="0092355D">
        <w:t>with</w:t>
      </w:r>
      <w:r w:rsidR="0066456B">
        <w:t xml:space="preserve"> no residual virus and </w:t>
      </w:r>
      <w:r w:rsidR="004159F2">
        <w:t>RF</w:t>
      </w:r>
      <w:r w:rsidR="0066456B">
        <w:t xml:space="preserve"> ≥4.00 ± 0.00 after five minutes. </w:t>
      </w:r>
      <w:r w:rsidR="0092355D">
        <w:t>A</w:t>
      </w:r>
      <w:r w:rsidR="0066456B">
        <w:t xml:space="preserve"> reduction was detected in the after-effect control with a small amo</w:t>
      </w:r>
      <w:r w:rsidR="0092355D">
        <w:t>unt of residual virus</w:t>
      </w:r>
      <w:r w:rsidR="004159F2">
        <w:t>,</w:t>
      </w:r>
      <w:r w:rsidR="003C3B37">
        <w:t xml:space="preserve"> meaning the test concentration of 10% (corresponding to 8% after addition of cell culture and interfering substance) in the after-effect control was sufficient for reaching a significant RF despite immediate dilution</w:t>
      </w:r>
      <w:r w:rsidR="00ED5F99">
        <w:t xml:space="preserve">. </w:t>
      </w:r>
      <w:r w:rsidR="003C3B37">
        <w:t>T</w:t>
      </w:r>
      <w:r w:rsidR="0092355D">
        <w:t xml:space="preserve">his is acceptable because there was </w:t>
      </w:r>
      <w:r w:rsidR="0066456B">
        <w:t>no residual virus in the 10 % solution</w:t>
      </w:r>
      <w:r w:rsidR="003C3B37">
        <w:t xml:space="preserve"> and </w:t>
      </w:r>
      <w:r w:rsidR="00ED5F99">
        <w:t xml:space="preserve">because of </w:t>
      </w:r>
      <w:r w:rsidR="003C3B37">
        <w:t>the long incubation time in the after-effect control (30 minutes)</w:t>
      </w:r>
      <w:r w:rsidR="0066456B">
        <w:t xml:space="preserve">. </w:t>
      </w:r>
      <w:r w:rsidR="0092355D">
        <w:t>R</w:t>
      </w:r>
      <w:r w:rsidR="0092355D" w:rsidRPr="0092355D">
        <w:rPr>
          <w:i/>
          <w:iCs/>
        </w:rPr>
        <w:t>otavirus</w:t>
      </w:r>
      <w:r w:rsidR="0092355D">
        <w:rPr>
          <w:i/>
          <w:iCs/>
        </w:rPr>
        <w:t xml:space="preserve"> </w:t>
      </w:r>
      <w:r w:rsidR="0092355D">
        <w:t xml:space="preserve">is more stable than </w:t>
      </w:r>
      <w:r w:rsidR="0092355D">
        <w:rPr>
          <w:i/>
          <w:iCs/>
        </w:rPr>
        <w:t>vaccinia virus</w:t>
      </w:r>
      <w:r w:rsidR="0092355D">
        <w:t xml:space="preserve">, here the product was also effective in the 10% solution, but there was no reduction in the control of efficacy, despite the long incubation time.  </w:t>
      </w:r>
    </w:p>
    <w:p w14:paraId="5B35DB0D" w14:textId="77777777" w:rsidR="00E27887" w:rsidRDefault="00E27887" w:rsidP="00E27887">
      <w:pPr>
        <w:rPr>
          <w:highlight w:val="yellow"/>
        </w:rPr>
      </w:pPr>
    </w:p>
    <w:p w14:paraId="4706C13B" w14:textId="6B0E4E99" w:rsidR="00AA0FD8" w:rsidRPr="0009479E" w:rsidRDefault="00AA0FD8" w:rsidP="0092355D">
      <w:r w:rsidRPr="005C25CB">
        <w:t xml:space="preserve">The eCA accepts the testing laboratory’s justification, </w:t>
      </w:r>
      <w:r w:rsidR="00B93EC4" w:rsidRPr="005C25CB">
        <w:t>moreover the activity against enveloped viruses</w:t>
      </w:r>
      <w:r w:rsidR="0092355D">
        <w:t xml:space="preserve"> is</w:t>
      </w:r>
      <w:r w:rsidR="00B93EC4" w:rsidRPr="005C25CB">
        <w:t xml:space="preserve"> </w:t>
      </w:r>
      <w:r w:rsidRPr="005C25CB">
        <w:t>supported by the supplementary data submitted for</w:t>
      </w:r>
      <w:r w:rsidR="00055FFD" w:rsidRPr="005C25CB">
        <w:t xml:space="preserve"> biocidal activity against</w:t>
      </w:r>
      <w:r w:rsidRPr="005C25CB">
        <w:t xml:space="preserve"> </w:t>
      </w:r>
      <w:r w:rsidRPr="003A08A1">
        <w:rPr>
          <w:i/>
          <w:iCs/>
        </w:rPr>
        <w:t>rotavirus</w:t>
      </w:r>
      <w:r w:rsidRPr="005C25CB">
        <w:t>.</w:t>
      </w:r>
    </w:p>
    <w:p w14:paraId="621FDEA0" w14:textId="77777777" w:rsidR="0029250F" w:rsidRPr="00874870" w:rsidRDefault="0029250F" w:rsidP="0029250F">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29250F" w:rsidRPr="00874870" w14:paraId="233D10F4" w14:textId="77777777" w:rsidTr="0029250F">
        <w:tc>
          <w:tcPr>
            <w:tcW w:w="5000" w:type="pct"/>
            <w:tcBorders>
              <w:top w:val="single" w:sz="4" w:space="0" w:color="auto"/>
              <w:left w:val="single" w:sz="4" w:space="0" w:color="auto"/>
              <w:bottom w:val="single" w:sz="6" w:space="0" w:color="auto"/>
              <w:right w:val="single" w:sz="6" w:space="0" w:color="auto"/>
            </w:tcBorders>
            <w:shd w:val="clear" w:color="auto" w:fill="CCFFCC"/>
          </w:tcPr>
          <w:p w14:paraId="7BAC7CCF" w14:textId="77777777" w:rsidR="0029250F" w:rsidRPr="00874870" w:rsidRDefault="0029250F" w:rsidP="0029250F">
            <w:pPr>
              <w:rPr>
                <w:b/>
                <w:bCs/>
              </w:rPr>
            </w:pPr>
            <w:r w:rsidRPr="00874870">
              <w:rPr>
                <w:b/>
                <w:bCs/>
              </w:rPr>
              <w:t>Conclusion on the efficacy of the product</w:t>
            </w:r>
          </w:p>
        </w:tc>
      </w:tr>
      <w:tr w:rsidR="0029250F" w:rsidRPr="00874870" w14:paraId="42589349" w14:textId="77777777" w:rsidTr="0029250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8C02EF0" w14:textId="77777777" w:rsidR="0029250F" w:rsidRPr="0020340B" w:rsidRDefault="0029250F" w:rsidP="0029250F">
            <w:r w:rsidRPr="0020340B">
              <w:t xml:space="preserve">According to Guidance on the BPR, Efficacy, Vol. II, Parts B+C, 2018, Appendix 4; for a PT2 product, not intended to be used in health care, the basic requirements are EN 1276 and EN 13697 tests against bacteria. </w:t>
            </w:r>
          </w:p>
          <w:p w14:paraId="28B3FBB1" w14:textId="77777777" w:rsidR="0029250F" w:rsidRDefault="0029250F" w:rsidP="0029250F">
            <w:pPr>
              <w:jc w:val="both"/>
            </w:pPr>
            <w:r w:rsidRPr="0020340B">
              <w:t>The applicant has submitted one EN 1276 (phase 2, step 1) test against bacteria demonstrating sufficient bactericidal activity under clean conditions at a contact time of five minutes. This was confirmed by the submitted EN 13697 (phase 2, step 2) test against bacteria.</w:t>
            </w:r>
          </w:p>
          <w:p w14:paraId="7FD5A645" w14:textId="28904E2A" w:rsidR="00AF3A5F" w:rsidRPr="00874870" w:rsidRDefault="00885549" w:rsidP="00683D72">
            <w:pPr>
              <w:jc w:val="both"/>
            </w:pPr>
            <w:r>
              <w:t xml:space="preserve">The applicant applied for a major change </w:t>
            </w:r>
            <w:r w:rsidR="0020340B" w:rsidRPr="0020340B">
              <w:t>21</w:t>
            </w:r>
            <w:r w:rsidR="00AF3A5F" w:rsidRPr="0020340B">
              <w:t>.</w:t>
            </w:r>
            <w:r w:rsidR="0020340B" w:rsidRPr="0020340B">
              <w:t>12</w:t>
            </w:r>
            <w:r w:rsidR="00AF3A5F" w:rsidRPr="0020340B">
              <w:t>.20</w:t>
            </w:r>
            <w:r w:rsidR="0020340B" w:rsidRPr="0020340B">
              <w:t>20</w:t>
            </w:r>
            <w:r w:rsidR="00AF3A5F" w:rsidRPr="0020340B">
              <w:t xml:space="preserve"> </w:t>
            </w:r>
            <w:r w:rsidR="007B2E62">
              <w:t xml:space="preserve">in order </w:t>
            </w:r>
            <w:r w:rsidR="00AF3A5F" w:rsidRPr="0092355D">
              <w:t>to include a claim against enveloped viruses. The submitted EN 14476 (phase 2, step 1) test against enveloped viruses demonstrate sufficient virucidal activity</w:t>
            </w:r>
            <w:r w:rsidR="00683D72">
              <w:t xml:space="preserve"> against enveloped viruses</w:t>
            </w:r>
            <w:r w:rsidR="00E17160" w:rsidRPr="0092355D">
              <w:t xml:space="preserve"> with a contact time of five minutes</w:t>
            </w:r>
            <w:r w:rsidR="00AF3A5F" w:rsidRPr="0092355D">
              <w:t>.</w:t>
            </w:r>
            <w:r w:rsidR="00AF3A5F">
              <w:t xml:space="preserve"> </w:t>
            </w:r>
          </w:p>
        </w:tc>
      </w:tr>
    </w:tbl>
    <w:p w14:paraId="5B1738DA" w14:textId="77777777" w:rsidR="0029250F" w:rsidRPr="00874870" w:rsidRDefault="0029250F" w:rsidP="0029250F">
      <w:pPr>
        <w:ind w:left="360"/>
      </w:pPr>
    </w:p>
    <w:p w14:paraId="2ABFAFF4" w14:textId="77777777" w:rsidR="0029250F" w:rsidRPr="00874870" w:rsidRDefault="0029250F" w:rsidP="007A1CD4">
      <w:pPr>
        <w:pStyle w:val="Overskrift4"/>
        <w:keepLines w:val="0"/>
        <w:widowControl/>
        <w:numPr>
          <w:ilvl w:val="3"/>
          <w:numId w:val="5"/>
        </w:numPr>
        <w:spacing w:before="240" w:after="120"/>
        <w:jc w:val="both"/>
      </w:pPr>
      <w:bookmarkStart w:id="1791" w:name="_Toc85537990"/>
      <w:r w:rsidRPr="00874870">
        <w:t>Evaluation of the label claims</w:t>
      </w:r>
      <w:bookmarkEnd w:id="1791"/>
    </w:p>
    <w:p w14:paraId="16CDFC95" w14:textId="17921A5C" w:rsidR="0029250F" w:rsidRDefault="0029250F" w:rsidP="0029250F">
      <w:pPr>
        <w:jc w:val="both"/>
        <w:rPr>
          <w:szCs w:val="24"/>
        </w:rPr>
      </w:pPr>
      <w:r w:rsidRPr="002D3F53">
        <w:rPr>
          <w:szCs w:val="24"/>
        </w:rPr>
        <w:t xml:space="preserve">The biocidal product, </w:t>
      </w:r>
      <w:r>
        <w:rPr>
          <w:szCs w:val="24"/>
        </w:rPr>
        <w:t>SPRAY</w:t>
      </w:r>
      <w:r w:rsidRPr="002D3F53">
        <w:rPr>
          <w:szCs w:val="24"/>
        </w:rPr>
        <w:t xml:space="preserve"> Twice </w:t>
      </w:r>
      <w:r>
        <w:rPr>
          <w:szCs w:val="24"/>
        </w:rPr>
        <w:t>a</w:t>
      </w:r>
      <w:r w:rsidRPr="002D3F53">
        <w:rPr>
          <w:szCs w:val="24"/>
        </w:rPr>
        <w:t xml:space="preserve"> Day, fulfils the basic requirements for phase 2, step 1 and phase 2, step 2 tests in accordance with the EN standards to support the label claim against bacteria</w:t>
      </w:r>
      <w:r w:rsidR="008E2B67">
        <w:rPr>
          <w:szCs w:val="24"/>
        </w:rPr>
        <w:t xml:space="preserve"> and enveloped viruses</w:t>
      </w:r>
      <w:r w:rsidRPr="002D3F53">
        <w:rPr>
          <w:szCs w:val="24"/>
        </w:rPr>
        <w:t xml:space="preserve">. </w:t>
      </w:r>
    </w:p>
    <w:p w14:paraId="775FAAE7" w14:textId="77777777" w:rsidR="0029250F" w:rsidRDefault="0029250F" w:rsidP="0029250F">
      <w:pPr>
        <w:jc w:val="both"/>
        <w:rPr>
          <w:szCs w:val="24"/>
        </w:rPr>
      </w:pPr>
    </w:p>
    <w:p w14:paraId="2C2C6AC3" w14:textId="77777777" w:rsidR="0029250F" w:rsidRDefault="0029250F" w:rsidP="0029250F">
      <w:pPr>
        <w:jc w:val="both"/>
        <w:rPr>
          <w:szCs w:val="24"/>
        </w:rPr>
      </w:pPr>
      <w:r>
        <w:rPr>
          <w:szCs w:val="24"/>
        </w:rPr>
        <w:lastRenderedPageBreak/>
        <w:t>The following label claim is supported by the data based on efficacy:</w:t>
      </w:r>
    </w:p>
    <w:p w14:paraId="3F0884A5" w14:textId="77777777" w:rsidR="0029250F" w:rsidRDefault="0029250F" w:rsidP="0029250F">
      <w:pPr>
        <w:jc w:val="both"/>
        <w:rPr>
          <w:szCs w:val="24"/>
        </w:rPr>
      </w:pPr>
    </w:p>
    <w:p w14:paraId="44D5848F" w14:textId="77777777" w:rsidR="0029250F" w:rsidRDefault="0029250F" w:rsidP="0029250F">
      <w:pPr>
        <w:jc w:val="both"/>
        <w:rPr>
          <w:szCs w:val="24"/>
        </w:rPr>
      </w:pPr>
      <w:r>
        <w:rPr>
          <w:szCs w:val="24"/>
        </w:rPr>
        <w:t>Product type: PT2 – hard surface disinfection</w:t>
      </w:r>
    </w:p>
    <w:p w14:paraId="4E4B3AE3" w14:textId="77777777" w:rsidR="0029250F" w:rsidRDefault="0029250F" w:rsidP="0029250F">
      <w:pPr>
        <w:jc w:val="both"/>
        <w:rPr>
          <w:szCs w:val="24"/>
        </w:rPr>
      </w:pPr>
      <w:r>
        <w:rPr>
          <w:szCs w:val="24"/>
        </w:rPr>
        <w:t>Use area: electronic screens (touch screens).</w:t>
      </w:r>
    </w:p>
    <w:p w14:paraId="371F079C" w14:textId="773EFE78" w:rsidR="0029250F" w:rsidRDefault="0029250F" w:rsidP="001354FD">
      <w:pPr>
        <w:spacing w:line="240" w:lineRule="auto"/>
        <w:jc w:val="both"/>
        <w:rPr>
          <w:szCs w:val="24"/>
        </w:rPr>
      </w:pPr>
      <w:r>
        <w:rPr>
          <w:szCs w:val="24"/>
        </w:rPr>
        <w:t>Efficacy and (contact time): bacteria</w:t>
      </w:r>
      <w:r w:rsidR="008E2B67">
        <w:rPr>
          <w:szCs w:val="24"/>
        </w:rPr>
        <w:t xml:space="preserve"> and enveloped viruses</w:t>
      </w:r>
      <w:r>
        <w:rPr>
          <w:szCs w:val="24"/>
        </w:rPr>
        <w:t xml:space="preserve"> (5 minutes).</w:t>
      </w:r>
    </w:p>
    <w:p w14:paraId="3C73A9CA" w14:textId="77777777" w:rsidR="0029250F" w:rsidRPr="004A1E7B" w:rsidRDefault="0029250F" w:rsidP="001354FD">
      <w:pPr>
        <w:widowControl w:val="0"/>
        <w:autoSpaceDE w:val="0"/>
        <w:autoSpaceDN w:val="0"/>
        <w:adjustRightInd w:val="0"/>
        <w:spacing w:before="80" w:line="240" w:lineRule="auto"/>
      </w:pPr>
      <w:r>
        <w:rPr>
          <w:szCs w:val="24"/>
        </w:rPr>
        <w:t xml:space="preserve">Application method: </w:t>
      </w:r>
      <w:r>
        <w:rPr>
          <w:rStyle w:val="word-break-normal"/>
        </w:rPr>
        <w:t>Apply the product after pre-cleaning of the screen. Keep the surface wet for 5 minutes and wipe off with a clean cloth.</w:t>
      </w:r>
    </w:p>
    <w:p w14:paraId="4F844C2F" w14:textId="53FCF653" w:rsidR="0029250F" w:rsidRDefault="0029250F" w:rsidP="0098618A">
      <w:pPr>
        <w:jc w:val="both"/>
        <w:rPr>
          <w:szCs w:val="24"/>
        </w:rPr>
      </w:pPr>
      <w:r>
        <w:rPr>
          <w:szCs w:val="24"/>
        </w:rPr>
        <w:t xml:space="preserve">Application rate: Use enough to ensure the surface is wet for five minutes. </w:t>
      </w:r>
    </w:p>
    <w:p w14:paraId="2ABA8392" w14:textId="364631BB" w:rsidR="005F7F84" w:rsidRDefault="005F7F84" w:rsidP="0098618A">
      <w:pPr>
        <w:jc w:val="both"/>
        <w:rPr>
          <w:szCs w:val="24"/>
        </w:rPr>
      </w:pPr>
      <w:r>
        <w:rPr>
          <w:szCs w:val="24"/>
        </w:rPr>
        <w:t>Number and timing of application: As many times as needed.</w:t>
      </w:r>
    </w:p>
    <w:p w14:paraId="795E1913" w14:textId="5B9AD50D" w:rsidR="00BF1319" w:rsidRDefault="00BF1319" w:rsidP="007A1CD4">
      <w:pPr>
        <w:pStyle w:val="Overskrift4"/>
        <w:keepLines w:val="0"/>
        <w:widowControl/>
        <w:numPr>
          <w:ilvl w:val="3"/>
          <w:numId w:val="5"/>
        </w:numPr>
        <w:spacing w:before="240" w:after="120"/>
        <w:jc w:val="both"/>
      </w:pPr>
      <w:bookmarkStart w:id="1792" w:name="_Toc85537991"/>
      <w:r>
        <w:t>Conclusion</w:t>
      </w:r>
      <w:bookmarkEnd w:id="1792"/>
      <w:r>
        <w:t xml:space="preserve"> </w:t>
      </w:r>
    </w:p>
    <w:p w14:paraId="5DEC38CD" w14:textId="5BEDE7F8" w:rsidR="00BF1319" w:rsidRDefault="00BF1319" w:rsidP="00E25BF8">
      <w:pPr>
        <w:pStyle w:val="Brdtekst"/>
        <w:spacing w:after="0"/>
        <w:rPr>
          <w:lang w:eastAsia="fi-FI"/>
        </w:rPr>
      </w:pPr>
      <w:r>
        <w:rPr>
          <w:lang w:eastAsia="fi-FI"/>
        </w:rPr>
        <w:t>The new studies support a claim against enveloped viruses.</w:t>
      </w:r>
    </w:p>
    <w:p w14:paraId="50E8F6B9" w14:textId="45478703" w:rsidR="00BF1319" w:rsidRPr="00BF1319" w:rsidRDefault="00BF1319" w:rsidP="00375BEA">
      <w:pPr>
        <w:pStyle w:val="Brdtekst"/>
        <w:spacing w:after="0"/>
        <w:rPr>
          <w:lang w:eastAsia="fi-FI"/>
        </w:rPr>
      </w:pPr>
      <w:r>
        <w:rPr>
          <w:lang w:eastAsia="fi-FI"/>
        </w:rPr>
        <w:t xml:space="preserve">The major change does not </w:t>
      </w:r>
      <w:r w:rsidR="00E25BF8">
        <w:rPr>
          <w:lang w:eastAsia="fi-FI"/>
        </w:rPr>
        <w:t>result in change</w:t>
      </w:r>
      <w:r w:rsidR="003611BA">
        <w:rPr>
          <w:lang w:eastAsia="fi-FI"/>
        </w:rPr>
        <w:t>s</w:t>
      </w:r>
      <w:r w:rsidR="00E25BF8">
        <w:rPr>
          <w:lang w:eastAsia="fi-FI"/>
        </w:rPr>
        <w:t xml:space="preserve"> </w:t>
      </w:r>
      <w:r w:rsidR="00375BEA">
        <w:rPr>
          <w:lang w:eastAsia="fi-FI"/>
        </w:rPr>
        <w:t>of</w:t>
      </w:r>
      <w:r w:rsidR="00E25BF8">
        <w:rPr>
          <w:lang w:eastAsia="fi-FI"/>
        </w:rPr>
        <w:t xml:space="preserve"> the instructions for use or risk mitigation measures. </w:t>
      </w:r>
    </w:p>
    <w:p w14:paraId="0D52E587" w14:textId="77777777" w:rsidR="00BF1319" w:rsidRDefault="00BF1319" w:rsidP="0098618A">
      <w:pPr>
        <w:jc w:val="both"/>
        <w:rPr>
          <w:szCs w:val="24"/>
        </w:rPr>
      </w:pPr>
    </w:p>
    <w:sectPr w:rsidR="00BF1319" w:rsidSect="00E3171C">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4D2C" w14:textId="77777777" w:rsidR="00254EA1" w:rsidRDefault="00254EA1" w:rsidP="00E3171C">
      <w:pPr>
        <w:spacing w:line="240" w:lineRule="auto"/>
      </w:pPr>
      <w:r>
        <w:separator/>
      </w:r>
    </w:p>
  </w:endnote>
  <w:endnote w:type="continuationSeparator" w:id="0">
    <w:p w14:paraId="0CE58CB6" w14:textId="77777777" w:rsidR="00254EA1" w:rsidRDefault="00254EA1" w:rsidP="00E31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BB22" w14:textId="0E2B5B13" w:rsidR="00C0500D" w:rsidRPr="004E5875" w:rsidRDefault="00C0500D" w:rsidP="007F6A65">
    <w:pPr>
      <w:pStyle w:val="Sidefod"/>
      <w:jc w:val="right"/>
      <w:rPr>
        <w:sz w:val="18"/>
      </w:rPr>
    </w:pPr>
    <w:r w:rsidRPr="004E5875">
      <w:rPr>
        <w:sz w:val="18"/>
      </w:rPr>
      <w:fldChar w:fldCharType="begin"/>
    </w:r>
    <w:r w:rsidRPr="004E5875">
      <w:rPr>
        <w:sz w:val="18"/>
      </w:rPr>
      <w:instrText xml:space="preserve"> PAGE   \* MERGEFORMAT </w:instrText>
    </w:r>
    <w:r w:rsidRPr="004E5875">
      <w:rPr>
        <w:sz w:val="18"/>
      </w:rPr>
      <w:fldChar w:fldCharType="separate"/>
    </w:r>
    <w:r w:rsidR="002B7456">
      <w:rPr>
        <w:noProof/>
        <w:sz w:val="18"/>
      </w:rPr>
      <w:t>21</w:t>
    </w:r>
    <w:r w:rsidRPr="004E5875">
      <w:rPr>
        <w:noProof/>
        <w:sz w:val="18"/>
      </w:rPr>
      <w:fldChar w:fldCharType="end"/>
    </w:r>
  </w:p>
  <w:p w14:paraId="24EFBD9A" w14:textId="77777777" w:rsidR="00C0500D" w:rsidRDefault="00C050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F48" w14:textId="3F62D7D0" w:rsidR="00C0500D" w:rsidRDefault="00C0500D">
    <w:pPr>
      <w:pStyle w:val="Sidefod"/>
      <w:jc w:val="right"/>
    </w:pPr>
    <w:r>
      <w:fldChar w:fldCharType="begin"/>
    </w:r>
    <w:r>
      <w:instrText xml:space="preserve"> PAGE   \* MERGEFORMAT </w:instrText>
    </w:r>
    <w:r>
      <w:fldChar w:fldCharType="separate"/>
    </w:r>
    <w:r w:rsidR="002B7456">
      <w:rPr>
        <w:noProof/>
      </w:rPr>
      <w:t>1</w:t>
    </w:r>
    <w:r>
      <w:rPr>
        <w:noProof/>
      </w:rPr>
      <w:fldChar w:fldCharType="end"/>
    </w:r>
  </w:p>
  <w:p w14:paraId="3F95193E" w14:textId="77777777" w:rsidR="00C0500D" w:rsidRPr="00880DB3" w:rsidRDefault="00C0500D" w:rsidP="00880DB3">
    <w:pPr>
      <w:pStyle w:val="Sidefod"/>
      <w:jc w:val="cen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50BA" w14:textId="78FB9F94" w:rsidR="00C0500D" w:rsidRDefault="00C0500D">
    <w:pPr>
      <w:pStyle w:val="Sidefod"/>
      <w:jc w:val="right"/>
    </w:pPr>
    <w:r>
      <w:fldChar w:fldCharType="begin"/>
    </w:r>
    <w:r>
      <w:instrText xml:space="preserve"> PAGE   \* MERGEFORMAT </w:instrText>
    </w:r>
    <w:r>
      <w:fldChar w:fldCharType="separate"/>
    </w:r>
    <w:r w:rsidR="002B7456">
      <w:rPr>
        <w:noProof/>
      </w:rPr>
      <w:t>10</w:t>
    </w:r>
    <w:r>
      <w:rPr>
        <w:noProof/>
      </w:rPr>
      <w:fldChar w:fldCharType="end"/>
    </w:r>
  </w:p>
  <w:p w14:paraId="7688ED72" w14:textId="77777777" w:rsidR="00C0500D" w:rsidRPr="00E3171C" w:rsidRDefault="00C0500D" w:rsidP="00E3171C">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DCFD" w14:textId="77777777" w:rsidR="00254EA1" w:rsidRDefault="00254EA1" w:rsidP="00E3171C">
      <w:pPr>
        <w:spacing w:line="240" w:lineRule="auto"/>
      </w:pPr>
      <w:r>
        <w:separator/>
      </w:r>
    </w:p>
  </w:footnote>
  <w:footnote w:type="continuationSeparator" w:id="0">
    <w:p w14:paraId="17D252D5" w14:textId="77777777" w:rsidR="00254EA1" w:rsidRDefault="00254EA1" w:rsidP="00E31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C0500D" w:rsidRPr="00A53BD0" w14:paraId="4C55699F" w14:textId="77777777" w:rsidTr="0034462C">
      <w:tc>
        <w:tcPr>
          <w:tcW w:w="1276" w:type="dxa"/>
          <w:tcBorders>
            <w:top w:val="nil"/>
            <w:left w:val="nil"/>
            <w:bottom w:val="single" w:sz="4" w:space="0" w:color="000000"/>
            <w:right w:val="nil"/>
          </w:tcBorders>
          <w:vAlign w:val="center"/>
        </w:tcPr>
        <w:p w14:paraId="291E3BA3" w14:textId="004D52F4" w:rsidR="00C0500D" w:rsidRPr="00A53BD0" w:rsidRDefault="00C0500D" w:rsidP="0034462C">
          <w:pPr>
            <w:widowControl w:val="0"/>
            <w:autoSpaceDE w:val="0"/>
            <w:autoSpaceDN w:val="0"/>
            <w:adjustRightInd w:val="0"/>
            <w:jc w:val="center"/>
            <w:rPr>
              <w:rFonts w:cs="Times"/>
              <w:sz w:val="18"/>
              <w:szCs w:val="18"/>
            </w:rPr>
          </w:pPr>
          <w:r>
            <w:rPr>
              <w:rFonts w:cs="Times"/>
              <w:color w:val="000000"/>
              <w:sz w:val="18"/>
              <w:szCs w:val="18"/>
            </w:rPr>
            <w:t>Denmark</w:t>
          </w:r>
        </w:p>
      </w:tc>
      <w:tc>
        <w:tcPr>
          <w:tcW w:w="6379" w:type="dxa"/>
          <w:tcBorders>
            <w:top w:val="nil"/>
            <w:left w:val="nil"/>
            <w:bottom w:val="single" w:sz="4" w:space="0" w:color="000000"/>
            <w:right w:val="nil"/>
          </w:tcBorders>
          <w:vAlign w:val="center"/>
        </w:tcPr>
        <w:p w14:paraId="07E2B396" w14:textId="6608FCC6" w:rsidR="00C0500D" w:rsidRPr="00A53BD0" w:rsidRDefault="00C0500D" w:rsidP="00526C38">
          <w:pPr>
            <w:widowControl w:val="0"/>
            <w:autoSpaceDE w:val="0"/>
            <w:autoSpaceDN w:val="0"/>
            <w:adjustRightInd w:val="0"/>
            <w:jc w:val="center"/>
            <w:rPr>
              <w:rFonts w:cs="Times"/>
              <w:sz w:val="18"/>
              <w:szCs w:val="18"/>
            </w:rPr>
          </w:pPr>
          <w:r>
            <w:rPr>
              <w:rFonts w:cs="Times"/>
              <w:color w:val="000000"/>
              <w:sz w:val="18"/>
              <w:szCs w:val="18"/>
            </w:rPr>
            <w:t>SPRAY Twice a Day</w:t>
          </w:r>
        </w:p>
      </w:tc>
      <w:tc>
        <w:tcPr>
          <w:tcW w:w="1843" w:type="dxa"/>
          <w:tcBorders>
            <w:top w:val="nil"/>
            <w:left w:val="nil"/>
            <w:bottom w:val="single" w:sz="4" w:space="0" w:color="000000"/>
            <w:right w:val="nil"/>
          </w:tcBorders>
          <w:vAlign w:val="center"/>
        </w:tcPr>
        <w:p w14:paraId="1F103888" w14:textId="3093FD6D" w:rsidR="00C0500D" w:rsidRPr="00A53BD0" w:rsidRDefault="00C0500D" w:rsidP="0034462C">
          <w:pPr>
            <w:widowControl w:val="0"/>
            <w:autoSpaceDE w:val="0"/>
            <w:autoSpaceDN w:val="0"/>
            <w:adjustRightInd w:val="0"/>
            <w:jc w:val="center"/>
            <w:rPr>
              <w:rFonts w:cs="Times"/>
              <w:sz w:val="18"/>
              <w:szCs w:val="18"/>
            </w:rPr>
          </w:pPr>
          <w:r>
            <w:rPr>
              <w:rFonts w:cs="Times"/>
              <w:color w:val="000000"/>
              <w:sz w:val="18"/>
              <w:szCs w:val="18"/>
            </w:rPr>
            <w:t>PT1</w:t>
          </w:r>
        </w:p>
      </w:tc>
    </w:tr>
  </w:tbl>
  <w:p w14:paraId="03C1E167" w14:textId="77777777" w:rsidR="00C0500D" w:rsidRDefault="00C050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C0500D" w:rsidRPr="00A53BD0" w14:paraId="13935A46" w14:textId="77777777" w:rsidTr="00EA5C7A">
      <w:tc>
        <w:tcPr>
          <w:tcW w:w="1276" w:type="dxa"/>
          <w:tcBorders>
            <w:top w:val="nil"/>
            <w:left w:val="nil"/>
            <w:bottom w:val="single" w:sz="4" w:space="0" w:color="000000"/>
            <w:right w:val="nil"/>
          </w:tcBorders>
          <w:vAlign w:val="center"/>
        </w:tcPr>
        <w:p w14:paraId="635F46CF" w14:textId="77777777" w:rsidR="00C0500D" w:rsidRPr="00A53BD0" w:rsidRDefault="00C0500D" w:rsidP="00EA5C7A">
          <w:pPr>
            <w:widowControl w:val="0"/>
            <w:autoSpaceDE w:val="0"/>
            <w:autoSpaceDN w:val="0"/>
            <w:adjustRightInd w:val="0"/>
            <w:jc w:val="center"/>
            <w:rPr>
              <w:rFonts w:cs="Times"/>
              <w:sz w:val="18"/>
              <w:szCs w:val="18"/>
            </w:rPr>
          </w:pPr>
          <w:r>
            <w:rPr>
              <w:rFonts w:cs="Times"/>
              <w:color w:val="000000"/>
              <w:sz w:val="18"/>
              <w:szCs w:val="18"/>
            </w:rPr>
            <w:t>&lt;eCA&gt;</w:t>
          </w:r>
        </w:p>
      </w:tc>
      <w:tc>
        <w:tcPr>
          <w:tcW w:w="6379" w:type="dxa"/>
          <w:tcBorders>
            <w:top w:val="nil"/>
            <w:left w:val="nil"/>
            <w:bottom w:val="single" w:sz="4" w:space="0" w:color="000000"/>
            <w:right w:val="nil"/>
          </w:tcBorders>
          <w:vAlign w:val="center"/>
        </w:tcPr>
        <w:p w14:paraId="592C4CAA" w14:textId="77777777" w:rsidR="00C0500D" w:rsidRPr="00A53BD0" w:rsidRDefault="00C0500D" w:rsidP="00EA5C7A">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Product name</w:t>
          </w:r>
          <w:r w:rsidRPr="00A53BD0">
            <w:rPr>
              <w:rFonts w:cs="Times"/>
              <w:color w:val="000000"/>
              <w:sz w:val="18"/>
              <w:szCs w:val="18"/>
            </w:rPr>
            <w:t>&gt;</w:t>
          </w:r>
        </w:p>
      </w:tc>
      <w:tc>
        <w:tcPr>
          <w:tcW w:w="1843" w:type="dxa"/>
          <w:tcBorders>
            <w:top w:val="nil"/>
            <w:left w:val="nil"/>
            <w:bottom w:val="single" w:sz="4" w:space="0" w:color="000000"/>
            <w:right w:val="nil"/>
          </w:tcBorders>
          <w:vAlign w:val="center"/>
        </w:tcPr>
        <w:p w14:paraId="1385EAF4" w14:textId="77777777" w:rsidR="00C0500D" w:rsidRPr="00A53BD0" w:rsidRDefault="00C0500D" w:rsidP="00EA5C7A">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&gt;</w:t>
          </w:r>
        </w:p>
      </w:tc>
    </w:tr>
  </w:tbl>
  <w:p w14:paraId="16FAFBC9" w14:textId="77777777" w:rsidR="00C0500D" w:rsidRPr="000A0906" w:rsidRDefault="00C0500D" w:rsidP="000A09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72"/>
    <w:multiLevelType w:val="multilevel"/>
    <w:tmpl w:val="B9F8D5D6"/>
    <w:lvl w:ilvl="0">
      <w:start w:val="1"/>
      <w:numFmt w:val="decimal"/>
      <w:lvlText w:val="%1"/>
      <w:lvlJc w:val="left"/>
      <w:pPr>
        <w:ind w:left="432" w:hanging="432"/>
      </w:pPr>
      <w:rPr>
        <w:rFonts w:cs="Times New Roman" w:hint="default"/>
        <w:b/>
        <w:bCs w:val="0"/>
        <w:i w:val="0"/>
        <w:iCs w:val="0"/>
        <w:caps w:val="0"/>
        <w:smallCaps w:val="0"/>
        <w:strike w:val="0"/>
        <w:dstrike w:val="0"/>
        <w:vanish w:val="0"/>
        <w:color w:val="auto"/>
        <w:spacing w:val="0"/>
        <w:kern w:val="0"/>
        <w:position w:val="0"/>
        <w:sz w:val="28"/>
        <w:szCs w:val="24"/>
        <w:u w:val="none"/>
        <w:effect w:val="none"/>
        <w:vertAlign w:val="baseline"/>
        <w:em w:val="none"/>
      </w:rPr>
    </w:lvl>
    <w:lvl w:ilvl="1">
      <w:start w:val="1"/>
      <w:numFmt w:val="decimal"/>
      <w:lvlText w:val="%1.%2"/>
      <w:lvlJc w:val="left"/>
      <w:pPr>
        <w:ind w:left="576" w:hanging="576"/>
      </w:pPr>
      <w:rPr>
        <w:rFonts w:hint="default"/>
        <w:b/>
        <w:color w:val="auto"/>
        <w:sz w:val="24"/>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399950AB"/>
    <w:multiLevelType w:val="hybridMultilevel"/>
    <w:tmpl w:val="69B8166C"/>
    <w:lvl w:ilvl="0" w:tplc="6AA233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FC1F99"/>
    <w:multiLevelType w:val="hybridMultilevel"/>
    <w:tmpl w:val="AF668B50"/>
    <w:lvl w:ilvl="0" w:tplc="657E1E74">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B105123"/>
    <w:multiLevelType w:val="multilevel"/>
    <w:tmpl w:val="6D6A0F2E"/>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auto"/>
        <w:spacing w:val="0"/>
        <w:kern w:val="0"/>
        <w:position w:val="0"/>
        <w:sz w:val="28"/>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color w:val="auto"/>
        <w:sz w:val="24"/>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5F94AD6"/>
    <w:multiLevelType w:val="multilevel"/>
    <w:tmpl w:val="6D6A0F2E"/>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auto"/>
        <w:spacing w:val="0"/>
        <w:kern w:val="0"/>
        <w:position w:val="0"/>
        <w:sz w:val="28"/>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color w:val="auto"/>
        <w:sz w:val="24"/>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3"/>
  </w:num>
  <w:num w:numId="2">
    <w:abstractNumId w:val="4"/>
  </w:num>
  <w:num w:numId="3">
    <w:abstractNumId w:val="8"/>
  </w:num>
  <w:num w:numId="4">
    <w:abstractNumId w:val="1"/>
  </w:num>
  <w:num w:numId="5">
    <w:abstractNumId w:val="7"/>
  </w:num>
  <w:num w:numId="6">
    <w:abstractNumId w:val="6"/>
  </w:num>
  <w:num w:numId="7">
    <w:abstractNumId w:val="5"/>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1C"/>
    <w:rsid w:val="00003A31"/>
    <w:rsid w:val="00007A91"/>
    <w:rsid w:val="00007F43"/>
    <w:rsid w:val="00020129"/>
    <w:rsid w:val="00020F0A"/>
    <w:rsid w:val="000264D8"/>
    <w:rsid w:val="00026812"/>
    <w:rsid w:val="000318C8"/>
    <w:rsid w:val="00034B87"/>
    <w:rsid w:val="00036BD4"/>
    <w:rsid w:val="00051C82"/>
    <w:rsid w:val="00052E53"/>
    <w:rsid w:val="00053834"/>
    <w:rsid w:val="000551A4"/>
    <w:rsid w:val="00055FFD"/>
    <w:rsid w:val="00074924"/>
    <w:rsid w:val="00080BD1"/>
    <w:rsid w:val="0009479E"/>
    <w:rsid w:val="00096A49"/>
    <w:rsid w:val="000A0906"/>
    <w:rsid w:val="000A1E98"/>
    <w:rsid w:val="000A4FD6"/>
    <w:rsid w:val="000A59D3"/>
    <w:rsid w:val="000B1850"/>
    <w:rsid w:val="000B1BA1"/>
    <w:rsid w:val="000B4DD9"/>
    <w:rsid w:val="000B59AE"/>
    <w:rsid w:val="000C3566"/>
    <w:rsid w:val="000C73FF"/>
    <w:rsid w:val="000D2D8A"/>
    <w:rsid w:val="000F0E5E"/>
    <w:rsid w:val="000F0F63"/>
    <w:rsid w:val="000F3D6F"/>
    <w:rsid w:val="000F7126"/>
    <w:rsid w:val="000F74CB"/>
    <w:rsid w:val="00101E76"/>
    <w:rsid w:val="00104998"/>
    <w:rsid w:val="0011081D"/>
    <w:rsid w:val="001115F8"/>
    <w:rsid w:val="00131FF3"/>
    <w:rsid w:val="00132296"/>
    <w:rsid w:val="001354FD"/>
    <w:rsid w:val="00142BA2"/>
    <w:rsid w:val="001448B0"/>
    <w:rsid w:val="001575F0"/>
    <w:rsid w:val="00166208"/>
    <w:rsid w:val="0017095F"/>
    <w:rsid w:val="001803B3"/>
    <w:rsid w:val="00180E51"/>
    <w:rsid w:val="00192A4D"/>
    <w:rsid w:val="00195516"/>
    <w:rsid w:val="00195B02"/>
    <w:rsid w:val="00197286"/>
    <w:rsid w:val="0019747E"/>
    <w:rsid w:val="001A7673"/>
    <w:rsid w:val="001B1EB9"/>
    <w:rsid w:val="001B2FFF"/>
    <w:rsid w:val="001B6E4A"/>
    <w:rsid w:val="001C2D05"/>
    <w:rsid w:val="001C78F1"/>
    <w:rsid w:val="001D44AD"/>
    <w:rsid w:val="001D5874"/>
    <w:rsid w:val="001E0779"/>
    <w:rsid w:val="001E3CAE"/>
    <w:rsid w:val="001E5313"/>
    <w:rsid w:val="001F1BAE"/>
    <w:rsid w:val="001F44CF"/>
    <w:rsid w:val="00200BD9"/>
    <w:rsid w:val="0020330D"/>
    <w:rsid w:val="0020340B"/>
    <w:rsid w:val="002156E3"/>
    <w:rsid w:val="002208FA"/>
    <w:rsid w:val="00224B80"/>
    <w:rsid w:val="00234477"/>
    <w:rsid w:val="00235898"/>
    <w:rsid w:val="00236C11"/>
    <w:rsid w:val="00243A42"/>
    <w:rsid w:val="00246A55"/>
    <w:rsid w:val="00253134"/>
    <w:rsid w:val="00254E35"/>
    <w:rsid w:val="00254EA1"/>
    <w:rsid w:val="002559D7"/>
    <w:rsid w:val="00263AF7"/>
    <w:rsid w:val="00263EFA"/>
    <w:rsid w:val="002647BB"/>
    <w:rsid w:val="0027442A"/>
    <w:rsid w:val="00276540"/>
    <w:rsid w:val="0027703A"/>
    <w:rsid w:val="00284B1E"/>
    <w:rsid w:val="00287FE3"/>
    <w:rsid w:val="0029250F"/>
    <w:rsid w:val="002A28E9"/>
    <w:rsid w:val="002A38E5"/>
    <w:rsid w:val="002A6536"/>
    <w:rsid w:val="002B1036"/>
    <w:rsid w:val="002B364D"/>
    <w:rsid w:val="002B6986"/>
    <w:rsid w:val="002B7456"/>
    <w:rsid w:val="002C198B"/>
    <w:rsid w:val="002C1B55"/>
    <w:rsid w:val="002C3B68"/>
    <w:rsid w:val="002D0955"/>
    <w:rsid w:val="002D3F53"/>
    <w:rsid w:val="002D4BD5"/>
    <w:rsid w:val="002F06C7"/>
    <w:rsid w:val="003043F2"/>
    <w:rsid w:val="0031376F"/>
    <w:rsid w:val="0031522D"/>
    <w:rsid w:val="00324722"/>
    <w:rsid w:val="00325202"/>
    <w:rsid w:val="003258C3"/>
    <w:rsid w:val="00332965"/>
    <w:rsid w:val="003344AA"/>
    <w:rsid w:val="0033641E"/>
    <w:rsid w:val="003421BC"/>
    <w:rsid w:val="0034462C"/>
    <w:rsid w:val="003469AF"/>
    <w:rsid w:val="00347984"/>
    <w:rsid w:val="0035364B"/>
    <w:rsid w:val="003611BA"/>
    <w:rsid w:val="003666E7"/>
    <w:rsid w:val="003672B3"/>
    <w:rsid w:val="00371B93"/>
    <w:rsid w:val="00375BEA"/>
    <w:rsid w:val="00385B87"/>
    <w:rsid w:val="0038636A"/>
    <w:rsid w:val="0039640C"/>
    <w:rsid w:val="003A08A1"/>
    <w:rsid w:val="003B0322"/>
    <w:rsid w:val="003B2CB6"/>
    <w:rsid w:val="003B35D4"/>
    <w:rsid w:val="003B3F3D"/>
    <w:rsid w:val="003B3F8E"/>
    <w:rsid w:val="003B4426"/>
    <w:rsid w:val="003C3B37"/>
    <w:rsid w:val="003D1DF1"/>
    <w:rsid w:val="003D4182"/>
    <w:rsid w:val="003E565C"/>
    <w:rsid w:val="004064E5"/>
    <w:rsid w:val="004159F2"/>
    <w:rsid w:val="004271F9"/>
    <w:rsid w:val="00440E2C"/>
    <w:rsid w:val="00442489"/>
    <w:rsid w:val="00450E81"/>
    <w:rsid w:val="00453ED6"/>
    <w:rsid w:val="00455E05"/>
    <w:rsid w:val="00456C23"/>
    <w:rsid w:val="0046057F"/>
    <w:rsid w:val="00461B75"/>
    <w:rsid w:val="004704B2"/>
    <w:rsid w:val="004829DF"/>
    <w:rsid w:val="00484C9F"/>
    <w:rsid w:val="00493243"/>
    <w:rsid w:val="00495C6A"/>
    <w:rsid w:val="004A1E7B"/>
    <w:rsid w:val="004B045B"/>
    <w:rsid w:val="004B5605"/>
    <w:rsid w:val="004D6881"/>
    <w:rsid w:val="004E5499"/>
    <w:rsid w:val="004E64C9"/>
    <w:rsid w:val="004F7AD0"/>
    <w:rsid w:val="005001AC"/>
    <w:rsid w:val="005027F3"/>
    <w:rsid w:val="00503730"/>
    <w:rsid w:val="00514095"/>
    <w:rsid w:val="0051517F"/>
    <w:rsid w:val="00515CF0"/>
    <w:rsid w:val="00520641"/>
    <w:rsid w:val="00520B0D"/>
    <w:rsid w:val="00520DA6"/>
    <w:rsid w:val="00525992"/>
    <w:rsid w:val="005262CE"/>
    <w:rsid w:val="00526C38"/>
    <w:rsid w:val="0052766C"/>
    <w:rsid w:val="00527F71"/>
    <w:rsid w:val="00544129"/>
    <w:rsid w:val="00557E8C"/>
    <w:rsid w:val="00563A58"/>
    <w:rsid w:val="00565A02"/>
    <w:rsid w:val="00574A78"/>
    <w:rsid w:val="005770EE"/>
    <w:rsid w:val="005820E3"/>
    <w:rsid w:val="0058485F"/>
    <w:rsid w:val="005901AD"/>
    <w:rsid w:val="00594076"/>
    <w:rsid w:val="00596AE7"/>
    <w:rsid w:val="005A108E"/>
    <w:rsid w:val="005C25CB"/>
    <w:rsid w:val="005D145E"/>
    <w:rsid w:val="005D291B"/>
    <w:rsid w:val="005D4283"/>
    <w:rsid w:val="005D5677"/>
    <w:rsid w:val="005E00E2"/>
    <w:rsid w:val="005F4CE8"/>
    <w:rsid w:val="005F7F84"/>
    <w:rsid w:val="00614473"/>
    <w:rsid w:val="006148D8"/>
    <w:rsid w:val="00623A1D"/>
    <w:rsid w:val="006300A8"/>
    <w:rsid w:val="00635B71"/>
    <w:rsid w:val="0063652C"/>
    <w:rsid w:val="0066456B"/>
    <w:rsid w:val="00666CDC"/>
    <w:rsid w:val="006813CE"/>
    <w:rsid w:val="00681661"/>
    <w:rsid w:val="00681D83"/>
    <w:rsid w:val="00682CCA"/>
    <w:rsid w:val="00683D72"/>
    <w:rsid w:val="00690EE5"/>
    <w:rsid w:val="006957C8"/>
    <w:rsid w:val="006962D2"/>
    <w:rsid w:val="00697A51"/>
    <w:rsid w:val="006B6920"/>
    <w:rsid w:val="006C1592"/>
    <w:rsid w:val="006C2264"/>
    <w:rsid w:val="006C3D87"/>
    <w:rsid w:val="006F13BF"/>
    <w:rsid w:val="006F42A8"/>
    <w:rsid w:val="0070130F"/>
    <w:rsid w:val="007058CC"/>
    <w:rsid w:val="00712B14"/>
    <w:rsid w:val="00725058"/>
    <w:rsid w:val="007274AA"/>
    <w:rsid w:val="007311E2"/>
    <w:rsid w:val="0074191D"/>
    <w:rsid w:val="00741BAA"/>
    <w:rsid w:val="0074628F"/>
    <w:rsid w:val="00747363"/>
    <w:rsid w:val="00756818"/>
    <w:rsid w:val="00757BBB"/>
    <w:rsid w:val="0076014C"/>
    <w:rsid w:val="00765CEF"/>
    <w:rsid w:val="00770EA4"/>
    <w:rsid w:val="00791DFE"/>
    <w:rsid w:val="00791FE1"/>
    <w:rsid w:val="00797E86"/>
    <w:rsid w:val="007A14E5"/>
    <w:rsid w:val="007A1CD4"/>
    <w:rsid w:val="007B1DAC"/>
    <w:rsid w:val="007B1F45"/>
    <w:rsid w:val="007B2E62"/>
    <w:rsid w:val="007B3799"/>
    <w:rsid w:val="007C1500"/>
    <w:rsid w:val="007C2F0C"/>
    <w:rsid w:val="007D4B2B"/>
    <w:rsid w:val="007E1740"/>
    <w:rsid w:val="007E71E8"/>
    <w:rsid w:val="007E7FC0"/>
    <w:rsid w:val="007F0755"/>
    <w:rsid w:val="007F2D63"/>
    <w:rsid w:val="007F670D"/>
    <w:rsid w:val="007F6A65"/>
    <w:rsid w:val="00810689"/>
    <w:rsid w:val="00813747"/>
    <w:rsid w:val="00815C37"/>
    <w:rsid w:val="00817A4D"/>
    <w:rsid w:val="008302FE"/>
    <w:rsid w:val="008320CB"/>
    <w:rsid w:val="008375CB"/>
    <w:rsid w:val="00837C36"/>
    <w:rsid w:val="00856913"/>
    <w:rsid w:val="00870373"/>
    <w:rsid w:val="008747ED"/>
    <w:rsid w:val="00874870"/>
    <w:rsid w:val="00880DB3"/>
    <w:rsid w:val="00881922"/>
    <w:rsid w:val="0088222D"/>
    <w:rsid w:val="00884DD0"/>
    <w:rsid w:val="00885549"/>
    <w:rsid w:val="008908D6"/>
    <w:rsid w:val="008A4935"/>
    <w:rsid w:val="008A590C"/>
    <w:rsid w:val="008B594E"/>
    <w:rsid w:val="008B7916"/>
    <w:rsid w:val="008C23B3"/>
    <w:rsid w:val="008C69B7"/>
    <w:rsid w:val="008C6B27"/>
    <w:rsid w:val="008C6D88"/>
    <w:rsid w:val="008D31D0"/>
    <w:rsid w:val="008E2B67"/>
    <w:rsid w:val="008E4654"/>
    <w:rsid w:val="008E74AD"/>
    <w:rsid w:val="008F029E"/>
    <w:rsid w:val="009004E0"/>
    <w:rsid w:val="00903DB0"/>
    <w:rsid w:val="00904563"/>
    <w:rsid w:val="00912912"/>
    <w:rsid w:val="0091647C"/>
    <w:rsid w:val="009222EA"/>
    <w:rsid w:val="0092355D"/>
    <w:rsid w:val="009327E4"/>
    <w:rsid w:val="009470CD"/>
    <w:rsid w:val="009509B5"/>
    <w:rsid w:val="00962C39"/>
    <w:rsid w:val="0096418D"/>
    <w:rsid w:val="00971AA8"/>
    <w:rsid w:val="00974AE2"/>
    <w:rsid w:val="00984C4E"/>
    <w:rsid w:val="0098618A"/>
    <w:rsid w:val="00986958"/>
    <w:rsid w:val="009A1465"/>
    <w:rsid w:val="009A15F0"/>
    <w:rsid w:val="009A433C"/>
    <w:rsid w:val="009A43EA"/>
    <w:rsid w:val="009B35FA"/>
    <w:rsid w:val="009B46E0"/>
    <w:rsid w:val="009B7019"/>
    <w:rsid w:val="009D1949"/>
    <w:rsid w:val="009D4E3B"/>
    <w:rsid w:val="009D62C3"/>
    <w:rsid w:val="009E01C0"/>
    <w:rsid w:val="009E322D"/>
    <w:rsid w:val="009F14AE"/>
    <w:rsid w:val="00A168AD"/>
    <w:rsid w:val="00A230E3"/>
    <w:rsid w:val="00A23FF6"/>
    <w:rsid w:val="00A3593E"/>
    <w:rsid w:val="00A47051"/>
    <w:rsid w:val="00A612C0"/>
    <w:rsid w:val="00A72D09"/>
    <w:rsid w:val="00A96D4A"/>
    <w:rsid w:val="00A96FCC"/>
    <w:rsid w:val="00AA0267"/>
    <w:rsid w:val="00AA0FD8"/>
    <w:rsid w:val="00AA39E2"/>
    <w:rsid w:val="00AA4E8C"/>
    <w:rsid w:val="00AA56C8"/>
    <w:rsid w:val="00AB1446"/>
    <w:rsid w:val="00AB3D47"/>
    <w:rsid w:val="00AC10FB"/>
    <w:rsid w:val="00AC44E5"/>
    <w:rsid w:val="00AC4A32"/>
    <w:rsid w:val="00AD3AD2"/>
    <w:rsid w:val="00AE0223"/>
    <w:rsid w:val="00AF3A5F"/>
    <w:rsid w:val="00AF3E45"/>
    <w:rsid w:val="00B02BD8"/>
    <w:rsid w:val="00B042EB"/>
    <w:rsid w:val="00B07625"/>
    <w:rsid w:val="00B10D23"/>
    <w:rsid w:val="00B32B44"/>
    <w:rsid w:val="00B403CB"/>
    <w:rsid w:val="00B43E01"/>
    <w:rsid w:val="00B55B2A"/>
    <w:rsid w:val="00B55FAE"/>
    <w:rsid w:val="00B663B9"/>
    <w:rsid w:val="00B705C4"/>
    <w:rsid w:val="00B81ED1"/>
    <w:rsid w:val="00B85682"/>
    <w:rsid w:val="00B93EC4"/>
    <w:rsid w:val="00B96F93"/>
    <w:rsid w:val="00BA3B68"/>
    <w:rsid w:val="00BA43F6"/>
    <w:rsid w:val="00BA4CE0"/>
    <w:rsid w:val="00BA643A"/>
    <w:rsid w:val="00BA7F51"/>
    <w:rsid w:val="00BC0342"/>
    <w:rsid w:val="00BC341D"/>
    <w:rsid w:val="00BD06EA"/>
    <w:rsid w:val="00BD5BDF"/>
    <w:rsid w:val="00BE2F3D"/>
    <w:rsid w:val="00BE3D55"/>
    <w:rsid w:val="00BF10DD"/>
    <w:rsid w:val="00BF1319"/>
    <w:rsid w:val="00C006AA"/>
    <w:rsid w:val="00C008B7"/>
    <w:rsid w:val="00C01362"/>
    <w:rsid w:val="00C0500D"/>
    <w:rsid w:val="00C0560D"/>
    <w:rsid w:val="00C1244E"/>
    <w:rsid w:val="00C141D4"/>
    <w:rsid w:val="00C2687A"/>
    <w:rsid w:val="00C26E3A"/>
    <w:rsid w:val="00C27786"/>
    <w:rsid w:val="00C27C60"/>
    <w:rsid w:val="00C378A5"/>
    <w:rsid w:val="00C37D77"/>
    <w:rsid w:val="00C74017"/>
    <w:rsid w:val="00C8360C"/>
    <w:rsid w:val="00C8453A"/>
    <w:rsid w:val="00C8736C"/>
    <w:rsid w:val="00C95911"/>
    <w:rsid w:val="00CA5AE3"/>
    <w:rsid w:val="00CB0288"/>
    <w:rsid w:val="00CB0679"/>
    <w:rsid w:val="00CB3818"/>
    <w:rsid w:val="00CB4336"/>
    <w:rsid w:val="00CB7633"/>
    <w:rsid w:val="00CC3C49"/>
    <w:rsid w:val="00CC53B0"/>
    <w:rsid w:val="00CD043D"/>
    <w:rsid w:val="00CD12BB"/>
    <w:rsid w:val="00CD6A63"/>
    <w:rsid w:val="00CE1567"/>
    <w:rsid w:val="00CE16CA"/>
    <w:rsid w:val="00CE1AB0"/>
    <w:rsid w:val="00CE1C07"/>
    <w:rsid w:val="00CF1976"/>
    <w:rsid w:val="00CF7984"/>
    <w:rsid w:val="00D07B1A"/>
    <w:rsid w:val="00D102A6"/>
    <w:rsid w:val="00D2466D"/>
    <w:rsid w:val="00D310EC"/>
    <w:rsid w:val="00D32CED"/>
    <w:rsid w:val="00D5330D"/>
    <w:rsid w:val="00D53EFA"/>
    <w:rsid w:val="00D544FC"/>
    <w:rsid w:val="00D555DA"/>
    <w:rsid w:val="00D55881"/>
    <w:rsid w:val="00D71770"/>
    <w:rsid w:val="00D752F8"/>
    <w:rsid w:val="00D83E59"/>
    <w:rsid w:val="00D8641C"/>
    <w:rsid w:val="00D9018D"/>
    <w:rsid w:val="00D96C83"/>
    <w:rsid w:val="00DA25FA"/>
    <w:rsid w:val="00DB2B6B"/>
    <w:rsid w:val="00DB58FB"/>
    <w:rsid w:val="00DC5BDD"/>
    <w:rsid w:val="00DF566B"/>
    <w:rsid w:val="00E148DE"/>
    <w:rsid w:val="00E17160"/>
    <w:rsid w:val="00E2498C"/>
    <w:rsid w:val="00E25BF8"/>
    <w:rsid w:val="00E27887"/>
    <w:rsid w:val="00E30480"/>
    <w:rsid w:val="00E3171C"/>
    <w:rsid w:val="00E42320"/>
    <w:rsid w:val="00E43392"/>
    <w:rsid w:val="00E47FB2"/>
    <w:rsid w:val="00E50525"/>
    <w:rsid w:val="00E52899"/>
    <w:rsid w:val="00E557C3"/>
    <w:rsid w:val="00E57494"/>
    <w:rsid w:val="00E70A92"/>
    <w:rsid w:val="00E72B34"/>
    <w:rsid w:val="00E73F66"/>
    <w:rsid w:val="00E82FAA"/>
    <w:rsid w:val="00E83D5F"/>
    <w:rsid w:val="00E83F58"/>
    <w:rsid w:val="00E84AB8"/>
    <w:rsid w:val="00E922DE"/>
    <w:rsid w:val="00E938F9"/>
    <w:rsid w:val="00EA5C7A"/>
    <w:rsid w:val="00EA60B5"/>
    <w:rsid w:val="00EB0FED"/>
    <w:rsid w:val="00EB6B61"/>
    <w:rsid w:val="00EC5946"/>
    <w:rsid w:val="00ED2E8B"/>
    <w:rsid w:val="00ED5F99"/>
    <w:rsid w:val="00EF7D2C"/>
    <w:rsid w:val="00F0785F"/>
    <w:rsid w:val="00F156E8"/>
    <w:rsid w:val="00F15AB4"/>
    <w:rsid w:val="00F23ABE"/>
    <w:rsid w:val="00F30102"/>
    <w:rsid w:val="00F4229D"/>
    <w:rsid w:val="00F42515"/>
    <w:rsid w:val="00F47BA8"/>
    <w:rsid w:val="00F51314"/>
    <w:rsid w:val="00F513B7"/>
    <w:rsid w:val="00F52A8B"/>
    <w:rsid w:val="00F577CF"/>
    <w:rsid w:val="00F73550"/>
    <w:rsid w:val="00F737F2"/>
    <w:rsid w:val="00F76945"/>
    <w:rsid w:val="00F777AE"/>
    <w:rsid w:val="00F831D8"/>
    <w:rsid w:val="00F83922"/>
    <w:rsid w:val="00F873D0"/>
    <w:rsid w:val="00F96CAC"/>
    <w:rsid w:val="00FC3FB4"/>
    <w:rsid w:val="00FD152A"/>
    <w:rsid w:val="00FD155B"/>
    <w:rsid w:val="00FD6CD0"/>
    <w:rsid w:val="00FF42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E4E7"/>
  <w15:chartTrackingRefBased/>
  <w15:docId w15:val="{3850BA19-A143-46C5-B051-436C10E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1C"/>
    <w:pPr>
      <w:spacing w:line="260" w:lineRule="atLeast"/>
    </w:pPr>
    <w:rPr>
      <w:rFonts w:ascii="Verdana" w:hAnsi="Verdana"/>
      <w:lang w:val="en-GB" w:eastAsia="en-US"/>
    </w:rPr>
  </w:style>
  <w:style w:type="paragraph" w:styleId="Overskrift1">
    <w:name w:val="heading 1"/>
    <w:aliases w:val="ECHA Heading 1"/>
    <w:basedOn w:val="Normal"/>
    <w:next w:val="Brdtekst"/>
    <w:link w:val="Overskrift1Tegn"/>
    <w:qFormat/>
    <w:rsid w:val="006813CE"/>
    <w:pPr>
      <w:keepNext/>
      <w:keepLines/>
      <w:widowControl w:val="0"/>
      <w:spacing w:after="240" w:line="240" w:lineRule="auto"/>
      <w:outlineLvl w:val="0"/>
    </w:pPr>
    <w:rPr>
      <w:rFonts w:eastAsia="Times New Roman"/>
      <w:b/>
      <w:snapToGrid w:val="0"/>
      <w:color w:val="0046AD"/>
      <w:sz w:val="28"/>
      <w:szCs w:val="24"/>
      <w:lang w:eastAsia="fi-FI"/>
    </w:rPr>
  </w:style>
  <w:style w:type="paragraph" w:styleId="Overskrift2">
    <w:name w:val="heading 2"/>
    <w:aliases w:val="ECHA Heading 2"/>
    <w:basedOn w:val="Overskrift1"/>
    <w:next w:val="Brdtekst"/>
    <w:link w:val="Overskrift2Tegn"/>
    <w:qFormat/>
    <w:rsid w:val="006813CE"/>
    <w:pPr>
      <w:outlineLvl w:val="1"/>
    </w:pPr>
    <w:rPr>
      <w:rFonts w:cs="Arial"/>
      <w:sz w:val="24"/>
      <w:szCs w:val="22"/>
    </w:rPr>
  </w:style>
  <w:style w:type="paragraph" w:styleId="Overskrift3">
    <w:name w:val="heading 3"/>
    <w:aliases w:val="ECHA Heading 3"/>
    <w:basedOn w:val="Overskrift2"/>
    <w:next w:val="Brdtekst"/>
    <w:link w:val="Overskrift3Tegn"/>
    <w:qFormat/>
    <w:rsid w:val="006813CE"/>
    <w:pPr>
      <w:outlineLvl w:val="2"/>
    </w:pPr>
    <w:rPr>
      <w:bCs/>
      <w:color w:val="000000"/>
      <w:sz w:val="22"/>
    </w:rPr>
  </w:style>
  <w:style w:type="paragraph" w:styleId="Overskrift4">
    <w:name w:val="heading 4"/>
    <w:aliases w:val="ECHA Heading 4"/>
    <w:basedOn w:val="Overskrift3"/>
    <w:next w:val="Brdtekst"/>
    <w:link w:val="Overskrift4Tegn"/>
    <w:qFormat/>
    <w:rsid w:val="006813CE"/>
    <w:pPr>
      <w:outlineLvl w:val="3"/>
    </w:pPr>
    <w:rPr>
      <w:b w:val="0"/>
      <w:bCs w:val="0"/>
      <w:szCs w:val="28"/>
    </w:rPr>
  </w:style>
  <w:style w:type="paragraph" w:styleId="Overskrift5">
    <w:name w:val="heading 5"/>
    <w:aliases w:val="ECHA Heading 5"/>
    <w:basedOn w:val="Overskrift3"/>
    <w:next w:val="Brdtekst"/>
    <w:link w:val="Overskrift5Tegn"/>
    <w:qFormat/>
    <w:rsid w:val="006813CE"/>
    <w:pPr>
      <w:outlineLvl w:val="4"/>
    </w:pPr>
    <w:rPr>
      <w:bCs w:val="0"/>
      <w:iCs/>
      <w:sz w:val="20"/>
      <w:szCs w:val="26"/>
    </w:rPr>
  </w:style>
  <w:style w:type="paragraph" w:styleId="Overskrift6">
    <w:name w:val="heading 6"/>
    <w:aliases w:val="ECHA Heading 6"/>
    <w:basedOn w:val="Overskrift5"/>
    <w:next w:val="Brdtekst"/>
    <w:link w:val="Overskrift6Tegn"/>
    <w:qFormat/>
    <w:rsid w:val="006813CE"/>
    <w:pPr>
      <w:outlineLvl w:val="5"/>
    </w:pPr>
    <w:rPr>
      <w:bCs/>
      <w:szCs w:val="22"/>
    </w:rPr>
  </w:style>
  <w:style w:type="paragraph" w:styleId="Overskrift7">
    <w:name w:val="heading 7"/>
    <w:aliases w:val="ECHA Heading 7"/>
    <w:basedOn w:val="Overskrift5"/>
    <w:next w:val="Brdtekst"/>
    <w:link w:val="Overskrift7Tegn"/>
    <w:qFormat/>
    <w:rsid w:val="006813CE"/>
    <w:pPr>
      <w:outlineLvl w:val="6"/>
    </w:pPr>
    <w:rPr>
      <w:szCs w:val="24"/>
    </w:rPr>
  </w:style>
  <w:style w:type="paragraph" w:styleId="Overskrift8">
    <w:name w:val="heading 8"/>
    <w:aliases w:val="ECHA Heading 8"/>
    <w:basedOn w:val="Overskrift5"/>
    <w:next w:val="Brdtekst"/>
    <w:link w:val="Overskrift8Tegn"/>
    <w:qFormat/>
    <w:rsid w:val="006813CE"/>
    <w:pPr>
      <w:outlineLvl w:val="7"/>
    </w:pPr>
    <w:rPr>
      <w:iCs w:val="0"/>
      <w:szCs w:val="24"/>
    </w:rPr>
  </w:style>
  <w:style w:type="paragraph" w:styleId="Overskrift9">
    <w:name w:val="heading 9"/>
    <w:aliases w:val="ECHA Heading 9"/>
    <w:basedOn w:val="Overskrift5"/>
    <w:next w:val="Brdtekst"/>
    <w:link w:val="Overskrift9Tegn"/>
    <w:qFormat/>
    <w:rsid w:val="006813CE"/>
    <w:pPr>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CHA Heading 1 Tegn"/>
    <w:link w:val="Overskrift1"/>
    <w:rsid w:val="006813CE"/>
    <w:rPr>
      <w:rFonts w:ascii="Verdana" w:eastAsia="Times New Roman" w:hAnsi="Verdana" w:cs="Times New Roman"/>
      <w:b/>
      <w:snapToGrid w:val="0"/>
      <w:color w:val="0046AD"/>
      <w:sz w:val="28"/>
      <w:szCs w:val="24"/>
      <w:lang w:eastAsia="fi-FI"/>
    </w:rPr>
  </w:style>
  <w:style w:type="character" w:customStyle="1" w:styleId="Overskrift2Tegn">
    <w:name w:val="Overskrift 2 Tegn"/>
    <w:aliases w:val="ECHA Heading 2 Tegn"/>
    <w:link w:val="Overskrift2"/>
    <w:rsid w:val="006813CE"/>
    <w:rPr>
      <w:rFonts w:ascii="Verdana" w:eastAsia="Times New Roman" w:hAnsi="Verdana" w:cs="Arial"/>
      <w:b/>
      <w:snapToGrid w:val="0"/>
      <w:color w:val="0046AD"/>
      <w:sz w:val="24"/>
      <w:lang w:eastAsia="fi-FI"/>
    </w:rPr>
  </w:style>
  <w:style w:type="character" w:customStyle="1" w:styleId="Overskrift3Tegn">
    <w:name w:val="Overskrift 3 Tegn"/>
    <w:aliases w:val="ECHA Heading 3 Tegn"/>
    <w:link w:val="Overskrift3"/>
    <w:rsid w:val="006813CE"/>
    <w:rPr>
      <w:rFonts w:ascii="Verdana" w:eastAsia="Times New Roman" w:hAnsi="Verdana" w:cs="Arial"/>
      <w:b/>
      <w:bCs/>
      <w:snapToGrid w:val="0"/>
      <w:color w:val="000000"/>
      <w:lang w:eastAsia="fi-FI"/>
    </w:rPr>
  </w:style>
  <w:style w:type="character" w:customStyle="1" w:styleId="Overskrift4Tegn">
    <w:name w:val="Overskrift 4 Tegn"/>
    <w:aliases w:val="ECHA Heading 4 Tegn"/>
    <w:link w:val="Overskrift4"/>
    <w:rsid w:val="006813CE"/>
    <w:rPr>
      <w:rFonts w:ascii="Verdana" w:eastAsia="Times New Roman" w:hAnsi="Verdana" w:cs="Arial"/>
      <w:snapToGrid w:val="0"/>
      <w:color w:val="000000"/>
      <w:szCs w:val="28"/>
      <w:lang w:eastAsia="fi-FI"/>
    </w:rPr>
  </w:style>
  <w:style w:type="character" w:customStyle="1" w:styleId="Overskrift5Tegn">
    <w:name w:val="Overskrift 5 Tegn"/>
    <w:aliases w:val="ECHA Heading 5 Tegn"/>
    <w:link w:val="Overskrift5"/>
    <w:rsid w:val="006813CE"/>
    <w:rPr>
      <w:rFonts w:ascii="Verdana" w:eastAsia="Times New Roman" w:hAnsi="Verdana" w:cs="Arial"/>
      <w:b/>
      <w:iCs/>
      <w:snapToGrid w:val="0"/>
      <w:color w:val="000000"/>
      <w:sz w:val="20"/>
      <w:szCs w:val="26"/>
      <w:lang w:eastAsia="fi-FI"/>
    </w:rPr>
  </w:style>
  <w:style w:type="character" w:customStyle="1" w:styleId="Overskrift6Tegn">
    <w:name w:val="Overskrift 6 Tegn"/>
    <w:aliases w:val="ECHA Heading 6 Tegn"/>
    <w:link w:val="Overskrift6"/>
    <w:rsid w:val="006813CE"/>
    <w:rPr>
      <w:rFonts w:ascii="Verdana" w:eastAsia="Times New Roman" w:hAnsi="Verdana" w:cs="Arial"/>
      <w:b/>
      <w:bCs/>
      <w:iCs/>
      <w:snapToGrid w:val="0"/>
      <w:color w:val="000000"/>
      <w:sz w:val="20"/>
      <w:lang w:eastAsia="fi-FI"/>
    </w:rPr>
  </w:style>
  <w:style w:type="character" w:customStyle="1" w:styleId="Overskrift7Tegn">
    <w:name w:val="Overskrift 7 Tegn"/>
    <w:aliases w:val="ECHA Heading 7 Tegn"/>
    <w:link w:val="Overskrift7"/>
    <w:rsid w:val="006813CE"/>
    <w:rPr>
      <w:rFonts w:ascii="Verdana" w:eastAsia="Times New Roman" w:hAnsi="Verdana" w:cs="Arial"/>
      <w:b/>
      <w:iCs/>
      <w:snapToGrid w:val="0"/>
      <w:color w:val="000000"/>
      <w:sz w:val="20"/>
      <w:szCs w:val="24"/>
      <w:lang w:eastAsia="fi-FI"/>
    </w:rPr>
  </w:style>
  <w:style w:type="character" w:customStyle="1" w:styleId="Overskrift8Tegn">
    <w:name w:val="Overskrift 8 Tegn"/>
    <w:aliases w:val="ECHA Heading 8 Tegn"/>
    <w:link w:val="Overskrift8"/>
    <w:rsid w:val="006813CE"/>
    <w:rPr>
      <w:rFonts w:ascii="Verdana" w:eastAsia="Times New Roman" w:hAnsi="Verdana" w:cs="Arial"/>
      <w:b/>
      <w:snapToGrid w:val="0"/>
      <w:color w:val="000000"/>
      <w:sz w:val="20"/>
      <w:szCs w:val="24"/>
      <w:lang w:eastAsia="fi-FI"/>
    </w:rPr>
  </w:style>
  <w:style w:type="character" w:customStyle="1" w:styleId="Overskrift9Tegn">
    <w:name w:val="Overskrift 9 Tegn"/>
    <w:aliases w:val="ECHA Heading 9 Tegn"/>
    <w:link w:val="Overskrift9"/>
    <w:rsid w:val="006813CE"/>
    <w:rPr>
      <w:rFonts w:ascii="Verdana" w:eastAsia="Times New Roman" w:hAnsi="Verdana" w:cs="Arial"/>
      <w:b/>
      <w:iCs/>
      <w:snapToGrid w:val="0"/>
      <w:color w:val="000000"/>
      <w:sz w:val="20"/>
      <w:lang w:eastAsia="fi-FI"/>
    </w:rPr>
  </w:style>
  <w:style w:type="numbering" w:customStyle="1" w:styleId="ECHABulletlist">
    <w:name w:val="ECHA Bullet list"/>
    <w:basedOn w:val="Ingenoversigt"/>
    <w:rsid w:val="006813CE"/>
    <w:pPr>
      <w:numPr>
        <w:numId w:val="1"/>
      </w:numPr>
    </w:pPr>
  </w:style>
  <w:style w:type="numbering" w:customStyle="1" w:styleId="ECHANumberlist">
    <w:name w:val="ECHA Number list"/>
    <w:basedOn w:val="Ingenoversigt"/>
    <w:rsid w:val="006813CE"/>
    <w:pPr>
      <w:numPr>
        <w:numId w:val="2"/>
      </w:numPr>
    </w:pPr>
  </w:style>
  <w:style w:type="paragraph" w:styleId="Brdtekst">
    <w:name w:val="Body Text"/>
    <w:basedOn w:val="Normal"/>
    <w:link w:val="BrdtekstTegn"/>
    <w:uiPriority w:val="99"/>
    <w:unhideWhenUsed/>
    <w:rsid w:val="006813CE"/>
    <w:pPr>
      <w:spacing w:after="120"/>
    </w:pPr>
  </w:style>
  <w:style w:type="character" w:customStyle="1" w:styleId="BrdtekstTegn">
    <w:name w:val="Brødtekst Tegn"/>
    <w:basedOn w:val="Standardskrifttypeiafsnit"/>
    <w:link w:val="Brdtekst"/>
    <w:uiPriority w:val="99"/>
    <w:rsid w:val="006813CE"/>
  </w:style>
  <w:style w:type="paragraph" w:styleId="Titel">
    <w:name w:val="Title"/>
    <w:aliases w:val="ECHA Heading"/>
    <w:basedOn w:val="Overskrift1"/>
    <w:next w:val="Brdtekst"/>
    <w:link w:val="TitelTegn"/>
    <w:qFormat/>
    <w:rsid w:val="006813CE"/>
    <w:rPr>
      <w:rFonts w:cs="Arial"/>
      <w:bCs/>
      <w:szCs w:val="32"/>
    </w:rPr>
  </w:style>
  <w:style w:type="character" w:customStyle="1" w:styleId="TitelTegn">
    <w:name w:val="Titel Tegn"/>
    <w:aliases w:val="ECHA Heading Tegn"/>
    <w:link w:val="Titel"/>
    <w:rsid w:val="006813CE"/>
    <w:rPr>
      <w:rFonts w:ascii="Verdana" w:eastAsia="Times New Roman" w:hAnsi="Verdana" w:cs="Arial"/>
      <w:b/>
      <w:bCs/>
      <w:snapToGrid w:val="0"/>
      <w:color w:val="0046AD"/>
      <w:sz w:val="28"/>
      <w:szCs w:val="32"/>
      <w:lang w:eastAsia="fi-FI"/>
    </w:rPr>
  </w:style>
  <w:style w:type="paragraph" w:styleId="Sidehoved">
    <w:name w:val="header"/>
    <w:aliases w:val="header protocols,Header 1"/>
    <w:basedOn w:val="Normal"/>
    <w:link w:val="SidehovedTegn"/>
    <w:uiPriority w:val="99"/>
    <w:unhideWhenUsed/>
    <w:rsid w:val="00E3171C"/>
    <w:pPr>
      <w:tabs>
        <w:tab w:val="center" w:pos="4513"/>
        <w:tab w:val="right" w:pos="9026"/>
      </w:tabs>
      <w:spacing w:line="240" w:lineRule="auto"/>
    </w:pPr>
  </w:style>
  <w:style w:type="character" w:customStyle="1" w:styleId="SidehovedTegn">
    <w:name w:val="Sidehoved Tegn"/>
    <w:aliases w:val="header protocols Tegn,Header 1 Tegn"/>
    <w:link w:val="Sidehoved"/>
    <w:uiPriority w:val="99"/>
    <w:rsid w:val="00E3171C"/>
    <w:rPr>
      <w:rFonts w:ascii="Verdana" w:eastAsia="Calibri" w:hAnsi="Verdana" w:cs="Times New Roman"/>
      <w:sz w:val="20"/>
      <w:szCs w:val="20"/>
    </w:rPr>
  </w:style>
  <w:style w:type="paragraph" w:styleId="Sidefod">
    <w:name w:val="footer"/>
    <w:basedOn w:val="Normal"/>
    <w:link w:val="SidefodTegn"/>
    <w:uiPriority w:val="99"/>
    <w:unhideWhenUsed/>
    <w:rsid w:val="00E3171C"/>
    <w:pPr>
      <w:tabs>
        <w:tab w:val="center" w:pos="4513"/>
        <w:tab w:val="right" w:pos="9026"/>
      </w:tabs>
      <w:spacing w:line="240" w:lineRule="auto"/>
    </w:pPr>
  </w:style>
  <w:style w:type="character" w:customStyle="1" w:styleId="SidefodTegn">
    <w:name w:val="Sidefod Tegn"/>
    <w:link w:val="Sidefod"/>
    <w:uiPriority w:val="99"/>
    <w:rsid w:val="00E3171C"/>
    <w:rPr>
      <w:rFonts w:ascii="Verdana" w:eastAsia="Calibri" w:hAnsi="Verdana" w:cs="Times New Roman"/>
      <w:sz w:val="20"/>
      <w:szCs w:val="20"/>
    </w:rPr>
  </w:style>
  <w:style w:type="paragraph" w:styleId="Markeringsbobletekst">
    <w:name w:val="Balloon Text"/>
    <w:basedOn w:val="Normal"/>
    <w:link w:val="MarkeringsbobletekstTegn"/>
    <w:unhideWhenUsed/>
    <w:rsid w:val="00E3171C"/>
    <w:pPr>
      <w:spacing w:line="240" w:lineRule="auto"/>
    </w:pPr>
    <w:rPr>
      <w:rFonts w:ascii="Tahoma" w:hAnsi="Tahoma" w:cs="Tahoma"/>
      <w:sz w:val="16"/>
      <w:szCs w:val="16"/>
    </w:rPr>
  </w:style>
  <w:style w:type="character" w:customStyle="1" w:styleId="MarkeringsbobletekstTegn">
    <w:name w:val="Markeringsbobletekst Tegn"/>
    <w:link w:val="Markeringsbobletekst"/>
    <w:rsid w:val="00E3171C"/>
    <w:rPr>
      <w:rFonts w:ascii="Tahoma" w:eastAsia="Calibri" w:hAnsi="Tahoma" w:cs="Tahoma"/>
      <w:sz w:val="16"/>
      <w:szCs w:val="16"/>
    </w:rPr>
  </w:style>
  <w:style w:type="paragraph" w:customStyle="1" w:styleId="Absatz">
    <w:name w:val="Absatz"/>
    <w:basedOn w:val="Normal"/>
    <w:rsid w:val="00880DB3"/>
    <w:pPr>
      <w:spacing w:line="240" w:lineRule="auto"/>
      <w:ind w:left="1729"/>
    </w:pPr>
    <w:rPr>
      <w:rFonts w:ascii="Times New Roman" w:eastAsia="Times New Roman" w:hAnsi="Times New Roman"/>
      <w:lang w:eastAsia="de-DE"/>
    </w:rPr>
  </w:style>
  <w:style w:type="paragraph" w:customStyle="1" w:styleId="Paginalinks">
    <w:name w:val="Pagina links"/>
    <w:rsid w:val="00880DB3"/>
    <w:pPr>
      <w:framePr w:w="459" w:h="284" w:hRule="exact" w:wrap="around" w:vAnchor="page" w:hAnchor="page" w:x="1248" w:y="15735"/>
    </w:pPr>
    <w:rPr>
      <w:rFonts w:ascii="Times New Roman" w:eastAsia="Times New Roman" w:hAnsi="Times New Roman"/>
      <w:sz w:val="22"/>
      <w:lang w:val="de-DE" w:eastAsia="de-DE"/>
    </w:rPr>
  </w:style>
  <w:style w:type="paragraph" w:customStyle="1" w:styleId="MarginalenebenLinie">
    <w:name w:val="Marginale neben Linie"/>
    <w:basedOn w:val="Marginale"/>
    <w:rsid w:val="00880DB3"/>
    <w:pPr>
      <w:spacing w:before="60"/>
    </w:pPr>
  </w:style>
  <w:style w:type="paragraph" w:customStyle="1" w:styleId="Marginale">
    <w:name w:val="Marginale"/>
    <w:basedOn w:val="Normal"/>
    <w:rsid w:val="00880DB3"/>
    <w:pPr>
      <w:spacing w:line="255" w:lineRule="exact"/>
    </w:pPr>
    <w:rPr>
      <w:rFonts w:ascii="Times New Roman" w:eastAsia="Times New Roman" w:hAnsi="Times New Roman"/>
      <w:b/>
      <w:lang w:eastAsia="de-DE"/>
    </w:rPr>
  </w:style>
  <w:style w:type="paragraph" w:customStyle="1" w:styleId="Strich-Liste">
    <w:name w:val="Strich-Liste"/>
    <w:basedOn w:val="Normal"/>
    <w:rsid w:val="00880DB3"/>
    <w:pPr>
      <w:spacing w:line="255" w:lineRule="exact"/>
      <w:ind w:left="2013" w:hanging="284"/>
    </w:pPr>
    <w:rPr>
      <w:rFonts w:eastAsia="Times New Roman"/>
      <w:lang w:eastAsia="de-DE"/>
    </w:rPr>
  </w:style>
  <w:style w:type="paragraph" w:customStyle="1" w:styleId="Punkt-Liste">
    <w:name w:val="Punkt-Liste"/>
    <w:basedOn w:val="Normal"/>
    <w:rsid w:val="00880DB3"/>
    <w:pPr>
      <w:numPr>
        <w:numId w:val="3"/>
      </w:numPr>
      <w:spacing w:before="60" w:after="60" w:line="240" w:lineRule="auto"/>
      <w:ind w:left="2013" w:hanging="284"/>
    </w:pPr>
    <w:rPr>
      <w:rFonts w:eastAsia="Times New Roman"/>
      <w:lang w:eastAsia="de-DE"/>
    </w:rPr>
  </w:style>
  <w:style w:type="paragraph" w:customStyle="1" w:styleId="Strich-ListeEbene2">
    <w:name w:val="Strich-Liste (Ebene 2)"/>
    <w:basedOn w:val="Strich-Liste"/>
    <w:rsid w:val="00880DB3"/>
    <w:pPr>
      <w:tabs>
        <w:tab w:val="left" w:pos="284"/>
        <w:tab w:val="left" w:pos="2013"/>
        <w:tab w:val="left" w:pos="3742"/>
        <w:tab w:val="left" w:pos="5472"/>
      </w:tabs>
      <w:ind w:left="2297"/>
    </w:pPr>
  </w:style>
  <w:style w:type="paragraph" w:customStyle="1" w:styleId="Text-Liste">
    <w:name w:val="Text-Liste"/>
    <w:basedOn w:val="Normal"/>
    <w:rsid w:val="00880DB3"/>
    <w:pPr>
      <w:spacing w:line="255" w:lineRule="exact"/>
      <w:ind w:left="3458" w:hanging="1729"/>
    </w:pPr>
    <w:rPr>
      <w:rFonts w:eastAsia="Times New Roman"/>
      <w:lang w:eastAsia="de-DE"/>
    </w:rPr>
  </w:style>
  <w:style w:type="paragraph" w:customStyle="1" w:styleId="berschriftimText">
    <w:name w:val="Überschrift im Text"/>
    <w:basedOn w:val="Normal"/>
    <w:next w:val="Absatz"/>
    <w:rsid w:val="00880DB3"/>
    <w:pPr>
      <w:spacing w:after="255" w:line="255" w:lineRule="exact"/>
      <w:ind w:left="1729"/>
    </w:pPr>
    <w:rPr>
      <w:rFonts w:eastAsia="Times New Roman"/>
      <w:b/>
      <w:u w:val="single"/>
      <w:lang w:eastAsia="de-DE"/>
    </w:rPr>
  </w:style>
  <w:style w:type="paragraph" w:customStyle="1" w:styleId="Einrckung">
    <w:name w:val="Einrückung"/>
    <w:basedOn w:val="Normal"/>
    <w:rsid w:val="00880DB3"/>
    <w:pPr>
      <w:tabs>
        <w:tab w:val="left" w:pos="567"/>
        <w:tab w:val="left" w:pos="2296"/>
        <w:tab w:val="left" w:pos="4026"/>
        <w:tab w:val="left" w:pos="5755"/>
      </w:tabs>
      <w:spacing w:line="255" w:lineRule="exact"/>
      <w:ind w:left="2296"/>
    </w:pPr>
    <w:rPr>
      <w:rFonts w:ascii="Times New Roman" w:eastAsia="Times New Roman" w:hAnsi="Times New Roman"/>
      <w:lang w:eastAsia="de-DE"/>
    </w:rPr>
  </w:style>
  <w:style w:type="paragraph" w:styleId="Indeks1">
    <w:name w:val="index 1"/>
    <w:basedOn w:val="Normal"/>
    <w:next w:val="Normal"/>
    <w:semiHidden/>
    <w:rsid w:val="00880DB3"/>
    <w:pPr>
      <w:spacing w:line="198" w:lineRule="exact"/>
      <w:ind w:left="221" w:hanging="221"/>
    </w:pPr>
    <w:rPr>
      <w:rFonts w:ascii="Times New Roman" w:eastAsia="Times New Roman" w:hAnsi="Times New Roman"/>
      <w:lang w:eastAsia="de-DE"/>
    </w:rPr>
  </w:style>
  <w:style w:type="paragraph" w:customStyle="1" w:styleId="berschriftAS">
    <w:name w:val="Überschrift AS"/>
    <w:basedOn w:val="Normal"/>
    <w:next w:val="Normal"/>
    <w:rsid w:val="00880DB3"/>
    <w:pPr>
      <w:keepNext/>
      <w:spacing w:after="1020" w:line="383" w:lineRule="exact"/>
    </w:pPr>
    <w:rPr>
      <w:rFonts w:eastAsia="Times New Roman"/>
      <w:sz w:val="30"/>
      <w:lang w:eastAsia="de-DE"/>
    </w:rPr>
  </w:style>
  <w:style w:type="paragraph" w:customStyle="1" w:styleId="Abkrzungen">
    <w:name w:val="Abkürzungen"/>
    <w:basedOn w:val="Normal"/>
    <w:rsid w:val="00880DB3"/>
    <w:pPr>
      <w:spacing w:line="255" w:lineRule="exact"/>
    </w:pPr>
    <w:rPr>
      <w:rFonts w:ascii="Times New Roman" w:eastAsia="Times New Roman" w:hAnsi="Times New Roman"/>
      <w:lang w:eastAsia="de-DE"/>
    </w:rPr>
  </w:style>
  <w:style w:type="paragraph" w:customStyle="1" w:styleId="HalbeLeerzeile">
    <w:name w:val="Halbe Leerzeile"/>
    <w:basedOn w:val="Normal"/>
    <w:rsid w:val="00880DB3"/>
    <w:pPr>
      <w:spacing w:line="128" w:lineRule="exact"/>
      <w:ind w:left="1729"/>
    </w:pPr>
    <w:rPr>
      <w:rFonts w:ascii="Times New Roman" w:eastAsia="Times New Roman" w:hAnsi="Times New Roman"/>
      <w:sz w:val="16"/>
      <w:lang w:eastAsia="de-DE"/>
    </w:rPr>
  </w:style>
  <w:style w:type="paragraph" w:styleId="Indeks2">
    <w:name w:val="index 2"/>
    <w:basedOn w:val="Indeks1"/>
    <w:next w:val="Normal"/>
    <w:semiHidden/>
    <w:rsid w:val="00880DB3"/>
    <w:pPr>
      <w:ind w:left="442"/>
    </w:pPr>
  </w:style>
  <w:style w:type="paragraph" w:styleId="Indeksoverskrift">
    <w:name w:val="index heading"/>
    <w:basedOn w:val="Normal"/>
    <w:next w:val="Indeks1"/>
    <w:semiHidden/>
    <w:rsid w:val="00880DB3"/>
    <w:pPr>
      <w:spacing w:line="198" w:lineRule="exact"/>
    </w:pPr>
    <w:rPr>
      <w:rFonts w:ascii="Times New Roman" w:eastAsia="Times New Roman" w:hAnsi="Times New Roman"/>
      <w:b/>
      <w:lang w:eastAsia="de-DE"/>
    </w:rPr>
  </w:style>
  <w:style w:type="paragraph" w:styleId="Indholdsfortegnelse1">
    <w:name w:val="toc 1"/>
    <w:next w:val="Normal"/>
    <w:uiPriority w:val="39"/>
    <w:qFormat/>
    <w:rsid w:val="00880DB3"/>
    <w:pPr>
      <w:spacing w:before="120" w:after="120"/>
    </w:pPr>
    <w:rPr>
      <w:rFonts w:eastAsia="Times New Roman"/>
      <w:b/>
      <w:bCs/>
      <w:caps/>
      <w:lang w:val="en-GB" w:eastAsia="de-DE"/>
    </w:rPr>
  </w:style>
  <w:style w:type="paragraph" w:styleId="Indholdsfortegnelse2">
    <w:name w:val="toc 2"/>
    <w:next w:val="Normal"/>
    <w:uiPriority w:val="39"/>
    <w:qFormat/>
    <w:rsid w:val="00880DB3"/>
    <w:pPr>
      <w:ind w:left="200"/>
    </w:pPr>
    <w:rPr>
      <w:rFonts w:eastAsia="Times New Roman"/>
      <w:smallCaps/>
      <w:lang w:val="en-GB" w:eastAsia="de-DE"/>
    </w:rPr>
  </w:style>
  <w:style w:type="paragraph" w:styleId="Indholdsfortegnelse3">
    <w:name w:val="toc 3"/>
    <w:basedOn w:val="Indholdsfortegnelse2"/>
    <w:next w:val="Normal"/>
    <w:uiPriority w:val="39"/>
    <w:qFormat/>
    <w:rsid w:val="00880DB3"/>
    <w:pPr>
      <w:ind w:left="400"/>
    </w:pPr>
    <w:rPr>
      <w:i/>
      <w:iCs/>
      <w:smallCaps w:val="0"/>
    </w:rPr>
  </w:style>
  <w:style w:type="paragraph" w:styleId="Indholdsfortegnelse4">
    <w:name w:val="toc 4"/>
    <w:basedOn w:val="Indholdsfortegnelse2"/>
    <w:next w:val="Normal"/>
    <w:uiPriority w:val="39"/>
    <w:rsid w:val="00880DB3"/>
    <w:pPr>
      <w:ind w:left="600"/>
    </w:pPr>
    <w:rPr>
      <w:smallCaps w:val="0"/>
      <w:sz w:val="18"/>
      <w:szCs w:val="18"/>
    </w:rPr>
  </w:style>
  <w:style w:type="paragraph" w:styleId="Indholdsfortegnelse5">
    <w:name w:val="toc 5"/>
    <w:basedOn w:val="Indholdsfortegnelse2"/>
    <w:next w:val="Normal"/>
    <w:uiPriority w:val="39"/>
    <w:rsid w:val="00880DB3"/>
    <w:pPr>
      <w:ind w:left="800"/>
    </w:pPr>
    <w:rPr>
      <w:smallCaps w:val="0"/>
      <w:sz w:val="18"/>
      <w:szCs w:val="18"/>
    </w:rPr>
  </w:style>
  <w:style w:type="paragraph" w:styleId="Indholdsfortegnelse6">
    <w:name w:val="toc 6"/>
    <w:basedOn w:val="Indholdsfortegnelse2"/>
    <w:next w:val="Normal"/>
    <w:uiPriority w:val="39"/>
    <w:rsid w:val="00880DB3"/>
    <w:pPr>
      <w:ind w:left="1000"/>
    </w:pPr>
    <w:rPr>
      <w:smallCaps w:val="0"/>
      <w:sz w:val="18"/>
      <w:szCs w:val="18"/>
    </w:rPr>
  </w:style>
  <w:style w:type="paragraph" w:styleId="Indholdsfortegnelse7">
    <w:name w:val="toc 7"/>
    <w:basedOn w:val="Indholdsfortegnelse2"/>
    <w:next w:val="Normal"/>
    <w:uiPriority w:val="39"/>
    <w:rsid w:val="00880DB3"/>
    <w:pPr>
      <w:ind w:left="1200"/>
    </w:pPr>
    <w:rPr>
      <w:smallCaps w:val="0"/>
      <w:sz w:val="18"/>
      <w:szCs w:val="18"/>
    </w:rPr>
  </w:style>
  <w:style w:type="paragraph" w:styleId="Indholdsfortegnelse8">
    <w:name w:val="toc 8"/>
    <w:basedOn w:val="Indholdsfortegnelse2"/>
    <w:next w:val="Normal"/>
    <w:uiPriority w:val="39"/>
    <w:rsid w:val="00880DB3"/>
    <w:pPr>
      <w:ind w:left="1400"/>
    </w:pPr>
    <w:rPr>
      <w:smallCaps w:val="0"/>
      <w:sz w:val="18"/>
      <w:szCs w:val="18"/>
    </w:rPr>
  </w:style>
  <w:style w:type="paragraph" w:styleId="Indholdsfortegnelse9">
    <w:name w:val="toc 9"/>
    <w:basedOn w:val="Indholdsfortegnelse2"/>
    <w:next w:val="Normal"/>
    <w:uiPriority w:val="39"/>
    <w:rsid w:val="00880DB3"/>
    <w:pPr>
      <w:ind w:left="1600"/>
    </w:pPr>
    <w:rPr>
      <w:smallCaps w:val="0"/>
      <w:sz w:val="18"/>
      <w:szCs w:val="18"/>
    </w:rPr>
  </w:style>
  <w:style w:type="paragraph" w:customStyle="1" w:styleId="Gliederungslinie">
    <w:name w:val="Gliederungslinie"/>
    <w:basedOn w:val="Normal"/>
    <w:next w:val="Absatz"/>
    <w:rsid w:val="00880DB3"/>
    <w:pPr>
      <w:pBdr>
        <w:top w:val="single" w:sz="6" w:space="3" w:color="auto"/>
      </w:pBdr>
      <w:spacing w:line="255" w:lineRule="exact"/>
      <w:ind w:left="1729"/>
    </w:pPr>
    <w:rPr>
      <w:rFonts w:ascii="Times New Roman" w:eastAsia="Times New Roman" w:hAnsi="Times New Roman"/>
      <w:lang w:eastAsia="de-DE"/>
    </w:rPr>
  </w:style>
  <w:style w:type="paragraph" w:customStyle="1" w:styleId="ToterKolumnentitellinks">
    <w:name w:val="Toter Kolumnentitellinks"/>
    <w:rsid w:val="00880DB3"/>
    <w:pPr>
      <w:framePr w:w="2268" w:h="284" w:hRule="exact" w:wrap="around" w:vAnchor="page" w:hAnchor="page" w:x="1736" w:y="15735"/>
      <w:spacing w:line="142" w:lineRule="exact"/>
    </w:pPr>
    <w:rPr>
      <w:rFonts w:ascii="Times New Roman" w:eastAsia="Times New Roman" w:hAnsi="Times New Roman"/>
      <w:sz w:val="16"/>
      <w:lang w:val="de-DE" w:eastAsia="de-DE"/>
    </w:rPr>
  </w:style>
  <w:style w:type="paragraph" w:customStyle="1" w:styleId="Dokumentnamelinks">
    <w:name w:val="Dokumentname links"/>
    <w:rsid w:val="00880DB3"/>
    <w:pPr>
      <w:framePr w:w="2313" w:wrap="around" w:vAnchor="page" w:hAnchor="page" w:x="8166" w:y="15735"/>
    </w:pPr>
    <w:rPr>
      <w:rFonts w:ascii="Times New Roman" w:eastAsia="Times New Roman" w:hAnsi="Times New Roman"/>
      <w:sz w:val="16"/>
      <w:lang w:val="de-DE" w:eastAsia="de-DE"/>
    </w:rPr>
  </w:style>
  <w:style w:type="paragraph" w:customStyle="1" w:styleId="Dokumentnamerechts">
    <w:name w:val="Dokumentname rechts"/>
    <w:rsid w:val="00880DB3"/>
    <w:pPr>
      <w:framePr w:w="2313" w:wrap="around" w:vAnchor="page" w:hAnchor="page" w:x="1447" w:y="15735"/>
    </w:pPr>
    <w:rPr>
      <w:rFonts w:ascii="Times New Roman" w:eastAsia="Times New Roman" w:hAnsi="Times New Roman"/>
      <w:sz w:val="16"/>
      <w:lang w:val="de-DE" w:eastAsia="de-DE"/>
    </w:rPr>
  </w:style>
  <w:style w:type="paragraph" w:customStyle="1" w:styleId="ToterKolumnentitelrechts">
    <w:name w:val="Toter Kolumnentitelrechts"/>
    <w:rsid w:val="00880DB3"/>
    <w:pPr>
      <w:framePr w:w="2268" w:h="284" w:hRule="exact" w:wrap="around" w:vAnchor="page" w:hAnchor="page" w:x="7843" w:y="15735"/>
      <w:spacing w:line="142" w:lineRule="exact"/>
      <w:jc w:val="right"/>
    </w:pPr>
    <w:rPr>
      <w:rFonts w:ascii="Times New Roman" w:eastAsia="Times New Roman" w:hAnsi="Times New Roman"/>
      <w:sz w:val="16"/>
      <w:lang w:val="de-DE" w:eastAsia="de-DE"/>
    </w:rPr>
  </w:style>
  <w:style w:type="paragraph" w:customStyle="1" w:styleId="Paginarechts">
    <w:name w:val="Pagina rechts"/>
    <w:rsid w:val="00880DB3"/>
    <w:pPr>
      <w:framePr w:w="459" w:h="284" w:hRule="exact" w:wrap="around" w:vAnchor="page" w:hAnchor="page" w:x="10218" w:y="15735"/>
      <w:jc w:val="right"/>
    </w:pPr>
    <w:rPr>
      <w:rFonts w:ascii="Times New Roman" w:eastAsia="Times New Roman" w:hAnsi="Times New Roman"/>
      <w:sz w:val="22"/>
      <w:lang w:val="de-DE" w:eastAsia="de-DE"/>
    </w:rPr>
  </w:style>
  <w:style w:type="paragraph" w:styleId="Liste">
    <w:name w:val="List"/>
    <w:basedOn w:val="Normal"/>
    <w:rsid w:val="00880DB3"/>
    <w:pPr>
      <w:spacing w:after="255" w:line="255" w:lineRule="exact"/>
      <w:ind w:left="2013" w:hanging="284"/>
    </w:pPr>
    <w:rPr>
      <w:rFonts w:ascii="Times New Roman" w:eastAsia="Times New Roman" w:hAnsi="Times New Roman"/>
      <w:lang w:eastAsia="de-DE"/>
    </w:rPr>
  </w:style>
  <w:style w:type="paragraph" w:customStyle="1" w:styleId="berschriftInhalt">
    <w:name w:val="Überschrift Inhalt"/>
    <w:basedOn w:val="Normal"/>
    <w:next w:val="Normal"/>
    <w:rsid w:val="00880DB3"/>
    <w:pPr>
      <w:keepNext/>
      <w:spacing w:after="1020" w:line="383" w:lineRule="exact"/>
    </w:pPr>
    <w:rPr>
      <w:rFonts w:eastAsia="Times New Roman"/>
      <w:sz w:val="30"/>
      <w:lang w:eastAsia="de-DE"/>
    </w:rPr>
  </w:style>
  <w:style w:type="paragraph" w:styleId="Fodnotetekst">
    <w:name w:val="footnote text"/>
    <w:basedOn w:val="Normal"/>
    <w:link w:val="FodnotetekstTegn"/>
    <w:uiPriority w:val="99"/>
    <w:semiHidden/>
    <w:rsid w:val="00880DB3"/>
    <w:pPr>
      <w:spacing w:line="240" w:lineRule="auto"/>
      <w:ind w:left="284" w:hanging="284"/>
    </w:pPr>
    <w:rPr>
      <w:rFonts w:eastAsia="Times New Roman"/>
      <w:position w:val="4"/>
      <w:lang w:eastAsia="de-DE"/>
    </w:rPr>
  </w:style>
  <w:style w:type="character" w:customStyle="1" w:styleId="FodnotetekstTegn">
    <w:name w:val="Fodnotetekst Tegn"/>
    <w:link w:val="Fodnotetekst"/>
    <w:uiPriority w:val="99"/>
    <w:semiHidden/>
    <w:rsid w:val="00880DB3"/>
    <w:rPr>
      <w:rFonts w:ascii="Verdana" w:eastAsia="Times New Roman" w:hAnsi="Verdana" w:cs="Times New Roman"/>
      <w:position w:val="4"/>
      <w:sz w:val="20"/>
      <w:szCs w:val="20"/>
      <w:lang w:eastAsia="de-DE"/>
    </w:rPr>
  </w:style>
  <w:style w:type="character" w:styleId="Fodnotehenvisning">
    <w:name w:val="footnote reference"/>
    <w:uiPriority w:val="99"/>
    <w:rsid w:val="00880DB3"/>
    <w:rPr>
      <w:position w:val="8"/>
      <w:sz w:val="16"/>
    </w:rPr>
  </w:style>
  <w:style w:type="paragraph" w:styleId="Slutnotetekst">
    <w:name w:val="endnote text"/>
    <w:basedOn w:val="Normal"/>
    <w:link w:val="SlutnotetekstTegn"/>
    <w:semiHidden/>
    <w:rsid w:val="00880DB3"/>
    <w:pPr>
      <w:spacing w:line="198" w:lineRule="exact"/>
      <w:ind w:left="284" w:hanging="284"/>
    </w:pPr>
    <w:rPr>
      <w:rFonts w:ascii="Times New Roman" w:eastAsia="Times New Roman" w:hAnsi="Times New Roman"/>
      <w:position w:val="4"/>
      <w:lang w:eastAsia="de-DE"/>
    </w:rPr>
  </w:style>
  <w:style w:type="character" w:customStyle="1" w:styleId="SlutnotetekstTegn">
    <w:name w:val="Slutnotetekst Tegn"/>
    <w:link w:val="Slutnotetekst"/>
    <w:semiHidden/>
    <w:rsid w:val="00880DB3"/>
    <w:rPr>
      <w:rFonts w:ascii="Times New Roman" w:eastAsia="Times New Roman" w:hAnsi="Times New Roman" w:cs="Times New Roman"/>
      <w:position w:val="4"/>
      <w:sz w:val="20"/>
      <w:szCs w:val="20"/>
      <w:lang w:eastAsia="de-DE"/>
    </w:rPr>
  </w:style>
  <w:style w:type="character" w:styleId="Slutnotehenvisning">
    <w:name w:val="endnote reference"/>
    <w:semiHidden/>
    <w:rsid w:val="00880DB3"/>
    <w:rPr>
      <w:position w:val="8"/>
      <w:sz w:val="16"/>
    </w:rPr>
  </w:style>
  <w:style w:type="paragraph" w:customStyle="1" w:styleId="AbsatzohneAbstandnach">
    <w:name w:val="Absatz ohne Abstand nach"/>
    <w:basedOn w:val="Absatz"/>
    <w:rsid w:val="00880DB3"/>
  </w:style>
  <w:style w:type="paragraph" w:customStyle="1" w:styleId="Bildunterschrift">
    <w:name w:val="Bildunterschrift"/>
    <w:basedOn w:val="Normal"/>
    <w:rsid w:val="00880DB3"/>
    <w:pPr>
      <w:spacing w:line="198" w:lineRule="exact"/>
    </w:pPr>
    <w:rPr>
      <w:rFonts w:ascii="Times New Roman" w:eastAsia="Times New Roman" w:hAnsi="Times New Roman"/>
      <w:lang w:eastAsia="de-DE"/>
    </w:rPr>
  </w:style>
  <w:style w:type="paragraph" w:styleId="Listeoverfigurer">
    <w:name w:val="table of figures"/>
    <w:basedOn w:val="Normal"/>
    <w:next w:val="Normal"/>
    <w:semiHidden/>
    <w:rsid w:val="00880DB3"/>
    <w:pPr>
      <w:tabs>
        <w:tab w:val="right" w:pos="9214"/>
      </w:tabs>
      <w:spacing w:line="255" w:lineRule="exact"/>
      <w:ind w:left="1729"/>
    </w:pPr>
    <w:rPr>
      <w:rFonts w:ascii="Times New Roman" w:eastAsia="Times New Roman" w:hAnsi="Times New Roman"/>
      <w:lang w:eastAsia="de-DE"/>
    </w:rPr>
  </w:style>
  <w:style w:type="paragraph" w:styleId="Billedtekst">
    <w:name w:val="caption"/>
    <w:basedOn w:val="Normal"/>
    <w:next w:val="Absatz"/>
    <w:link w:val="BilledtekstTegn"/>
    <w:qFormat/>
    <w:rsid w:val="00880DB3"/>
    <w:pPr>
      <w:tabs>
        <w:tab w:val="left" w:pos="1418"/>
      </w:tabs>
      <w:spacing w:after="255" w:line="240" w:lineRule="auto"/>
      <w:ind w:left="1418" w:hanging="1418"/>
    </w:pPr>
    <w:rPr>
      <w:rFonts w:ascii="Times New Roman" w:eastAsia="Times New Roman" w:hAnsi="Times New Roman"/>
      <w:lang w:eastAsia="de-DE"/>
    </w:rPr>
  </w:style>
  <w:style w:type="paragraph" w:customStyle="1" w:styleId="Tabellenformat">
    <w:name w:val="Tabellenformat"/>
    <w:basedOn w:val="Normal"/>
    <w:rsid w:val="00880DB3"/>
    <w:pPr>
      <w:spacing w:before="100" w:after="100" w:line="240" w:lineRule="auto"/>
    </w:pPr>
    <w:rPr>
      <w:rFonts w:eastAsia="Times New Roman"/>
      <w:lang w:eastAsia="de-DE"/>
    </w:rPr>
  </w:style>
  <w:style w:type="character" w:styleId="Linjenummer">
    <w:name w:val="line number"/>
    <w:basedOn w:val="Standardskrifttypeiafsnit"/>
    <w:rsid w:val="00880DB3"/>
  </w:style>
  <w:style w:type="character" w:styleId="Kommentarhenvisning">
    <w:name w:val="annotation reference"/>
    <w:uiPriority w:val="99"/>
    <w:semiHidden/>
    <w:rsid w:val="00880DB3"/>
    <w:rPr>
      <w:sz w:val="16"/>
    </w:rPr>
  </w:style>
  <w:style w:type="paragraph" w:styleId="Kommentartekst">
    <w:name w:val="annotation text"/>
    <w:basedOn w:val="Normal"/>
    <w:link w:val="KommentartekstTegn"/>
    <w:uiPriority w:val="99"/>
    <w:semiHidden/>
    <w:rsid w:val="00880DB3"/>
    <w:pPr>
      <w:spacing w:line="240" w:lineRule="auto"/>
    </w:pPr>
    <w:rPr>
      <w:rFonts w:eastAsia="Times New Roman"/>
      <w:lang w:eastAsia="de-DE"/>
    </w:rPr>
  </w:style>
  <w:style w:type="character" w:customStyle="1" w:styleId="KommentartekstTegn">
    <w:name w:val="Kommentartekst Tegn"/>
    <w:link w:val="Kommentartekst"/>
    <w:uiPriority w:val="99"/>
    <w:semiHidden/>
    <w:rsid w:val="00880DB3"/>
    <w:rPr>
      <w:rFonts w:ascii="Verdana" w:eastAsia="Times New Roman" w:hAnsi="Verdana" w:cs="Times New Roman"/>
      <w:sz w:val="20"/>
      <w:szCs w:val="20"/>
      <w:lang w:eastAsia="de-DE"/>
    </w:rPr>
  </w:style>
  <w:style w:type="paragraph" w:styleId="Dokumentoversigt">
    <w:name w:val="Document Map"/>
    <w:basedOn w:val="Normal"/>
    <w:link w:val="DokumentoversigtTegn"/>
    <w:semiHidden/>
    <w:rsid w:val="00880DB3"/>
    <w:pPr>
      <w:shd w:val="clear" w:color="auto" w:fill="000080"/>
      <w:spacing w:line="240" w:lineRule="auto"/>
    </w:pPr>
    <w:rPr>
      <w:rFonts w:ascii="Tahoma" w:eastAsia="Times New Roman" w:hAnsi="Tahoma"/>
      <w:lang w:eastAsia="de-DE"/>
    </w:rPr>
  </w:style>
  <w:style w:type="character" w:customStyle="1" w:styleId="DokumentoversigtTegn">
    <w:name w:val="Dokumentoversigt Tegn"/>
    <w:link w:val="Dokumentoversigt"/>
    <w:semiHidden/>
    <w:rsid w:val="00880DB3"/>
    <w:rPr>
      <w:rFonts w:ascii="Tahoma" w:eastAsia="Times New Roman" w:hAnsi="Tahoma" w:cs="Times New Roman"/>
      <w:sz w:val="20"/>
      <w:szCs w:val="20"/>
      <w:shd w:val="clear" w:color="auto" w:fill="000080"/>
      <w:lang w:eastAsia="de-DE"/>
    </w:rPr>
  </w:style>
  <w:style w:type="character" w:styleId="Hyperlink">
    <w:name w:val="Hyperlink"/>
    <w:uiPriority w:val="99"/>
    <w:rsid w:val="00880DB3"/>
    <w:rPr>
      <w:color w:val="0000FF"/>
      <w:u w:val="single"/>
    </w:rPr>
  </w:style>
  <w:style w:type="character" w:styleId="Sidetal">
    <w:name w:val="page number"/>
    <w:basedOn w:val="Standardskrifttypeiafsnit"/>
    <w:rsid w:val="00880DB3"/>
  </w:style>
  <w:style w:type="paragraph" w:styleId="Brdtekstindrykning">
    <w:name w:val="Body Text Indent"/>
    <w:basedOn w:val="Normal"/>
    <w:link w:val="BrdtekstindrykningTegn"/>
    <w:rsid w:val="00880DB3"/>
    <w:pPr>
      <w:spacing w:line="240" w:lineRule="auto"/>
      <w:ind w:left="567"/>
    </w:pPr>
    <w:rPr>
      <w:rFonts w:eastAsia="Times New Roman"/>
      <w:sz w:val="24"/>
      <w:lang w:eastAsia="de-DE"/>
    </w:rPr>
  </w:style>
  <w:style w:type="character" w:customStyle="1" w:styleId="BrdtekstindrykningTegn">
    <w:name w:val="Brødtekstindrykning Tegn"/>
    <w:link w:val="Brdtekstindrykning"/>
    <w:rsid w:val="00880DB3"/>
    <w:rPr>
      <w:rFonts w:ascii="Verdana" w:eastAsia="Times New Roman" w:hAnsi="Verdana" w:cs="Times New Roman"/>
      <w:sz w:val="24"/>
      <w:szCs w:val="20"/>
      <w:lang w:eastAsia="de-DE"/>
    </w:rPr>
  </w:style>
  <w:style w:type="paragraph" w:customStyle="1" w:styleId="Kopzeile-fett">
    <w:name w:val="Kopzeile-fett"/>
    <w:basedOn w:val="Sidehoved"/>
    <w:rsid w:val="00880DB3"/>
    <w:pPr>
      <w:tabs>
        <w:tab w:val="clear" w:pos="4513"/>
        <w:tab w:val="clear" w:pos="9026"/>
        <w:tab w:val="center" w:pos="4536"/>
        <w:tab w:val="right" w:pos="9072"/>
      </w:tabs>
      <w:spacing w:after="120"/>
    </w:pPr>
    <w:rPr>
      <w:rFonts w:ascii="Times New Roman" w:eastAsia="Times New Roman" w:hAnsi="Times New Roman"/>
      <w:b/>
      <w:lang w:val="de-DE" w:eastAsia="de-DE"/>
    </w:rPr>
  </w:style>
  <w:style w:type="paragraph" w:styleId="Brdtekst2">
    <w:name w:val="Body Text 2"/>
    <w:basedOn w:val="Normal"/>
    <w:link w:val="Brdtekst2Tegn"/>
    <w:rsid w:val="00880DB3"/>
    <w:pPr>
      <w:spacing w:before="60" w:after="60" w:line="240" w:lineRule="auto"/>
    </w:pPr>
    <w:rPr>
      <w:rFonts w:eastAsia="Times New Roman"/>
      <w:i/>
      <w:color w:val="0000FF"/>
      <w:lang w:eastAsia="de-DE"/>
    </w:rPr>
  </w:style>
  <w:style w:type="character" w:customStyle="1" w:styleId="Brdtekst2Tegn">
    <w:name w:val="Brødtekst 2 Tegn"/>
    <w:link w:val="Brdtekst2"/>
    <w:rsid w:val="00880DB3"/>
    <w:rPr>
      <w:rFonts w:ascii="Verdana" w:eastAsia="Times New Roman" w:hAnsi="Verdana" w:cs="Times New Roman"/>
      <w:i/>
      <w:color w:val="0000FF"/>
      <w:sz w:val="20"/>
      <w:szCs w:val="20"/>
      <w:lang w:eastAsia="de-DE"/>
    </w:rPr>
  </w:style>
  <w:style w:type="paragraph" w:customStyle="1" w:styleId="Standard-fett">
    <w:name w:val="Standard-fett"/>
    <w:basedOn w:val="Normal"/>
    <w:rsid w:val="00880DB3"/>
    <w:pPr>
      <w:spacing w:before="60" w:after="60" w:line="240" w:lineRule="auto"/>
    </w:pPr>
    <w:rPr>
      <w:rFonts w:eastAsia="Times New Roman"/>
      <w:b/>
      <w:lang w:eastAsia="de-DE"/>
    </w:rPr>
  </w:style>
  <w:style w:type="paragraph" w:customStyle="1" w:styleId="Official-Use">
    <w:name w:val="Official-Use"/>
    <w:basedOn w:val="Normal"/>
    <w:rsid w:val="00880DB3"/>
    <w:pPr>
      <w:spacing w:before="60" w:after="60" w:line="240" w:lineRule="auto"/>
      <w:jc w:val="center"/>
    </w:pPr>
    <w:rPr>
      <w:rFonts w:eastAsia="Times New Roman"/>
      <w:sz w:val="16"/>
      <w:lang w:eastAsia="de-DE"/>
    </w:rPr>
  </w:style>
  <w:style w:type="paragraph" w:customStyle="1" w:styleId="SectionHeader">
    <w:name w:val="SectionHeader"/>
    <w:basedOn w:val="Normal"/>
    <w:rsid w:val="00880DB3"/>
    <w:pPr>
      <w:spacing w:before="60" w:after="60" w:line="240" w:lineRule="auto"/>
    </w:pPr>
    <w:rPr>
      <w:rFonts w:eastAsia="Times New Roman"/>
      <w:b/>
      <w:sz w:val="24"/>
      <w:lang w:eastAsia="de-DE"/>
    </w:rPr>
  </w:style>
  <w:style w:type="paragraph" w:customStyle="1" w:styleId="Kopfzeile-fett-rechts">
    <w:name w:val="Kopfzeile-fett-rechts"/>
    <w:basedOn w:val="Kopzeile-fett"/>
    <w:rsid w:val="00880DB3"/>
    <w:pPr>
      <w:jc w:val="right"/>
    </w:pPr>
    <w:rPr>
      <w:lang w:val="en-GB"/>
    </w:rPr>
  </w:style>
  <w:style w:type="paragraph" w:styleId="Afsenderadresse">
    <w:name w:val="envelope return"/>
    <w:basedOn w:val="Normal"/>
    <w:rsid w:val="00880DB3"/>
    <w:pPr>
      <w:spacing w:line="240" w:lineRule="auto"/>
    </w:pPr>
    <w:rPr>
      <w:rFonts w:ascii="Arial" w:eastAsia="Times New Roman" w:hAnsi="Arial"/>
      <w:lang w:eastAsia="de-DE"/>
    </w:rPr>
  </w:style>
  <w:style w:type="paragraph" w:styleId="Starthilsen">
    <w:name w:val="Salutation"/>
    <w:basedOn w:val="Normal"/>
    <w:next w:val="Normal"/>
    <w:link w:val="StarthilsenTegn"/>
    <w:rsid w:val="00880DB3"/>
    <w:pPr>
      <w:spacing w:line="240" w:lineRule="auto"/>
    </w:pPr>
    <w:rPr>
      <w:rFonts w:eastAsia="Times New Roman"/>
      <w:lang w:eastAsia="de-DE"/>
    </w:rPr>
  </w:style>
  <w:style w:type="character" w:customStyle="1" w:styleId="StarthilsenTegn">
    <w:name w:val="Starthilsen Tegn"/>
    <w:link w:val="Starthilsen"/>
    <w:rsid w:val="00880DB3"/>
    <w:rPr>
      <w:rFonts w:ascii="Verdana" w:eastAsia="Times New Roman" w:hAnsi="Verdana" w:cs="Times New Roman"/>
      <w:sz w:val="20"/>
      <w:szCs w:val="20"/>
      <w:lang w:eastAsia="de-DE"/>
    </w:rPr>
  </w:style>
  <w:style w:type="paragraph" w:styleId="Opstilling-punkttegn">
    <w:name w:val="List Bullet"/>
    <w:basedOn w:val="Normal"/>
    <w:autoRedefine/>
    <w:rsid w:val="00880DB3"/>
    <w:pPr>
      <w:tabs>
        <w:tab w:val="num" w:pos="360"/>
      </w:tabs>
      <w:spacing w:line="240" w:lineRule="auto"/>
      <w:ind w:left="360" w:hanging="360"/>
    </w:pPr>
    <w:rPr>
      <w:rFonts w:eastAsia="Times New Roman"/>
      <w:lang w:eastAsia="de-DE"/>
    </w:rPr>
  </w:style>
  <w:style w:type="paragraph" w:styleId="Opstilling-punkttegn2">
    <w:name w:val="List Bullet 2"/>
    <w:basedOn w:val="Normal"/>
    <w:autoRedefine/>
    <w:rsid w:val="00880DB3"/>
    <w:pPr>
      <w:tabs>
        <w:tab w:val="num" w:pos="643"/>
      </w:tabs>
      <w:spacing w:line="240" w:lineRule="auto"/>
      <w:ind w:left="643" w:hanging="360"/>
    </w:pPr>
    <w:rPr>
      <w:rFonts w:eastAsia="Times New Roman"/>
      <w:lang w:eastAsia="de-DE"/>
    </w:rPr>
  </w:style>
  <w:style w:type="paragraph" w:styleId="Opstilling-punkttegn3">
    <w:name w:val="List Bullet 3"/>
    <w:basedOn w:val="Normal"/>
    <w:autoRedefine/>
    <w:rsid w:val="00880DB3"/>
    <w:pPr>
      <w:tabs>
        <w:tab w:val="num" w:pos="926"/>
      </w:tabs>
      <w:spacing w:line="240" w:lineRule="auto"/>
      <w:ind w:left="926" w:hanging="360"/>
    </w:pPr>
    <w:rPr>
      <w:rFonts w:eastAsia="Times New Roman"/>
      <w:lang w:eastAsia="de-DE"/>
    </w:rPr>
  </w:style>
  <w:style w:type="paragraph" w:styleId="Opstilling-punkttegn4">
    <w:name w:val="List Bullet 4"/>
    <w:basedOn w:val="Normal"/>
    <w:autoRedefine/>
    <w:rsid w:val="00880DB3"/>
    <w:pPr>
      <w:tabs>
        <w:tab w:val="num" w:pos="1209"/>
      </w:tabs>
      <w:spacing w:line="240" w:lineRule="auto"/>
      <w:ind w:left="1209" w:hanging="360"/>
    </w:pPr>
    <w:rPr>
      <w:rFonts w:eastAsia="Times New Roman"/>
      <w:lang w:eastAsia="de-DE"/>
    </w:rPr>
  </w:style>
  <w:style w:type="paragraph" w:styleId="Opstilling-punkttegn5">
    <w:name w:val="List Bullet 5"/>
    <w:basedOn w:val="Normal"/>
    <w:autoRedefine/>
    <w:rsid w:val="00880DB3"/>
    <w:pPr>
      <w:tabs>
        <w:tab w:val="num" w:pos="1492"/>
      </w:tabs>
      <w:spacing w:line="240" w:lineRule="auto"/>
      <w:ind w:left="1492" w:hanging="360"/>
    </w:pPr>
    <w:rPr>
      <w:rFonts w:eastAsia="Times New Roman"/>
      <w:lang w:eastAsia="de-DE"/>
    </w:rPr>
  </w:style>
  <w:style w:type="paragraph" w:styleId="Bloktekst">
    <w:name w:val="Block Text"/>
    <w:basedOn w:val="Normal"/>
    <w:rsid w:val="00880DB3"/>
    <w:pPr>
      <w:spacing w:line="240" w:lineRule="auto"/>
      <w:ind w:left="1440" w:right="1440"/>
    </w:pPr>
    <w:rPr>
      <w:rFonts w:eastAsia="Times New Roman"/>
      <w:lang w:eastAsia="de-DE"/>
    </w:rPr>
  </w:style>
  <w:style w:type="paragraph" w:styleId="Dato">
    <w:name w:val="Date"/>
    <w:basedOn w:val="Normal"/>
    <w:next w:val="Normal"/>
    <w:link w:val="DatoTegn"/>
    <w:rsid w:val="00880DB3"/>
    <w:pPr>
      <w:spacing w:line="240" w:lineRule="auto"/>
    </w:pPr>
    <w:rPr>
      <w:rFonts w:eastAsia="Times New Roman"/>
      <w:lang w:eastAsia="de-DE"/>
    </w:rPr>
  </w:style>
  <w:style w:type="character" w:customStyle="1" w:styleId="DatoTegn">
    <w:name w:val="Dato Tegn"/>
    <w:link w:val="Dato"/>
    <w:rsid w:val="00880DB3"/>
    <w:rPr>
      <w:rFonts w:ascii="Verdana" w:eastAsia="Times New Roman" w:hAnsi="Verdana" w:cs="Times New Roman"/>
      <w:sz w:val="20"/>
      <w:szCs w:val="20"/>
      <w:lang w:eastAsia="de-DE"/>
    </w:rPr>
  </w:style>
  <w:style w:type="paragraph" w:styleId="Noteoverskrift">
    <w:name w:val="Note Heading"/>
    <w:basedOn w:val="Normal"/>
    <w:next w:val="Normal"/>
    <w:link w:val="NoteoverskriftTegn"/>
    <w:rsid w:val="00880DB3"/>
    <w:pPr>
      <w:spacing w:line="240" w:lineRule="auto"/>
    </w:pPr>
    <w:rPr>
      <w:rFonts w:eastAsia="Times New Roman"/>
      <w:lang w:eastAsia="de-DE"/>
    </w:rPr>
  </w:style>
  <w:style w:type="character" w:customStyle="1" w:styleId="NoteoverskriftTegn">
    <w:name w:val="Noteoverskrift Tegn"/>
    <w:link w:val="Noteoverskrift"/>
    <w:rsid w:val="00880DB3"/>
    <w:rPr>
      <w:rFonts w:ascii="Verdana" w:eastAsia="Times New Roman" w:hAnsi="Verdana" w:cs="Times New Roman"/>
      <w:sz w:val="20"/>
      <w:szCs w:val="20"/>
      <w:lang w:eastAsia="de-DE"/>
    </w:rPr>
  </w:style>
  <w:style w:type="paragraph" w:styleId="Sluthilsen">
    <w:name w:val="Closing"/>
    <w:basedOn w:val="Normal"/>
    <w:link w:val="SluthilsenTegn"/>
    <w:rsid w:val="00880DB3"/>
    <w:pPr>
      <w:spacing w:line="240" w:lineRule="auto"/>
      <w:ind w:left="4252"/>
    </w:pPr>
    <w:rPr>
      <w:rFonts w:eastAsia="Times New Roman"/>
      <w:lang w:eastAsia="de-DE"/>
    </w:rPr>
  </w:style>
  <w:style w:type="character" w:customStyle="1" w:styleId="SluthilsenTegn">
    <w:name w:val="Sluthilsen Tegn"/>
    <w:link w:val="Sluthilsen"/>
    <w:rsid w:val="00880DB3"/>
    <w:rPr>
      <w:rFonts w:ascii="Verdana" w:eastAsia="Times New Roman" w:hAnsi="Verdana" w:cs="Times New Roman"/>
      <w:sz w:val="20"/>
      <w:szCs w:val="20"/>
      <w:lang w:eastAsia="de-DE"/>
    </w:rPr>
  </w:style>
  <w:style w:type="paragraph" w:styleId="Indeks3">
    <w:name w:val="index 3"/>
    <w:basedOn w:val="Normal"/>
    <w:next w:val="Normal"/>
    <w:autoRedefine/>
    <w:semiHidden/>
    <w:rsid w:val="00880DB3"/>
    <w:pPr>
      <w:spacing w:line="240" w:lineRule="auto"/>
      <w:ind w:left="660" w:hanging="220"/>
    </w:pPr>
    <w:rPr>
      <w:rFonts w:eastAsia="Times New Roman"/>
      <w:lang w:eastAsia="de-DE"/>
    </w:rPr>
  </w:style>
  <w:style w:type="paragraph" w:styleId="Indeks4">
    <w:name w:val="index 4"/>
    <w:basedOn w:val="Normal"/>
    <w:next w:val="Normal"/>
    <w:autoRedefine/>
    <w:semiHidden/>
    <w:rsid w:val="00880DB3"/>
    <w:pPr>
      <w:spacing w:line="240" w:lineRule="auto"/>
      <w:ind w:left="880" w:hanging="220"/>
    </w:pPr>
    <w:rPr>
      <w:rFonts w:eastAsia="Times New Roman"/>
      <w:lang w:eastAsia="de-DE"/>
    </w:rPr>
  </w:style>
  <w:style w:type="paragraph" w:styleId="Indeks5">
    <w:name w:val="index 5"/>
    <w:basedOn w:val="Normal"/>
    <w:next w:val="Normal"/>
    <w:autoRedefine/>
    <w:semiHidden/>
    <w:rsid w:val="00880DB3"/>
    <w:pPr>
      <w:spacing w:line="240" w:lineRule="auto"/>
      <w:ind w:left="1100" w:hanging="220"/>
    </w:pPr>
    <w:rPr>
      <w:rFonts w:eastAsia="Times New Roman"/>
      <w:lang w:eastAsia="de-DE"/>
    </w:rPr>
  </w:style>
  <w:style w:type="paragraph" w:styleId="Indeks6">
    <w:name w:val="index 6"/>
    <w:basedOn w:val="Normal"/>
    <w:next w:val="Normal"/>
    <w:autoRedefine/>
    <w:semiHidden/>
    <w:rsid w:val="00880DB3"/>
    <w:pPr>
      <w:spacing w:line="240" w:lineRule="auto"/>
      <w:ind w:left="1320" w:hanging="220"/>
    </w:pPr>
    <w:rPr>
      <w:rFonts w:eastAsia="Times New Roman"/>
      <w:lang w:eastAsia="de-DE"/>
    </w:rPr>
  </w:style>
  <w:style w:type="paragraph" w:styleId="Indeks7">
    <w:name w:val="index 7"/>
    <w:basedOn w:val="Normal"/>
    <w:next w:val="Normal"/>
    <w:autoRedefine/>
    <w:semiHidden/>
    <w:rsid w:val="00880DB3"/>
    <w:pPr>
      <w:spacing w:line="240" w:lineRule="auto"/>
      <w:ind w:left="1540" w:hanging="220"/>
    </w:pPr>
    <w:rPr>
      <w:rFonts w:eastAsia="Times New Roman"/>
      <w:lang w:eastAsia="de-DE"/>
    </w:rPr>
  </w:style>
  <w:style w:type="paragraph" w:styleId="Indeks8">
    <w:name w:val="index 8"/>
    <w:basedOn w:val="Normal"/>
    <w:next w:val="Normal"/>
    <w:autoRedefine/>
    <w:semiHidden/>
    <w:rsid w:val="00880DB3"/>
    <w:pPr>
      <w:spacing w:line="240" w:lineRule="auto"/>
      <w:ind w:left="1760" w:hanging="220"/>
    </w:pPr>
    <w:rPr>
      <w:rFonts w:eastAsia="Times New Roman"/>
      <w:lang w:eastAsia="de-DE"/>
    </w:rPr>
  </w:style>
  <w:style w:type="paragraph" w:styleId="Indeks9">
    <w:name w:val="index 9"/>
    <w:basedOn w:val="Normal"/>
    <w:next w:val="Normal"/>
    <w:autoRedefine/>
    <w:semiHidden/>
    <w:rsid w:val="00880DB3"/>
    <w:pPr>
      <w:spacing w:line="240" w:lineRule="auto"/>
      <w:ind w:left="1980" w:hanging="220"/>
    </w:pPr>
    <w:rPr>
      <w:rFonts w:eastAsia="Times New Roman"/>
      <w:lang w:eastAsia="de-DE"/>
    </w:rPr>
  </w:style>
  <w:style w:type="paragraph" w:styleId="Liste2">
    <w:name w:val="List 2"/>
    <w:basedOn w:val="Normal"/>
    <w:rsid w:val="00880DB3"/>
    <w:pPr>
      <w:spacing w:line="240" w:lineRule="auto"/>
      <w:ind w:left="566" w:hanging="283"/>
    </w:pPr>
    <w:rPr>
      <w:rFonts w:eastAsia="Times New Roman"/>
      <w:lang w:eastAsia="de-DE"/>
    </w:rPr>
  </w:style>
  <w:style w:type="paragraph" w:styleId="Liste3">
    <w:name w:val="List 3"/>
    <w:basedOn w:val="Normal"/>
    <w:rsid w:val="00880DB3"/>
    <w:pPr>
      <w:spacing w:line="240" w:lineRule="auto"/>
      <w:ind w:left="849" w:hanging="283"/>
    </w:pPr>
    <w:rPr>
      <w:rFonts w:eastAsia="Times New Roman"/>
      <w:lang w:eastAsia="de-DE"/>
    </w:rPr>
  </w:style>
  <w:style w:type="paragraph" w:styleId="Liste4">
    <w:name w:val="List 4"/>
    <w:basedOn w:val="Normal"/>
    <w:rsid w:val="00880DB3"/>
    <w:pPr>
      <w:spacing w:line="240" w:lineRule="auto"/>
      <w:ind w:left="1132" w:hanging="283"/>
    </w:pPr>
    <w:rPr>
      <w:rFonts w:eastAsia="Times New Roman"/>
      <w:lang w:eastAsia="de-DE"/>
    </w:rPr>
  </w:style>
  <w:style w:type="paragraph" w:styleId="Liste5">
    <w:name w:val="List 5"/>
    <w:basedOn w:val="Normal"/>
    <w:rsid w:val="00880DB3"/>
    <w:pPr>
      <w:spacing w:line="240" w:lineRule="auto"/>
      <w:ind w:left="1415" w:hanging="283"/>
    </w:pPr>
    <w:rPr>
      <w:rFonts w:eastAsia="Times New Roman"/>
      <w:lang w:eastAsia="de-DE"/>
    </w:rPr>
  </w:style>
  <w:style w:type="paragraph" w:styleId="Opstilling-forts">
    <w:name w:val="List Continue"/>
    <w:basedOn w:val="Normal"/>
    <w:rsid w:val="00880DB3"/>
    <w:pPr>
      <w:spacing w:line="240" w:lineRule="auto"/>
      <w:ind w:left="283"/>
    </w:pPr>
    <w:rPr>
      <w:rFonts w:eastAsia="Times New Roman"/>
      <w:lang w:eastAsia="de-DE"/>
    </w:rPr>
  </w:style>
  <w:style w:type="paragraph" w:styleId="Opstilling-forts2">
    <w:name w:val="List Continue 2"/>
    <w:basedOn w:val="Normal"/>
    <w:rsid w:val="00880DB3"/>
    <w:pPr>
      <w:spacing w:line="240" w:lineRule="auto"/>
      <w:ind w:left="566"/>
    </w:pPr>
    <w:rPr>
      <w:rFonts w:eastAsia="Times New Roman"/>
      <w:lang w:eastAsia="de-DE"/>
    </w:rPr>
  </w:style>
  <w:style w:type="paragraph" w:styleId="Opstilling-forts3">
    <w:name w:val="List Continue 3"/>
    <w:basedOn w:val="Normal"/>
    <w:rsid w:val="00880DB3"/>
    <w:pPr>
      <w:spacing w:line="240" w:lineRule="auto"/>
      <w:ind w:left="849"/>
    </w:pPr>
    <w:rPr>
      <w:rFonts w:eastAsia="Times New Roman"/>
      <w:lang w:eastAsia="de-DE"/>
    </w:rPr>
  </w:style>
  <w:style w:type="paragraph" w:styleId="Opstilling-forts4">
    <w:name w:val="List Continue 4"/>
    <w:basedOn w:val="Normal"/>
    <w:rsid w:val="00880DB3"/>
    <w:pPr>
      <w:spacing w:line="240" w:lineRule="auto"/>
      <w:ind w:left="1132"/>
    </w:pPr>
    <w:rPr>
      <w:rFonts w:eastAsia="Times New Roman"/>
      <w:lang w:eastAsia="de-DE"/>
    </w:rPr>
  </w:style>
  <w:style w:type="paragraph" w:styleId="Opstilling-forts5">
    <w:name w:val="List Continue 5"/>
    <w:basedOn w:val="Normal"/>
    <w:rsid w:val="00880DB3"/>
    <w:pPr>
      <w:spacing w:line="240" w:lineRule="auto"/>
      <w:ind w:left="1415"/>
    </w:pPr>
    <w:rPr>
      <w:rFonts w:eastAsia="Times New Roman"/>
      <w:lang w:eastAsia="de-DE"/>
    </w:rPr>
  </w:style>
  <w:style w:type="paragraph" w:styleId="Opstilling-talellerbogst">
    <w:name w:val="List Number"/>
    <w:basedOn w:val="Normal"/>
    <w:rsid w:val="00880DB3"/>
    <w:pPr>
      <w:tabs>
        <w:tab w:val="num" w:pos="360"/>
      </w:tabs>
      <w:spacing w:line="240" w:lineRule="auto"/>
      <w:ind w:left="360" w:hanging="360"/>
    </w:pPr>
    <w:rPr>
      <w:rFonts w:eastAsia="Times New Roman"/>
      <w:lang w:eastAsia="de-DE"/>
    </w:rPr>
  </w:style>
  <w:style w:type="paragraph" w:styleId="Opstilling-talellerbogst2">
    <w:name w:val="List Number 2"/>
    <w:basedOn w:val="Normal"/>
    <w:rsid w:val="00880DB3"/>
    <w:pPr>
      <w:tabs>
        <w:tab w:val="num" w:pos="643"/>
      </w:tabs>
      <w:spacing w:line="240" w:lineRule="auto"/>
      <w:ind w:left="643" w:hanging="360"/>
    </w:pPr>
    <w:rPr>
      <w:rFonts w:eastAsia="Times New Roman"/>
      <w:lang w:eastAsia="de-DE"/>
    </w:rPr>
  </w:style>
  <w:style w:type="paragraph" w:styleId="Opstilling-talellerbogst3">
    <w:name w:val="List Number 3"/>
    <w:basedOn w:val="Normal"/>
    <w:rsid w:val="00880DB3"/>
    <w:pPr>
      <w:tabs>
        <w:tab w:val="num" w:pos="926"/>
      </w:tabs>
      <w:spacing w:line="240" w:lineRule="auto"/>
      <w:ind w:left="926" w:hanging="360"/>
    </w:pPr>
    <w:rPr>
      <w:rFonts w:eastAsia="Times New Roman"/>
      <w:lang w:eastAsia="de-DE"/>
    </w:rPr>
  </w:style>
  <w:style w:type="paragraph" w:styleId="Opstilling-talellerbogst4">
    <w:name w:val="List Number 4"/>
    <w:basedOn w:val="Normal"/>
    <w:rsid w:val="00880DB3"/>
    <w:pPr>
      <w:tabs>
        <w:tab w:val="num" w:pos="1209"/>
      </w:tabs>
      <w:spacing w:line="240" w:lineRule="auto"/>
      <w:ind w:left="1209" w:hanging="360"/>
    </w:pPr>
    <w:rPr>
      <w:rFonts w:eastAsia="Times New Roman"/>
      <w:lang w:eastAsia="de-DE"/>
    </w:rPr>
  </w:style>
  <w:style w:type="paragraph" w:styleId="Opstilling-talellerbogst5">
    <w:name w:val="List Number 5"/>
    <w:basedOn w:val="Normal"/>
    <w:rsid w:val="00880DB3"/>
    <w:pPr>
      <w:tabs>
        <w:tab w:val="num" w:pos="1492"/>
      </w:tabs>
      <w:spacing w:line="240" w:lineRule="auto"/>
      <w:ind w:left="1492" w:hanging="360"/>
    </w:pPr>
    <w:rPr>
      <w:rFonts w:eastAsia="Times New Roman"/>
      <w:lang w:eastAsia="de-DE"/>
    </w:rPr>
  </w:style>
  <w:style w:type="paragraph" w:styleId="Makrotekst">
    <w:name w:val="macro"/>
    <w:link w:val="MakrotekstTegn"/>
    <w:semiHidden/>
    <w:rsid w:val="00880DB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lang w:val="de-DE" w:eastAsia="de-DE"/>
    </w:rPr>
  </w:style>
  <w:style w:type="character" w:customStyle="1" w:styleId="MakrotekstTegn">
    <w:name w:val="Makrotekst Tegn"/>
    <w:link w:val="Makrotekst"/>
    <w:semiHidden/>
    <w:rsid w:val="00880DB3"/>
    <w:rPr>
      <w:rFonts w:ascii="Courier New" w:eastAsia="Times New Roman" w:hAnsi="Courier New" w:cs="Times New Roman"/>
      <w:sz w:val="20"/>
      <w:szCs w:val="20"/>
      <w:lang w:val="de-DE" w:eastAsia="de-DE"/>
    </w:rPr>
  </w:style>
  <w:style w:type="paragraph" w:styleId="Brevhoved">
    <w:name w:val="Message Header"/>
    <w:basedOn w:val="Normal"/>
    <w:link w:val="BrevhovedTegn"/>
    <w:rsid w:val="00880DB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sz w:val="24"/>
      <w:lang w:eastAsia="de-DE"/>
    </w:rPr>
  </w:style>
  <w:style w:type="character" w:customStyle="1" w:styleId="BrevhovedTegn">
    <w:name w:val="Brevhoved Tegn"/>
    <w:link w:val="Brevhoved"/>
    <w:rsid w:val="00880DB3"/>
    <w:rPr>
      <w:rFonts w:ascii="Arial" w:eastAsia="Times New Roman" w:hAnsi="Arial" w:cs="Times New Roman"/>
      <w:sz w:val="24"/>
      <w:szCs w:val="20"/>
      <w:shd w:val="pct20" w:color="auto" w:fill="auto"/>
      <w:lang w:eastAsia="de-DE"/>
    </w:rPr>
  </w:style>
  <w:style w:type="paragraph" w:styleId="Almindeligtekst">
    <w:name w:val="Plain Text"/>
    <w:basedOn w:val="Normal"/>
    <w:link w:val="AlmindeligtekstTegn"/>
    <w:uiPriority w:val="99"/>
    <w:rsid w:val="00880DB3"/>
    <w:pPr>
      <w:spacing w:line="240" w:lineRule="auto"/>
    </w:pPr>
    <w:rPr>
      <w:rFonts w:ascii="Courier New" w:eastAsia="Times New Roman" w:hAnsi="Courier New"/>
      <w:lang w:eastAsia="de-DE"/>
    </w:rPr>
  </w:style>
  <w:style w:type="character" w:customStyle="1" w:styleId="AlmindeligtekstTegn">
    <w:name w:val="Almindelig tekst Tegn"/>
    <w:link w:val="Almindeligtekst"/>
    <w:uiPriority w:val="99"/>
    <w:rsid w:val="00880DB3"/>
    <w:rPr>
      <w:rFonts w:ascii="Courier New" w:eastAsia="Times New Roman" w:hAnsi="Courier New" w:cs="Times New Roman"/>
      <w:sz w:val="20"/>
      <w:szCs w:val="20"/>
      <w:lang w:eastAsia="de-DE"/>
    </w:rPr>
  </w:style>
  <w:style w:type="paragraph" w:styleId="Normalindrykning">
    <w:name w:val="Normal Indent"/>
    <w:basedOn w:val="Normal"/>
    <w:rsid w:val="00880DB3"/>
    <w:pPr>
      <w:spacing w:line="240" w:lineRule="auto"/>
      <w:ind w:left="708"/>
    </w:pPr>
    <w:rPr>
      <w:rFonts w:eastAsia="Times New Roman"/>
      <w:lang w:eastAsia="de-DE"/>
    </w:rPr>
  </w:style>
  <w:style w:type="paragraph" w:styleId="Brdtekst3">
    <w:name w:val="Body Text 3"/>
    <w:basedOn w:val="Normal"/>
    <w:link w:val="Brdtekst3Tegn"/>
    <w:rsid w:val="00880DB3"/>
    <w:pPr>
      <w:spacing w:line="240" w:lineRule="auto"/>
    </w:pPr>
    <w:rPr>
      <w:rFonts w:eastAsia="Times New Roman"/>
      <w:sz w:val="16"/>
      <w:lang w:eastAsia="de-DE"/>
    </w:rPr>
  </w:style>
  <w:style w:type="character" w:customStyle="1" w:styleId="Brdtekst3Tegn">
    <w:name w:val="Brødtekst 3 Tegn"/>
    <w:link w:val="Brdtekst3"/>
    <w:rsid w:val="00880DB3"/>
    <w:rPr>
      <w:rFonts w:ascii="Verdana" w:eastAsia="Times New Roman" w:hAnsi="Verdana" w:cs="Times New Roman"/>
      <w:sz w:val="16"/>
      <w:szCs w:val="20"/>
      <w:lang w:eastAsia="de-DE"/>
    </w:rPr>
  </w:style>
  <w:style w:type="paragraph" w:styleId="Brdtekstindrykning2">
    <w:name w:val="Body Text Indent 2"/>
    <w:basedOn w:val="Normal"/>
    <w:link w:val="Brdtekstindrykning2Tegn"/>
    <w:rsid w:val="00880DB3"/>
    <w:pPr>
      <w:spacing w:line="480" w:lineRule="auto"/>
      <w:ind w:left="283"/>
    </w:pPr>
    <w:rPr>
      <w:rFonts w:eastAsia="Times New Roman"/>
      <w:lang w:eastAsia="de-DE"/>
    </w:rPr>
  </w:style>
  <w:style w:type="character" w:customStyle="1" w:styleId="Brdtekstindrykning2Tegn">
    <w:name w:val="Brødtekstindrykning 2 Tegn"/>
    <w:link w:val="Brdtekstindrykning2"/>
    <w:rsid w:val="00880DB3"/>
    <w:rPr>
      <w:rFonts w:ascii="Verdana" w:eastAsia="Times New Roman" w:hAnsi="Verdana" w:cs="Times New Roman"/>
      <w:sz w:val="20"/>
      <w:szCs w:val="20"/>
      <w:lang w:eastAsia="de-DE"/>
    </w:rPr>
  </w:style>
  <w:style w:type="paragraph" w:styleId="Brdtekstindrykning3">
    <w:name w:val="Body Text Indent 3"/>
    <w:basedOn w:val="Normal"/>
    <w:link w:val="Brdtekstindrykning3Tegn"/>
    <w:rsid w:val="00880DB3"/>
    <w:pPr>
      <w:spacing w:line="240" w:lineRule="auto"/>
      <w:ind w:left="283"/>
    </w:pPr>
    <w:rPr>
      <w:rFonts w:eastAsia="Times New Roman"/>
      <w:sz w:val="16"/>
      <w:lang w:eastAsia="de-DE"/>
    </w:rPr>
  </w:style>
  <w:style w:type="character" w:customStyle="1" w:styleId="Brdtekstindrykning3Tegn">
    <w:name w:val="Brødtekstindrykning 3 Tegn"/>
    <w:link w:val="Brdtekstindrykning3"/>
    <w:rsid w:val="00880DB3"/>
    <w:rPr>
      <w:rFonts w:ascii="Verdana" w:eastAsia="Times New Roman" w:hAnsi="Verdana" w:cs="Times New Roman"/>
      <w:sz w:val="16"/>
      <w:szCs w:val="20"/>
      <w:lang w:eastAsia="de-DE"/>
    </w:rPr>
  </w:style>
  <w:style w:type="paragraph" w:styleId="Brdtekst-frstelinjeindrykning1">
    <w:name w:val="Body Text First Indent"/>
    <w:basedOn w:val="Brdtekst"/>
    <w:link w:val="Brdtekst-frstelinjeindrykning1Tegn"/>
    <w:rsid w:val="00880DB3"/>
    <w:pPr>
      <w:spacing w:before="120" w:line="360" w:lineRule="auto"/>
      <w:ind w:firstLine="210"/>
    </w:pPr>
    <w:rPr>
      <w:rFonts w:eastAsia="Times New Roman"/>
      <w:lang w:eastAsia="de-DE"/>
    </w:rPr>
  </w:style>
  <w:style w:type="character" w:customStyle="1" w:styleId="Brdtekst-frstelinjeindrykning1Tegn">
    <w:name w:val="Brødtekst - førstelinjeindrykning 1 Tegn"/>
    <w:link w:val="Brdtekst-frstelinjeindrykning1"/>
    <w:rsid w:val="00880DB3"/>
    <w:rPr>
      <w:rFonts w:ascii="Verdana" w:eastAsia="Times New Roman" w:hAnsi="Verdana" w:cs="Times New Roman"/>
      <w:sz w:val="20"/>
      <w:szCs w:val="20"/>
      <w:lang w:eastAsia="de-DE"/>
    </w:rPr>
  </w:style>
  <w:style w:type="paragraph" w:styleId="Brdtekst-frstelinjeindrykning2">
    <w:name w:val="Body Text First Indent 2"/>
    <w:basedOn w:val="Brdtekstindrykning"/>
    <w:link w:val="Brdtekst-frstelinjeindrykning2Tegn"/>
    <w:rsid w:val="00880DB3"/>
    <w:pPr>
      <w:spacing w:before="120" w:after="120" w:line="360" w:lineRule="auto"/>
      <w:ind w:left="283" w:firstLine="210"/>
    </w:pPr>
    <w:rPr>
      <w:sz w:val="22"/>
    </w:rPr>
  </w:style>
  <w:style w:type="character" w:customStyle="1" w:styleId="Brdtekst-frstelinjeindrykning2Tegn">
    <w:name w:val="Brødtekst - førstelinjeindrykning 2 Tegn"/>
    <w:link w:val="Brdtekst-frstelinjeindrykning2"/>
    <w:rsid w:val="00880DB3"/>
    <w:rPr>
      <w:rFonts w:ascii="Verdana" w:eastAsia="Times New Roman" w:hAnsi="Verdana" w:cs="Times New Roman"/>
      <w:sz w:val="24"/>
      <w:szCs w:val="20"/>
      <w:lang w:eastAsia="de-DE"/>
    </w:rPr>
  </w:style>
  <w:style w:type="paragraph" w:styleId="Modtageradresse">
    <w:name w:val="envelope address"/>
    <w:basedOn w:val="Normal"/>
    <w:rsid w:val="00880DB3"/>
    <w:pPr>
      <w:framePr w:w="4320" w:h="2160" w:hRule="exact" w:hSpace="141" w:wrap="auto" w:hAnchor="page" w:xAlign="center" w:yAlign="bottom"/>
      <w:spacing w:line="240" w:lineRule="auto"/>
      <w:ind w:left="1"/>
    </w:pPr>
    <w:rPr>
      <w:rFonts w:ascii="Arial" w:eastAsia="Times New Roman" w:hAnsi="Arial"/>
      <w:sz w:val="24"/>
      <w:lang w:eastAsia="de-DE"/>
    </w:rPr>
  </w:style>
  <w:style w:type="paragraph" w:styleId="Underskrift">
    <w:name w:val="Signature"/>
    <w:basedOn w:val="Normal"/>
    <w:link w:val="UnderskriftTegn"/>
    <w:rsid w:val="00880DB3"/>
    <w:pPr>
      <w:spacing w:line="240" w:lineRule="auto"/>
      <w:ind w:left="4252"/>
    </w:pPr>
    <w:rPr>
      <w:rFonts w:eastAsia="Times New Roman"/>
      <w:lang w:eastAsia="de-DE"/>
    </w:rPr>
  </w:style>
  <w:style w:type="character" w:customStyle="1" w:styleId="UnderskriftTegn">
    <w:name w:val="Underskrift Tegn"/>
    <w:link w:val="Underskrift"/>
    <w:rsid w:val="00880DB3"/>
    <w:rPr>
      <w:rFonts w:ascii="Verdana" w:eastAsia="Times New Roman" w:hAnsi="Verdana" w:cs="Times New Roman"/>
      <w:sz w:val="20"/>
      <w:szCs w:val="20"/>
      <w:lang w:eastAsia="de-DE"/>
    </w:rPr>
  </w:style>
  <w:style w:type="paragraph" w:styleId="Undertitel">
    <w:name w:val="Subtitle"/>
    <w:basedOn w:val="Normal"/>
    <w:link w:val="UndertitelTegn"/>
    <w:qFormat/>
    <w:rsid w:val="00880DB3"/>
    <w:pPr>
      <w:spacing w:after="60" w:line="240" w:lineRule="auto"/>
      <w:outlineLvl w:val="1"/>
    </w:pPr>
    <w:rPr>
      <w:rFonts w:eastAsia="Times New Roman"/>
      <w:b/>
      <w:sz w:val="36"/>
      <w:szCs w:val="36"/>
      <w:lang w:eastAsia="de-DE"/>
    </w:rPr>
  </w:style>
  <w:style w:type="character" w:customStyle="1" w:styleId="UndertitelTegn">
    <w:name w:val="Undertitel Tegn"/>
    <w:link w:val="Undertitel"/>
    <w:rsid w:val="00880DB3"/>
    <w:rPr>
      <w:rFonts w:ascii="Verdana" w:eastAsia="Times New Roman" w:hAnsi="Verdana" w:cs="Times New Roman"/>
      <w:b/>
      <w:sz w:val="36"/>
      <w:szCs w:val="36"/>
      <w:lang w:eastAsia="de-DE"/>
    </w:rPr>
  </w:style>
  <w:style w:type="paragraph" w:styleId="Citatoverskrift">
    <w:name w:val="toa heading"/>
    <w:basedOn w:val="Normal"/>
    <w:next w:val="Normal"/>
    <w:semiHidden/>
    <w:rsid w:val="00880DB3"/>
    <w:pPr>
      <w:spacing w:line="240" w:lineRule="auto"/>
    </w:pPr>
    <w:rPr>
      <w:rFonts w:ascii="Arial" w:eastAsia="Times New Roman" w:hAnsi="Arial"/>
      <w:b/>
      <w:sz w:val="24"/>
      <w:lang w:eastAsia="de-DE"/>
    </w:rPr>
  </w:style>
  <w:style w:type="paragraph" w:styleId="Citatsamling">
    <w:name w:val="table of authorities"/>
    <w:basedOn w:val="Normal"/>
    <w:next w:val="Normal"/>
    <w:semiHidden/>
    <w:rsid w:val="00880DB3"/>
    <w:pPr>
      <w:spacing w:line="240" w:lineRule="auto"/>
      <w:ind w:left="220" w:hanging="220"/>
    </w:pPr>
    <w:rPr>
      <w:rFonts w:eastAsia="Times New Roman"/>
      <w:lang w:eastAsia="de-DE"/>
    </w:rPr>
  </w:style>
  <w:style w:type="paragraph" w:customStyle="1" w:styleId="QuellenangabePagina">
    <w:name w:val="Quellenangabe/Pagina"/>
    <w:basedOn w:val="Normal"/>
    <w:rsid w:val="00880DB3"/>
    <w:pPr>
      <w:tabs>
        <w:tab w:val="left" w:pos="425"/>
        <w:tab w:val="left" w:pos="851"/>
        <w:tab w:val="left" w:pos="5103"/>
        <w:tab w:val="left" w:pos="5528"/>
        <w:tab w:val="left" w:pos="5954"/>
      </w:tabs>
      <w:spacing w:line="255" w:lineRule="exact"/>
    </w:pPr>
    <w:rPr>
      <w:rFonts w:ascii="Frutiger 55 Roman" w:eastAsia="Times New Roman" w:hAnsi="Frutiger 55 Roman"/>
      <w:lang w:eastAsia="de-DE"/>
    </w:rPr>
  </w:style>
  <w:style w:type="paragraph" w:customStyle="1" w:styleId="TextTabGraph18P">
    <w:name w:val="Text/Tab/Graph 18 P"/>
    <w:basedOn w:val="Normal"/>
    <w:rsid w:val="00880DB3"/>
    <w:pPr>
      <w:tabs>
        <w:tab w:val="left" w:pos="425"/>
        <w:tab w:val="left" w:pos="851"/>
        <w:tab w:val="left" w:pos="5103"/>
        <w:tab w:val="left" w:pos="5528"/>
        <w:tab w:val="left" w:pos="5954"/>
      </w:tabs>
      <w:spacing w:line="425" w:lineRule="exact"/>
    </w:pPr>
    <w:rPr>
      <w:rFonts w:ascii="Frutiger 55 Roman" w:eastAsia="Times New Roman" w:hAnsi="Frutiger 55 Roman"/>
      <w:sz w:val="36"/>
      <w:lang w:eastAsia="de-DE"/>
    </w:rPr>
  </w:style>
  <w:style w:type="paragraph" w:customStyle="1" w:styleId="Standard-kursiv">
    <w:name w:val="Standard-kursiv"/>
    <w:basedOn w:val="Normal"/>
    <w:rsid w:val="00880DB3"/>
    <w:pPr>
      <w:keepNext/>
      <w:keepLines/>
      <w:spacing w:before="60" w:after="60" w:line="240" w:lineRule="auto"/>
    </w:pPr>
    <w:rPr>
      <w:rFonts w:eastAsia="Times New Roman"/>
      <w:i/>
      <w:color w:val="000000"/>
      <w:lang w:eastAsia="de-DE"/>
    </w:rPr>
  </w:style>
  <w:style w:type="paragraph" w:customStyle="1" w:styleId="SectionHeader-Crossref">
    <w:name w:val="SectionHeader-Crossref"/>
    <w:basedOn w:val="Normal"/>
    <w:rsid w:val="00880DB3"/>
    <w:pPr>
      <w:spacing w:before="60" w:after="60" w:line="240" w:lineRule="auto"/>
    </w:pPr>
    <w:rPr>
      <w:rFonts w:eastAsia="Times New Roman"/>
      <w:b/>
      <w:lang w:eastAsia="de-DE"/>
    </w:rPr>
  </w:style>
  <w:style w:type="paragraph" w:customStyle="1" w:styleId="Standard-kurs-rot">
    <w:name w:val="Standard-kurs-rot"/>
    <w:basedOn w:val="Normal"/>
    <w:rsid w:val="00880DB3"/>
    <w:pPr>
      <w:keepNext/>
      <w:spacing w:before="60" w:after="60" w:line="240" w:lineRule="auto"/>
    </w:pPr>
    <w:rPr>
      <w:rFonts w:eastAsia="Times New Roman"/>
      <w:i/>
      <w:color w:val="FF0000"/>
      <w:lang w:eastAsia="de-DE"/>
    </w:rPr>
  </w:style>
  <w:style w:type="paragraph" w:customStyle="1" w:styleId="Tabellenformat1-zeilig">
    <w:name w:val="Tabellenformat 1-zeilig"/>
    <w:basedOn w:val="Tabellenformat"/>
    <w:rsid w:val="00880DB3"/>
    <w:pPr>
      <w:spacing w:before="60" w:after="60"/>
    </w:pPr>
    <w:rPr>
      <w:snapToGrid w:val="0"/>
    </w:rPr>
  </w:style>
  <w:style w:type="paragraph" w:customStyle="1" w:styleId="Absatz1-zeilig">
    <w:name w:val="Absatz 1-zeilig"/>
    <w:basedOn w:val="Absatz"/>
    <w:rsid w:val="00880DB3"/>
    <w:pPr>
      <w:spacing w:before="60" w:after="60"/>
    </w:pPr>
  </w:style>
  <w:style w:type="paragraph" w:customStyle="1" w:styleId="Standard1-zeilig">
    <w:name w:val="Standard 1-zeilig"/>
    <w:basedOn w:val="Normal"/>
    <w:rsid w:val="00880DB3"/>
    <w:pPr>
      <w:spacing w:line="240" w:lineRule="auto"/>
    </w:pPr>
    <w:rPr>
      <w:rFonts w:eastAsia="Times New Roman"/>
      <w:lang w:eastAsia="de-DE"/>
    </w:rPr>
  </w:style>
  <w:style w:type="paragraph" w:customStyle="1" w:styleId="Standard-italics">
    <w:name w:val="Standard-italics"/>
    <w:basedOn w:val="Normal"/>
    <w:rsid w:val="00880DB3"/>
    <w:pPr>
      <w:keepNext/>
      <w:spacing w:before="60" w:after="60" w:line="240" w:lineRule="auto"/>
    </w:pPr>
    <w:rPr>
      <w:rFonts w:eastAsia="Times New Roman"/>
      <w:i/>
      <w:lang w:eastAsia="de-DE"/>
    </w:rPr>
  </w:style>
  <w:style w:type="paragraph" w:customStyle="1" w:styleId="Kopfzeile-fett-zentr">
    <w:name w:val="Kopfzeile-fett-zentr"/>
    <w:basedOn w:val="Kopzeile-fett"/>
    <w:rsid w:val="00880DB3"/>
    <w:pPr>
      <w:jc w:val="center"/>
    </w:pPr>
  </w:style>
  <w:style w:type="paragraph" w:customStyle="1" w:styleId="Standard-kursiv-blau">
    <w:name w:val="Standard-kursiv-blau"/>
    <w:basedOn w:val="Normal"/>
    <w:rsid w:val="00880DB3"/>
    <w:pPr>
      <w:keepNext/>
      <w:spacing w:before="60" w:after="60" w:line="240" w:lineRule="auto"/>
    </w:pPr>
    <w:rPr>
      <w:rFonts w:eastAsia="Times New Roman"/>
      <w:i/>
      <w:color w:val="000000"/>
      <w:lang w:eastAsia="de-DE"/>
    </w:rPr>
  </w:style>
  <w:style w:type="paragraph" w:customStyle="1" w:styleId="Kopfzeile-fett-Rahmen">
    <w:name w:val="Kopfzeile-fett-Rahmen"/>
    <w:basedOn w:val="Kopzeile-fett"/>
    <w:rsid w:val="00880DB3"/>
    <w:pPr>
      <w:pBdr>
        <w:bottom w:val="single" w:sz="4" w:space="5" w:color="auto"/>
      </w:pBdr>
    </w:pPr>
  </w:style>
  <w:style w:type="paragraph" w:customStyle="1" w:styleId="SFHeader2101">
    <w:name w:val="*SF:Header 2.10.1"/>
    <w:rsid w:val="00880DB3"/>
    <w:pPr>
      <w:numPr>
        <w:ilvl w:val="2"/>
        <w:numId w:val="4"/>
      </w:numPr>
      <w:spacing w:before="60" w:after="60"/>
    </w:pPr>
    <w:rPr>
      <w:rFonts w:ascii="Times New Roman" w:eastAsia="Times New Roman" w:hAnsi="Times New Roman"/>
      <w:b/>
      <w:color w:val="000000"/>
      <w:lang w:val="en-GB" w:eastAsia="de-DE"/>
    </w:rPr>
  </w:style>
  <w:style w:type="paragraph" w:customStyle="1" w:styleId="Tabellenformat1-zeiligfett">
    <w:name w:val="Tabellenformat 1-zeilig fett"/>
    <w:basedOn w:val="Tabellenformat1-zeilig"/>
    <w:rsid w:val="00880DB3"/>
    <w:rPr>
      <w:b/>
    </w:rPr>
  </w:style>
  <w:style w:type="paragraph" w:customStyle="1" w:styleId="Fig-Arial10ptzentriert">
    <w:name w:val="Fig-Arial10pt zentriert"/>
    <w:rsid w:val="00880DB3"/>
    <w:pPr>
      <w:spacing w:line="200" w:lineRule="exact"/>
      <w:jc w:val="center"/>
    </w:pPr>
    <w:rPr>
      <w:rFonts w:ascii="Arial" w:eastAsia="Times New Roman" w:hAnsi="Arial"/>
      <w:lang w:val="de-DE" w:eastAsia="de-DE"/>
    </w:rPr>
  </w:style>
  <w:style w:type="paragraph" w:customStyle="1" w:styleId="Fig-Text8pt">
    <w:name w:val="Fig-Text8pt"/>
    <w:basedOn w:val="Fig-Arial10ptzentriert"/>
    <w:rsid w:val="00880DB3"/>
    <w:pPr>
      <w:spacing w:line="240" w:lineRule="auto"/>
      <w:jc w:val="left"/>
    </w:pPr>
    <w:rPr>
      <w:sz w:val="16"/>
      <w:lang w:val="en-GB"/>
    </w:rPr>
  </w:style>
  <w:style w:type="paragraph" w:customStyle="1" w:styleId="Standard-fett1cmhngend">
    <w:name w:val="Standard-fett 1cm hängend"/>
    <w:basedOn w:val="Standard-fett"/>
    <w:rsid w:val="00880DB3"/>
    <w:pPr>
      <w:tabs>
        <w:tab w:val="left" w:pos="567"/>
      </w:tabs>
      <w:ind w:left="567" w:hanging="567"/>
    </w:pPr>
  </w:style>
  <w:style w:type="character" w:styleId="BesgtLink">
    <w:name w:val="FollowedHyperlink"/>
    <w:rsid w:val="00880DB3"/>
    <w:rPr>
      <w:color w:val="800080"/>
      <w:u w:val="single"/>
    </w:rPr>
  </w:style>
  <w:style w:type="paragraph" w:customStyle="1" w:styleId="Tabletext">
    <w:name w:val="Table text"/>
    <w:link w:val="TabletextCar"/>
    <w:rsid w:val="00880DB3"/>
    <w:pPr>
      <w:keepNext/>
      <w:keepLines/>
      <w:spacing w:before="54" w:after="54"/>
    </w:pPr>
    <w:rPr>
      <w:rFonts w:ascii="Times New Roman" w:eastAsia="Times New Roman" w:hAnsi="Times New Roman"/>
      <w:snapToGrid w:val="0"/>
      <w:lang w:val="en-US"/>
    </w:rPr>
  </w:style>
  <w:style w:type="character" w:customStyle="1" w:styleId="TabletextCar">
    <w:name w:val="Table text Car"/>
    <w:link w:val="Tabletext"/>
    <w:locked/>
    <w:rsid w:val="00880DB3"/>
    <w:rPr>
      <w:rFonts w:ascii="Times New Roman" w:eastAsia="Times New Roman" w:hAnsi="Times New Roman" w:cs="Times New Roman"/>
      <w:snapToGrid w:val="0"/>
      <w:sz w:val="20"/>
      <w:szCs w:val="20"/>
      <w:lang w:val="en-US" w:eastAsia="da-DK"/>
    </w:rPr>
  </w:style>
  <w:style w:type="paragraph" w:customStyle="1" w:styleId="CSRTableTitle">
    <w:name w:val="CSR_TableTitle"/>
    <w:basedOn w:val="Normal"/>
    <w:link w:val="CSRTableTitleZchn"/>
    <w:qFormat/>
    <w:rsid w:val="00880DB3"/>
    <w:pPr>
      <w:keepNext/>
      <w:spacing w:before="200" w:line="240" w:lineRule="auto"/>
    </w:pPr>
    <w:rPr>
      <w:rFonts w:eastAsia="Times New Roman"/>
      <w:b/>
      <w:bCs/>
      <w:color w:val="000000"/>
      <w:lang w:eastAsia="en-GB"/>
    </w:rPr>
  </w:style>
  <w:style w:type="character" w:customStyle="1" w:styleId="CSRTableTitleZchn">
    <w:name w:val="CSR_TableTitle Zchn"/>
    <w:link w:val="CSRTableTitle"/>
    <w:rsid w:val="00880DB3"/>
    <w:rPr>
      <w:rFonts w:ascii="Verdana" w:eastAsia="Times New Roman" w:hAnsi="Verdana" w:cs="Times New Roman"/>
      <w:b/>
      <w:bCs/>
      <w:color w:val="000000"/>
      <w:sz w:val="20"/>
      <w:szCs w:val="20"/>
      <w:lang w:eastAsia="en-GB"/>
    </w:rPr>
  </w:style>
  <w:style w:type="paragraph" w:customStyle="1" w:styleId="Default">
    <w:name w:val="Default"/>
    <w:rsid w:val="00880DB3"/>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Listenabsatz">
    <w:name w:val="Listenabsatz"/>
    <w:basedOn w:val="Normal"/>
    <w:uiPriority w:val="99"/>
    <w:qFormat/>
    <w:rsid w:val="00880DB3"/>
    <w:pPr>
      <w:spacing w:line="240" w:lineRule="auto"/>
      <w:ind w:left="720"/>
    </w:pPr>
    <w:rPr>
      <w:rFonts w:eastAsia="Times New Roman"/>
      <w:lang w:eastAsia="de-DE"/>
    </w:rPr>
  </w:style>
  <w:style w:type="paragraph" w:customStyle="1" w:styleId="CSRHeading1">
    <w:name w:val="CSR Heading 1"/>
    <w:basedOn w:val="Normal"/>
    <w:next w:val="Normal"/>
    <w:uiPriority w:val="1"/>
    <w:qFormat/>
    <w:rsid w:val="00880DB3"/>
    <w:pPr>
      <w:widowControl w:val="0"/>
      <w:autoSpaceDE w:val="0"/>
      <w:autoSpaceDN w:val="0"/>
      <w:adjustRightInd w:val="0"/>
      <w:spacing w:before="200" w:line="240" w:lineRule="auto"/>
    </w:pPr>
    <w:rPr>
      <w:rFonts w:ascii="Times" w:eastAsia="Times New Roman" w:hAnsi="Times" w:cs="Times"/>
      <w:b/>
      <w:bCs/>
      <w:sz w:val="50"/>
      <w:szCs w:val="29"/>
      <w:lang w:eastAsia="de-DE"/>
    </w:rPr>
  </w:style>
  <w:style w:type="paragraph" w:customStyle="1" w:styleId="CSRHeading2">
    <w:name w:val="CSR Heading 2"/>
    <w:basedOn w:val="CSRHeading1"/>
    <w:next w:val="Normal"/>
    <w:uiPriority w:val="1"/>
    <w:qFormat/>
    <w:rsid w:val="00880DB3"/>
    <w:pPr>
      <w:keepNext/>
    </w:pPr>
    <w:rPr>
      <w:sz w:val="35"/>
    </w:rPr>
  </w:style>
  <w:style w:type="character" w:customStyle="1" w:styleId="BilledtekstTegn">
    <w:name w:val="Billedtekst Tegn"/>
    <w:link w:val="Billedtekst"/>
    <w:rsid w:val="00880DB3"/>
    <w:rPr>
      <w:rFonts w:ascii="Times New Roman" w:eastAsia="Times New Roman" w:hAnsi="Times New Roman" w:cs="Times New Roman"/>
      <w:sz w:val="20"/>
      <w:szCs w:val="20"/>
      <w:lang w:eastAsia="de-DE"/>
    </w:rPr>
  </w:style>
  <w:style w:type="table" w:styleId="Tabel-Gitter">
    <w:name w:val="Table Grid"/>
    <w:basedOn w:val="Tabel-Normal"/>
    <w:uiPriority w:val="59"/>
    <w:rsid w:val="00880DB3"/>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880DB3"/>
    <w:rPr>
      <w:b/>
      <w:bCs/>
    </w:rPr>
  </w:style>
  <w:style w:type="character" w:customStyle="1" w:styleId="KommentaremneTegn">
    <w:name w:val="Kommentaremne Tegn"/>
    <w:link w:val="Kommentaremne"/>
    <w:rsid w:val="00880DB3"/>
    <w:rPr>
      <w:rFonts w:ascii="Verdana" w:eastAsia="Times New Roman" w:hAnsi="Verdana" w:cs="Times New Roman"/>
      <w:b/>
      <w:bCs/>
      <w:sz w:val="20"/>
      <w:szCs w:val="20"/>
      <w:lang w:eastAsia="de-DE"/>
    </w:rPr>
  </w:style>
  <w:style w:type="paragraph" w:customStyle="1" w:styleId="CM43">
    <w:name w:val="CM4+3"/>
    <w:basedOn w:val="Default"/>
    <w:next w:val="Default"/>
    <w:uiPriority w:val="99"/>
    <w:rsid w:val="00880DB3"/>
    <w:rPr>
      <w:color w:val="auto"/>
    </w:rPr>
  </w:style>
  <w:style w:type="paragraph" w:customStyle="1" w:styleId="ManualNumPar1">
    <w:name w:val="Manual NumPar 1"/>
    <w:basedOn w:val="Normal"/>
    <w:next w:val="Normal"/>
    <w:rsid w:val="00880DB3"/>
    <w:pPr>
      <w:spacing w:before="120" w:after="120" w:line="360" w:lineRule="auto"/>
      <w:ind w:left="850" w:hanging="850"/>
    </w:pPr>
    <w:rPr>
      <w:rFonts w:ascii="Times New Roman" w:eastAsia="Times New Roman" w:hAnsi="Times New Roman"/>
      <w:sz w:val="24"/>
      <w:szCs w:val="24"/>
    </w:rPr>
  </w:style>
  <w:style w:type="paragraph" w:customStyle="1" w:styleId="CSRtabletext">
    <w:name w:val="CSR table text"/>
    <w:basedOn w:val="Normal"/>
    <w:next w:val="Normal"/>
    <w:rsid w:val="00880DB3"/>
    <w:pPr>
      <w:widowControl w:val="0"/>
      <w:autoSpaceDE w:val="0"/>
      <w:autoSpaceDN w:val="0"/>
      <w:adjustRightInd w:val="0"/>
      <w:spacing w:after="60" w:line="240" w:lineRule="auto"/>
    </w:pPr>
    <w:rPr>
      <w:rFonts w:ascii="Times" w:eastAsia="Times New Roman" w:hAnsi="Times"/>
      <w:color w:val="000000"/>
      <w:szCs w:val="24"/>
      <w:lang w:eastAsia="en-GB"/>
    </w:rPr>
  </w:style>
  <w:style w:type="paragraph" w:customStyle="1" w:styleId="CSRTableTitle0">
    <w:name w:val="CSR TableTitle"/>
    <w:basedOn w:val="Normal"/>
    <w:next w:val="Normal"/>
    <w:link w:val="CSRTableTitleCharChar"/>
    <w:qFormat/>
    <w:rsid w:val="00880DB3"/>
    <w:pPr>
      <w:widowControl w:val="0"/>
      <w:autoSpaceDE w:val="0"/>
      <w:autoSpaceDN w:val="0"/>
      <w:adjustRightInd w:val="0"/>
      <w:spacing w:before="200" w:after="120" w:line="240" w:lineRule="auto"/>
    </w:pPr>
    <w:rPr>
      <w:rFonts w:ascii="Times" w:eastAsia="Times New Roman" w:hAnsi="Times"/>
      <w:b/>
      <w:color w:val="000000"/>
      <w:szCs w:val="24"/>
      <w:lang w:eastAsia="en-GB"/>
    </w:rPr>
  </w:style>
  <w:style w:type="character" w:customStyle="1" w:styleId="CSRTableTitleCharChar">
    <w:name w:val="CSR TableTitle Char Char"/>
    <w:link w:val="CSRTableTitle0"/>
    <w:rsid w:val="00880DB3"/>
    <w:rPr>
      <w:rFonts w:ascii="Times" w:eastAsia="Times New Roman" w:hAnsi="Times" w:cs="Times New Roman"/>
      <w:b/>
      <w:color w:val="000000"/>
      <w:sz w:val="20"/>
      <w:szCs w:val="24"/>
      <w:lang w:eastAsia="en-GB"/>
    </w:rPr>
  </w:style>
  <w:style w:type="paragraph" w:customStyle="1" w:styleId="Inhaltsverzeichnisberschrift">
    <w:name w:val="Inhaltsverzeichnisüberschrift"/>
    <w:basedOn w:val="Overskrift1"/>
    <w:next w:val="Normal"/>
    <w:uiPriority w:val="39"/>
    <w:qFormat/>
    <w:rsid w:val="00880DB3"/>
    <w:pPr>
      <w:widowControl/>
      <w:spacing w:before="480" w:after="0" w:line="276" w:lineRule="auto"/>
      <w:outlineLvl w:val="9"/>
    </w:pPr>
    <w:rPr>
      <w:rFonts w:ascii="Cambria" w:eastAsia="MS Gothic" w:hAnsi="Cambria"/>
      <w:bCs/>
      <w:snapToGrid/>
      <w:color w:val="365F91"/>
      <w:szCs w:val="28"/>
      <w:lang w:val="en-US" w:eastAsia="ja-JP"/>
    </w:rPr>
  </w:style>
  <w:style w:type="paragraph" w:customStyle="1" w:styleId="berarbeitung">
    <w:name w:val="Überarbeitung"/>
    <w:hidden/>
    <w:semiHidden/>
    <w:rsid w:val="00880DB3"/>
    <w:rPr>
      <w:rFonts w:ascii="Verdana" w:eastAsia="Times New Roman" w:hAnsi="Verdana"/>
      <w:lang w:val="de-DE" w:eastAsia="de-DE"/>
    </w:rPr>
  </w:style>
  <w:style w:type="paragraph" w:customStyle="1" w:styleId="CM1">
    <w:name w:val="CM1"/>
    <w:basedOn w:val="Default"/>
    <w:next w:val="Default"/>
    <w:uiPriority w:val="99"/>
    <w:rsid w:val="00880DB3"/>
    <w:rPr>
      <w:rFonts w:ascii="EUAlbertina" w:hAnsi="EUAlbertina"/>
      <w:color w:val="auto"/>
    </w:rPr>
  </w:style>
  <w:style w:type="paragraph" w:customStyle="1" w:styleId="CM3">
    <w:name w:val="CM3"/>
    <w:basedOn w:val="Default"/>
    <w:next w:val="Default"/>
    <w:uiPriority w:val="99"/>
    <w:rsid w:val="00880DB3"/>
    <w:rPr>
      <w:rFonts w:ascii="EUAlbertina" w:hAnsi="EUAlbertina"/>
      <w:color w:val="auto"/>
    </w:rPr>
  </w:style>
  <w:style w:type="paragraph" w:customStyle="1" w:styleId="CM4">
    <w:name w:val="CM4"/>
    <w:basedOn w:val="Normal"/>
    <w:next w:val="Normal"/>
    <w:uiPriority w:val="99"/>
    <w:rsid w:val="00880DB3"/>
    <w:pPr>
      <w:autoSpaceDE w:val="0"/>
      <w:autoSpaceDN w:val="0"/>
      <w:adjustRightInd w:val="0"/>
      <w:spacing w:line="240" w:lineRule="auto"/>
    </w:pPr>
    <w:rPr>
      <w:rFonts w:ascii="EUAlbertina" w:eastAsia="Times New Roman" w:hAnsi="EUAlbertina"/>
      <w:sz w:val="24"/>
      <w:szCs w:val="24"/>
      <w:lang w:eastAsia="en-GB"/>
    </w:rPr>
  </w:style>
  <w:style w:type="numbering" w:customStyle="1" w:styleId="NoList1">
    <w:name w:val="No List1"/>
    <w:next w:val="Ingenoversigt"/>
    <w:uiPriority w:val="99"/>
    <w:semiHidden/>
    <w:unhideWhenUsed/>
    <w:rsid w:val="00880DB3"/>
  </w:style>
  <w:style w:type="character" w:styleId="Strk">
    <w:name w:val="Strong"/>
    <w:qFormat/>
    <w:rsid w:val="00880DB3"/>
    <w:rPr>
      <w:b/>
      <w:bCs/>
    </w:rPr>
  </w:style>
  <w:style w:type="numbering" w:customStyle="1" w:styleId="NoList11">
    <w:name w:val="No List11"/>
    <w:next w:val="Ingenoversigt"/>
    <w:uiPriority w:val="99"/>
    <w:semiHidden/>
    <w:unhideWhenUsed/>
    <w:rsid w:val="00880DB3"/>
  </w:style>
  <w:style w:type="paragraph" w:customStyle="1" w:styleId="Titel1">
    <w:name w:val="Titel 1"/>
    <w:basedOn w:val="Overskrift1"/>
    <w:next w:val="Normal"/>
    <w:rsid w:val="00880DB3"/>
    <w:pPr>
      <w:keepLines w:val="0"/>
      <w:tabs>
        <w:tab w:val="left" w:pos="1304"/>
      </w:tabs>
      <w:suppressAutoHyphens/>
      <w:autoSpaceDE w:val="0"/>
      <w:autoSpaceDN w:val="0"/>
      <w:adjustRightInd w:val="0"/>
      <w:spacing w:before="480" w:after="120" w:line="400" w:lineRule="atLeast"/>
      <w:jc w:val="both"/>
      <w:outlineLvl w:val="9"/>
    </w:pPr>
    <w:rPr>
      <w:rFonts w:eastAsia="Calibri"/>
      <w:bCs/>
      <w:caps/>
      <w:snapToGrid/>
      <w:color w:val="auto"/>
      <w:szCs w:val="20"/>
      <w:lang w:val="de-DE" w:eastAsia="en-US"/>
    </w:rPr>
  </w:style>
  <w:style w:type="paragraph" w:customStyle="1" w:styleId="Tablehead">
    <w:name w:val="Tablehead"/>
    <w:basedOn w:val="Normal"/>
    <w:link w:val="TableheadZchn"/>
    <w:rsid w:val="00880DB3"/>
    <w:pPr>
      <w:spacing w:line="240" w:lineRule="auto"/>
    </w:pPr>
    <w:rPr>
      <w:b/>
      <w:lang w:val="en-US" w:eastAsia="de-DE"/>
    </w:rPr>
  </w:style>
  <w:style w:type="paragraph" w:customStyle="1" w:styleId="Tablebody">
    <w:name w:val="Tablebody"/>
    <w:basedOn w:val="Normal"/>
    <w:link w:val="TablebodyZchn"/>
    <w:rsid w:val="00880DB3"/>
    <w:pPr>
      <w:spacing w:line="240" w:lineRule="auto"/>
    </w:pPr>
    <w:rPr>
      <w:lang w:val="en-US" w:eastAsia="de-DE"/>
    </w:rPr>
  </w:style>
  <w:style w:type="paragraph" w:customStyle="1" w:styleId="Tabpclist">
    <w:name w:val="Tab_pc_list"/>
    <w:basedOn w:val="Tablehead"/>
    <w:rsid w:val="00880DB3"/>
  </w:style>
  <w:style w:type="character" w:customStyle="1" w:styleId="TableheadZchn">
    <w:name w:val="Tablehead Zchn"/>
    <w:link w:val="Tablehead"/>
    <w:locked/>
    <w:rsid w:val="00880DB3"/>
    <w:rPr>
      <w:rFonts w:ascii="Verdana" w:eastAsia="Calibri" w:hAnsi="Verdana" w:cs="Times New Roman"/>
      <w:b/>
      <w:sz w:val="20"/>
      <w:szCs w:val="20"/>
      <w:lang w:val="en-US" w:eastAsia="de-DE"/>
    </w:rPr>
  </w:style>
  <w:style w:type="paragraph" w:customStyle="1" w:styleId="BfRBBStandard">
    <w:name w:val="BfR BB Standard"/>
    <w:link w:val="BfRBBStandardZchn"/>
    <w:rsid w:val="00880DB3"/>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880DB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link w:val="BfRBBStandard"/>
    <w:locked/>
    <w:rsid w:val="00880DB3"/>
    <w:rPr>
      <w:rFonts w:ascii="Arial" w:eastAsia="Calibri" w:hAnsi="Arial" w:cs="Arial"/>
      <w:noProof/>
      <w:lang w:val="en-US" w:eastAsia="de-DE"/>
    </w:rPr>
  </w:style>
  <w:style w:type="paragraph" w:customStyle="1" w:styleId="BfRBBberschrift3">
    <w:name w:val="BfR BB Überschrift 3"/>
    <w:basedOn w:val="Normal"/>
    <w:next w:val="BfRBBStandard"/>
    <w:rsid w:val="00880DB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BfRBBTabelle">
    <w:name w:val="BfR BB Tabelle"/>
    <w:rsid w:val="00880DB3"/>
    <w:pPr>
      <w:autoSpaceDE w:val="0"/>
      <w:autoSpaceDN w:val="0"/>
      <w:spacing w:before="60" w:after="60"/>
      <w:ind w:left="57" w:right="57"/>
    </w:pPr>
    <w:rPr>
      <w:rFonts w:ascii="Arial" w:hAnsi="Arial" w:cs="Arial"/>
      <w:noProof/>
      <w:lang w:val="en-US" w:eastAsia="de-DE"/>
    </w:rPr>
  </w:style>
  <w:style w:type="table" w:customStyle="1" w:styleId="TableGrid1">
    <w:name w:val="Table Grid1"/>
    <w:basedOn w:val="Tabel-Normal"/>
    <w:next w:val="Tabel-Gitter"/>
    <w:uiPriority w:val="59"/>
    <w:rsid w:val="00880DB3"/>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880DB3"/>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880DB3"/>
    <w:pPr>
      <w:autoSpaceDE w:val="0"/>
      <w:autoSpaceDN w:val="0"/>
      <w:spacing w:before="40" w:after="40"/>
      <w:ind w:left="57" w:right="57"/>
    </w:pPr>
    <w:rPr>
      <w:rFonts w:ascii="Arial" w:hAnsi="Arial" w:cs="Arial"/>
      <w:noProof/>
      <w:sz w:val="16"/>
      <w:szCs w:val="16"/>
      <w:lang w:val="en-US" w:eastAsia="de-DE"/>
    </w:rPr>
  </w:style>
  <w:style w:type="paragraph" w:customStyle="1" w:styleId="BfRBBberschrift1">
    <w:name w:val="BfR BB Überschrift 1"/>
    <w:next w:val="BfRBBStandard"/>
    <w:rsid w:val="00880DB3"/>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880DB3"/>
    <w:pPr>
      <w:autoSpaceDE w:val="0"/>
      <w:autoSpaceDN w:val="0"/>
      <w:jc w:val="both"/>
    </w:pPr>
    <w:rPr>
      <w:rFonts w:ascii="Arial" w:hAnsi="Arial" w:cs="Arial"/>
      <w:b/>
      <w:bCs/>
      <w:noProof/>
      <w:lang w:val="en-US" w:eastAsia="de-DE"/>
    </w:rPr>
  </w:style>
  <w:style w:type="paragraph" w:customStyle="1" w:styleId="Point1">
    <w:name w:val="Point 1"/>
    <w:basedOn w:val="Normal"/>
    <w:rsid w:val="00880DB3"/>
    <w:pPr>
      <w:spacing w:before="120" w:after="120" w:line="240" w:lineRule="auto"/>
      <w:ind w:left="1417" w:hanging="567"/>
      <w:jc w:val="both"/>
    </w:pPr>
    <w:rPr>
      <w:rFonts w:eastAsia="Times New Roman"/>
      <w:sz w:val="24"/>
      <w:lang w:eastAsia="de-DE"/>
    </w:rPr>
  </w:style>
  <w:style w:type="paragraph" w:styleId="NormalWeb">
    <w:name w:val="Normal (Web)"/>
    <w:basedOn w:val="Normal"/>
    <w:rsid w:val="00880DB3"/>
    <w:pPr>
      <w:spacing w:before="100" w:beforeAutospacing="1" w:after="119" w:line="240" w:lineRule="auto"/>
    </w:pPr>
    <w:rPr>
      <w:rFonts w:ascii="Arial Unicode MS" w:eastAsia="Arial Unicode MS" w:hAnsi="Arial Unicode MS" w:cs="Arial Unicode MS"/>
      <w:sz w:val="24"/>
    </w:rPr>
  </w:style>
  <w:style w:type="character" w:styleId="Fremhv">
    <w:name w:val="Emphasis"/>
    <w:uiPriority w:val="99"/>
    <w:qFormat/>
    <w:rsid w:val="00880DB3"/>
    <w:rPr>
      <w:rFonts w:ascii="Times New Roman" w:hAnsi="Times New Roman"/>
      <w:i/>
      <w:iCs/>
      <w:sz w:val="20"/>
    </w:rPr>
  </w:style>
  <w:style w:type="character" w:customStyle="1" w:styleId="SchwacheHervorhebung">
    <w:name w:val="Schwache Hervorhebung"/>
    <w:uiPriority w:val="19"/>
    <w:qFormat/>
    <w:rsid w:val="00880DB3"/>
    <w:rPr>
      <w:rFonts w:ascii="Verdana" w:hAnsi="Verdana"/>
      <w:i/>
      <w:iCs/>
      <w:color w:val="808080"/>
      <w:sz w:val="18"/>
    </w:rPr>
  </w:style>
  <w:style w:type="paragraph" w:customStyle="1" w:styleId="CharChar4CharChar">
    <w:name w:val="Char Char4 Char Char"/>
    <w:basedOn w:val="Normal"/>
    <w:rsid w:val="00880DB3"/>
    <w:pPr>
      <w:spacing w:line="240" w:lineRule="auto"/>
    </w:pPr>
    <w:rPr>
      <w:rFonts w:ascii="Times New Roman" w:eastAsia="Times New Roman" w:hAnsi="Times New Roman"/>
      <w:sz w:val="24"/>
      <w:szCs w:val="24"/>
      <w:lang w:val="pl-PL" w:eastAsia="pl-PL"/>
    </w:rPr>
  </w:style>
  <w:style w:type="character" w:customStyle="1" w:styleId="CommentTextChar1">
    <w:name w:val="Comment Text Char1"/>
    <w:rsid w:val="00880DB3"/>
    <w:rPr>
      <w:rFonts w:ascii="Arial" w:hAnsi="Arial"/>
      <w:lang w:val="nl" w:eastAsia="nl-NL" w:bidi="ar-SA"/>
    </w:rPr>
  </w:style>
  <w:style w:type="paragraph" w:customStyle="1" w:styleId="Special">
    <w:name w:val="Special"/>
    <w:basedOn w:val="Normal"/>
    <w:next w:val="Normal"/>
    <w:uiPriority w:val="1"/>
    <w:qFormat/>
    <w:rsid w:val="00880DB3"/>
    <w:pPr>
      <w:widowControl w:val="0"/>
      <w:autoSpaceDE w:val="0"/>
      <w:autoSpaceDN w:val="0"/>
      <w:adjustRightInd w:val="0"/>
      <w:spacing w:line="240" w:lineRule="auto"/>
    </w:pPr>
    <w:rPr>
      <w:rFonts w:eastAsia="Times New Roman" w:cs="Times"/>
      <w:bCs/>
      <w:sz w:val="16"/>
      <w:szCs w:val="29"/>
      <w:lang w:val="de-DE" w:eastAsia="de-DE"/>
    </w:rPr>
  </w:style>
  <w:style w:type="character" w:customStyle="1" w:styleId="TablebodyZchn">
    <w:name w:val="Tablebody Zchn"/>
    <w:link w:val="Tablebody"/>
    <w:rsid w:val="00880DB3"/>
    <w:rPr>
      <w:rFonts w:ascii="Verdana" w:eastAsia="Calibri" w:hAnsi="Verdana" w:cs="Times New Roman"/>
      <w:sz w:val="20"/>
      <w:szCs w:val="20"/>
      <w:lang w:val="en-US" w:eastAsia="de-DE"/>
    </w:rPr>
  </w:style>
  <w:style w:type="paragraph" w:styleId="Listeafsnit">
    <w:name w:val="List Paragraph"/>
    <w:basedOn w:val="Normal"/>
    <w:uiPriority w:val="34"/>
    <w:qFormat/>
    <w:rsid w:val="00880DB3"/>
    <w:pPr>
      <w:spacing w:line="240" w:lineRule="auto"/>
      <w:ind w:left="720"/>
    </w:pPr>
    <w:rPr>
      <w:rFonts w:eastAsia="Times New Roman"/>
      <w:lang w:eastAsia="de-DE"/>
    </w:rPr>
  </w:style>
  <w:style w:type="paragraph" w:styleId="Overskrift">
    <w:name w:val="TOC Heading"/>
    <w:basedOn w:val="Overskrift1"/>
    <w:next w:val="Normal"/>
    <w:uiPriority w:val="39"/>
    <w:qFormat/>
    <w:rsid w:val="00880DB3"/>
    <w:pPr>
      <w:widowControl/>
      <w:spacing w:before="480" w:after="0" w:line="276" w:lineRule="auto"/>
      <w:ind w:left="432" w:hanging="432"/>
      <w:outlineLvl w:val="9"/>
    </w:pPr>
    <w:rPr>
      <w:rFonts w:ascii="Cambria" w:eastAsia="MS Gothic" w:hAnsi="Cambria"/>
      <w:bCs/>
      <w:snapToGrid/>
      <w:color w:val="365F91"/>
      <w:szCs w:val="28"/>
      <w:lang w:val="en-US" w:eastAsia="ja-JP"/>
    </w:rPr>
  </w:style>
  <w:style w:type="paragraph" w:styleId="Korrektur">
    <w:name w:val="Revision"/>
    <w:hidden/>
    <w:semiHidden/>
    <w:rsid w:val="00880DB3"/>
    <w:rPr>
      <w:rFonts w:ascii="Verdana" w:eastAsia="Times New Roman" w:hAnsi="Verdana"/>
      <w:lang w:val="de-DE" w:eastAsia="de-DE"/>
    </w:rPr>
  </w:style>
  <w:style w:type="character" w:styleId="Svagfremhvning">
    <w:name w:val="Subtle Emphasis"/>
    <w:uiPriority w:val="19"/>
    <w:qFormat/>
    <w:rsid w:val="00880DB3"/>
    <w:rPr>
      <w:rFonts w:ascii="Verdana" w:hAnsi="Verdana"/>
      <w:i/>
      <w:iCs/>
      <w:color w:val="808080"/>
      <w:sz w:val="18"/>
    </w:rPr>
  </w:style>
  <w:style w:type="paragraph" w:customStyle="1" w:styleId="Funote">
    <w:name w:val="Fußnote"/>
    <w:basedOn w:val="Fodnotetekst"/>
    <w:qFormat/>
    <w:rsid w:val="002208FA"/>
    <w:pPr>
      <w:ind w:left="0" w:firstLine="0"/>
      <w:jc w:val="both"/>
    </w:pPr>
    <w:rPr>
      <w:rFonts w:ascii="Arial" w:hAnsi="Arial"/>
      <w:i/>
      <w:color w:val="FF0000"/>
      <w:szCs w:val="18"/>
    </w:rPr>
  </w:style>
  <w:style w:type="character" w:customStyle="1" w:styleId="UnresolvedMention">
    <w:name w:val="Unresolved Mention"/>
    <w:basedOn w:val="Standardskrifttypeiafsnit"/>
    <w:uiPriority w:val="99"/>
    <w:semiHidden/>
    <w:unhideWhenUsed/>
    <w:rsid w:val="00B705C4"/>
    <w:rPr>
      <w:color w:val="605E5C"/>
      <w:shd w:val="clear" w:color="auto" w:fill="E1DFDD"/>
    </w:rPr>
  </w:style>
  <w:style w:type="character" w:customStyle="1" w:styleId="word-break-normal">
    <w:name w:val="word-break-normal"/>
    <w:basedOn w:val="Standardskrifttypeiafsnit"/>
    <w:rsid w:val="004A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7246">
      <w:bodyDiv w:val="1"/>
      <w:marLeft w:val="0"/>
      <w:marRight w:val="0"/>
      <w:marTop w:val="0"/>
      <w:marBottom w:val="0"/>
      <w:divBdr>
        <w:top w:val="none" w:sz="0" w:space="0" w:color="auto"/>
        <w:left w:val="none" w:sz="0" w:space="0" w:color="auto"/>
        <w:bottom w:val="none" w:sz="0" w:space="0" w:color="auto"/>
        <w:right w:val="none" w:sz="0" w:space="0" w:color="auto"/>
      </w:divBdr>
    </w:div>
    <w:div w:id="1564218275">
      <w:bodyDiv w:val="1"/>
      <w:marLeft w:val="0"/>
      <w:marRight w:val="0"/>
      <w:marTop w:val="0"/>
      <w:marBottom w:val="0"/>
      <w:divBdr>
        <w:top w:val="none" w:sz="0" w:space="0" w:color="auto"/>
        <w:left w:val="none" w:sz="0" w:space="0" w:color="auto"/>
        <w:bottom w:val="none" w:sz="0" w:space="0" w:color="auto"/>
        <w:right w:val="none" w:sz="0" w:space="0" w:color="auto"/>
      </w:divBdr>
    </w:div>
    <w:div w:id="17064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ha.europa.eu/web/guest/information-on-chemicals/cl-inventory-database/-/discli/detai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cha.europa.eu/web/guest/information-on-chemicals/cl-inventory-database/-/discli/detai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2800840A9244478E7A3BED0EF05BB9" ma:contentTypeVersion="10" ma:contentTypeDescription="Opret et nyt dokument." ma:contentTypeScope="" ma:versionID="2354d1ff787709a9e2c834ccc0e7377e">
  <xsd:schema xmlns:xsd="http://www.w3.org/2001/XMLSchema" xmlns:xs="http://www.w3.org/2001/XMLSchema" xmlns:p="http://schemas.microsoft.com/office/2006/metadata/properties" xmlns:ns3="369d01a4-c61d-45b4-8c22-50c62bdfe850" targetNamespace="http://schemas.microsoft.com/office/2006/metadata/properties" ma:root="true" ma:fieldsID="52a2d9e28654fa51afe22f61e537ef41" ns3:_="">
    <xsd:import namespace="369d01a4-c61d-45b4-8c22-50c62bdfe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d01a4-c61d-45b4-8c22-50c62bdf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020A-CF0C-4339-BAA1-32DE18D0F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500B6-DA41-4273-B327-65E7AE7B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d01a4-c61d-45b4-8c22-50c62bdfe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DE4FD-D32D-4C81-A72C-2FAA80D7A49F}">
  <ds:schemaRefs>
    <ds:schemaRef ds:uri="http://schemas.microsoft.com/sharepoint/v3/contenttype/forms"/>
  </ds:schemaRefs>
</ds:datastoreItem>
</file>

<file path=customXml/itemProps4.xml><?xml version="1.0" encoding="utf-8"?>
<ds:datastoreItem xmlns:ds="http://schemas.openxmlformats.org/officeDocument/2006/customXml" ds:itemID="{71085C0D-6EDF-4CEA-A384-6CBBFA0A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6712</Words>
  <Characters>43903</Characters>
  <Application>Microsoft Office Word</Application>
  <DocSecurity>0</DocSecurity>
  <Lines>1626</Lines>
  <Paragraphs>624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49991</CharactersWithSpaces>
  <SharedDoc>false</SharedDoc>
  <HLinks>
    <vt:vector size="462" baseType="variant">
      <vt:variant>
        <vt:i4>1638449</vt:i4>
      </vt:variant>
      <vt:variant>
        <vt:i4>458</vt:i4>
      </vt:variant>
      <vt:variant>
        <vt:i4>0</vt:i4>
      </vt:variant>
      <vt:variant>
        <vt:i4>5</vt:i4>
      </vt:variant>
      <vt:variant>
        <vt:lpwstr/>
      </vt:variant>
      <vt:variant>
        <vt:lpwstr>_Toc425346493</vt:lpwstr>
      </vt:variant>
      <vt:variant>
        <vt:i4>1638449</vt:i4>
      </vt:variant>
      <vt:variant>
        <vt:i4>452</vt:i4>
      </vt:variant>
      <vt:variant>
        <vt:i4>0</vt:i4>
      </vt:variant>
      <vt:variant>
        <vt:i4>5</vt:i4>
      </vt:variant>
      <vt:variant>
        <vt:lpwstr/>
      </vt:variant>
      <vt:variant>
        <vt:lpwstr>_Toc425346492</vt:lpwstr>
      </vt:variant>
      <vt:variant>
        <vt:i4>1638449</vt:i4>
      </vt:variant>
      <vt:variant>
        <vt:i4>446</vt:i4>
      </vt:variant>
      <vt:variant>
        <vt:i4>0</vt:i4>
      </vt:variant>
      <vt:variant>
        <vt:i4>5</vt:i4>
      </vt:variant>
      <vt:variant>
        <vt:lpwstr/>
      </vt:variant>
      <vt:variant>
        <vt:lpwstr>_Toc425346491</vt:lpwstr>
      </vt:variant>
      <vt:variant>
        <vt:i4>1638449</vt:i4>
      </vt:variant>
      <vt:variant>
        <vt:i4>440</vt:i4>
      </vt:variant>
      <vt:variant>
        <vt:i4>0</vt:i4>
      </vt:variant>
      <vt:variant>
        <vt:i4>5</vt:i4>
      </vt:variant>
      <vt:variant>
        <vt:lpwstr/>
      </vt:variant>
      <vt:variant>
        <vt:lpwstr>_Toc425346490</vt:lpwstr>
      </vt:variant>
      <vt:variant>
        <vt:i4>1572913</vt:i4>
      </vt:variant>
      <vt:variant>
        <vt:i4>434</vt:i4>
      </vt:variant>
      <vt:variant>
        <vt:i4>0</vt:i4>
      </vt:variant>
      <vt:variant>
        <vt:i4>5</vt:i4>
      </vt:variant>
      <vt:variant>
        <vt:lpwstr/>
      </vt:variant>
      <vt:variant>
        <vt:lpwstr>_Toc425346489</vt:lpwstr>
      </vt:variant>
      <vt:variant>
        <vt:i4>1572913</vt:i4>
      </vt:variant>
      <vt:variant>
        <vt:i4>428</vt:i4>
      </vt:variant>
      <vt:variant>
        <vt:i4>0</vt:i4>
      </vt:variant>
      <vt:variant>
        <vt:i4>5</vt:i4>
      </vt:variant>
      <vt:variant>
        <vt:lpwstr/>
      </vt:variant>
      <vt:variant>
        <vt:lpwstr>_Toc425346488</vt:lpwstr>
      </vt:variant>
      <vt:variant>
        <vt:i4>1572913</vt:i4>
      </vt:variant>
      <vt:variant>
        <vt:i4>422</vt:i4>
      </vt:variant>
      <vt:variant>
        <vt:i4>0</vt:i4>
      </vt:variant>
      <vt:variant>
        <vt:i4>5</vt:i4>
      </vt:variant>
      <vt:variant>
        <vt:lpwstr/>
      </vt:variant>
      <vt:variant>
        <vt:lpwstr>_Toc425346487</vt:lpwstr>
      </vt:variant>
      <vt:variant>
        <vt:i4>1572913</vt:i4>
      </vt:variant>
      <vt:variant>
        <vt:i4>416</vt:i4>
      </vt:variant>
      <vt:variant>
        <vt:i4>0</vt:i4>
      </vt:variant>
      <vt:variant>
        <vt:i4>5</vt:i4>
      </vt:variant>
      <vt:variant>
        <vt:lpwstr/>
      </vt:variant>
      <vt:variant>
        <vt:lpwstr>_Toc425346486</vt:lpwstr>
      </vt:variant>
      <vt:variant>
        <vt:i4>1572913</vt:i4>
      </vt:variant>
      <vt:variant>
        <vt:i4>410</vt:i4>
      </vt:variant>
      <vt:variant>
        <vt:i4>0</vt:i4>
      </vt:variant>
      <vt:variant>
        <vt:i4>5</vt:i4>
      </vt:variant>
      <vt:variant>
        <vt:lpwstr/>
      </vt:variant>
      <vt:variant>
        <vt:lpwstr>_Toc425346485</vt:lpwstr>
      </vt:variant>
      <vt:variant>
        <vt:i4>1572913</vt:i4>
      </vt:variant>
      <vt:variant>
        <vt:i4>404</vt:i4>
      </vt:variant>
      <vt:variant>
        <vt:i4>0</vt:i4>
      </vt:variant>
      <vt:variant>
        <vt:i4>5</vt:i4>
      </vt:variant>
      <vt:variant>
        <vt:lpwstr/>
      </vt:variant>
      <vt:variant>
        <vt:lpwstr>_Toc425346484</vt:lpwstr>
      </vt:variant>
      <vt:variant>
        <vt:i4>1572913</vt:i4>
      </vt:variant>
      <vt:variant>
        <vt:i4>398</vt:i4>
      </vt:variant>
      <vt:variant>
        <vt:i4>0</vt:i4>
      </vt:variant>
      <vt:variant>
        <vt:i4>5</vt:i4>
      </vt:variant>
      <vt:variant>
        <vt:lpwstr/>
      </vt:variant>
      <vt:variant>
        <vt:lpwstr>_Toc425346483</vt:lpwstr>
      </vt:variant>
      <vt:variant>
        <vt:i4>1572913</vt:i4>
      </vt:variant>
      <vt:variant>
        <vt:i4>392</vt:i4>
      </vt:variant>
      <vt:variant>
        <vt:i4>0</vt:i4>
      </vt:variant>
      <vt:variant>
        <vt:i4>5</vt:i4>
      </vt:variant>
      <vt:variant>
        <vt:lpwstr/>
      </vt:variant>
      <vt:variant>
        <vt:lpwstr>_Toc425346482</vt:lpwstr>
      </vt:variant>
      <vt:variant>
        <vt:i4>1572913</vt:i4>
      </vt:variant>
      <vt:variant>
        <vt:i4>386</vt:i4>
      </vt:variant>
      <vt:variant>
        <vt:i4>0</vt:i4>
      </vt:variant>
      <vt:variant>
        <vt:i4>5</vt:i4>
      </vt:variant>
      <vt:variant>
        <vt:lpwstr/>
      </vt:variant>
      <vt:variant>
        <vt:lpwstr>_Toc425346481</vt:lpwstr>
      </vt:variant>
      <vt:variant>
        <vt:i4>1572913</vt:i4>
      </vt:variant>
      <vt:variant>
        <vt:i4>380</vt:i4>
      </vt:variant>
      <vt:variant>
        <vt:i4>0</vt:i4>
      </vt:variant>
      <vt:variant>
        <vt:i4>5</vt:i4>
      </vt:variant>
      <vt:variant>
        <vt:lpwstr/>
      </vt:variant>
      <vt:variant>
        <vt:lpwstr>_Toc425346480</vt:lpwstr>
      </vt:variant>
      <vt:variant>
        <vt:i4>1507377</vt:i4>
      </vt:variant>
      <vt:variant>
        <vt:i4>374</vt:i4>
      </vt:variant>
      <vt:variant>
        <vt:i4>0</vt:i4>
      </vt:variant>
      <vt:variant>
        <vt:i4>5</vt:i4>
      </vt:variant>
      <vt:variant>
        <vt:lpwstr/>
      </vt:variant>
      <vt:variant>
        <vt:lpwstr>_Toc425346479</vt:lpwstr>
      </vt:variant>
      <vt:variant>
        <vt:i4>1507377</vt:i4>
      </vt:variant>
      <vt:variant>
        <vt:i4>368</vt:i4>
      </vt:variant>
      <vt:variant>
        <vt:i4>0</vt:i4>
      </vt:variant>
      <vt:variant>
        <vt:i4>5</vt:i4>
      </vt:variant>
      <vt:variant>
        <vt:lpwstr/>
      </vt:variant>
      <vt:variant>
        <vt:lpwstr>_Toc425346478</vt:lpwstr>
      </vt:variant>
      <vt:variant>
        <vt:i4>1507377</vt:i4>
      </vt:variant>
      <vt:variant>
        <vt:i4>362</vt:i4>
      </vt:variant>
      <vt:variant>
        <vt:i4>0</vt:i4>
      </vt:variant>
      <vt:variant>
        <vt:i4>5</vt:i4>
      </vt:variant>
      <vt:variant>
        <vt:lpwstr/>
      </vt:variant>
      <vt:variant>
        <vt:lpwstr>_Toc425346477</vt:lpwstr>
      </vt:variant>
      <vt:variant>
        <vt:i4>1507377</vt:i4>
      </vt:variant>
      <vt:variant>
        <vt:i4>356</vt:i4>
      </vt:variant>
      <vt:variant>
        <vt:i4>0</vt:i4>
      </vt:variant>
      <vt:variant>
        <vt:i4>5</vt:i4>
      </vt:variant>
      <vt:variant>
        <vt:lpwstr/>
      </vt:variant>
      <vt:variant>
        <vt:lpwstr>_Toc425346476</vt:lpwstr>
      </vt:variant>
      <vt:variant>
        <vt:i4>1507377</vt:i4>
      </vt:variant>
      <vt:variant>
        <vt:i4>350</vt:i4>
      </vt:variant>
      <vt:variant>
        <vt:i4>0</vt:i4>
      </vt:variant>
      <vt:variant>
        <vt:i4>5</vt:i4>
      </vt:variant>
      <vt:variant>
        <vt:lpwstr/>
      </vt:variant>
      <vt:variant>
        <vt:lpwstr>_Toc425346475</vt:lpwstr>
      </vt:variant>
      <vt:variant>
        <vt:i4>1507377</vt:i4>
      </vt:variant>
      <vt:variant>
        <vt:i4>344</vt:i4>
      </vt:variant>
      <vt:variant>
        <vt:i4>0</vt:i4>
      </vt:variant>
      <vt:variant>
        <vt:i4>5</vt:i4>
      </vt:variant>
      <vt:variant>
        <vt:lpwstr/>
      </vt:variant>
      <vt:variant>
        <vt:lpwstr>_Toc425346474</vt:lpwstr>
      </vt:variant>
      <vt:variant>
        <vt:i4>1507377</vt:i4>
      </vt:variant>
      <vt:variant>
        <vt:i4>338</vt:i4>
      </vt:variant>
      <vt:variant>
        <vt:i4>0</vt:i4>
      </vt:variant>
      <vt:variant>
        <vt:i4>5</vt:i4>
      </vt:variant>
      <vt:variant>
        <vt:lpwstr/>
      </vt:variant>
      <vt:variant>
        <vt:lpwstr>_Toc425346473</vt:lpwstr>
      </vt:variant>
      <vt:variant>
        <vt:i4>1507377</vt:i4>
      </vt:variant>
      <vt:variant>
        <vt:i4>332</vt:i4>
      </vt:variant>
      <vt:variant>
        <vt:i4>0</vt:i4>
      </vt:variant>
      <vt:variant>
        <vt:i4>5</vt:i4>
      </vt:variant>
      <vt:variant>
        <vt:lpwstr/>
      </vt:variant>
      <vt:variant>
        <vt:lpwstr>_Toc425346472</vt:lpwstr>
      </vt:variant>
      <vt:variant>
        <vt:i4>1507377</vt:i4>
      </vt:variant>
      <vt:variant>
        <vt:i4>326</vt:i4>
      </vt:variant>
      <vt:variant>
        <vt:i4>0</vt:i4>
      </vt:variant>
      <vt:variant>
        <vt:i4>5</vt:i4>
      </vt:variant>
      <vt:variant>
        <vt:lpwstr/>
      </vt:variant>
      <vt:variant>
        <vt:lpwstr>_Toc425346471</vt:lpwstr>
      </vt:variant>
      <vt:variant>
        <vt:i4>1507377</vt:i4>
      </vt:variant>
      <vt:variant>
        <vt:i4>320</vt:i4>
      </vt:variant>
      <vt:variant>
        <vt:i4>0</vt:i4>
      </vt:variant>
      <vt:variant>
        <vt:i4>5</vt:i4>
      </vt:variant>
      <vt:variant>
        <vt:lpwstr/>
      </vt:variant>
      <vt:variant>
        <vt:lpwstr>_Toc425346470</vt:lpwstr>
      </vt:variant>
      <vt:variant>
        <vt:i4>1441841</vt:i4>
      </vt:variant>
      <vt:variant>
        <vt:i4>314</vt:i4>
      </vt:variant>
      <vt:variant>
        <vt:i4>0</vt:i4>
      </vt:variant>
      <vt:variant>
        <vt:i4>5</vt:i4>
      </vt:variant>
      <vt:variant>
        <vt:lpwstr/>
      </vt:variant>
      <vt:variant>
        <vt:lpwstr>_Toc425346469</vt:lpwstr>
      </vt:variant>
      <vt:variant>
        <vt:i4>1441841</vt:i4>
      </vt:variant>
      <vt:variant>
        <vt:i4>308</vt:i4>
      </vt:variant>
      <vt:variant>
        <vt:i4>0</vt:i4>
      </vt:variant>
      <vt:variant>
        <vt:i4>5</vt:i4>
      </vt:variant>
      <vt:variant>
        <vt:lpwstr/>
      </vt:variant>
      <vt:variant>
        <vt:lpwstr>_Toc425346468</vt:lpwstr>
      </vt:variant>
      <vt:variant>
        <vt:i4>1441841</vt:i4>
      </vt:variant>
      <vt:variant>
        <vt:i4>302</vt:i4>
      </vt:variant>
      <vt:variant>
        <vt:i4>0</vt:i4>
      </vt:variant>
      <vt:variant>
        <vt:i4>5</vt:i4>
      </vt:variant>
      <vt:variant>
        <vt:lpwstr/>
      </vt:variant>
      <vt:variant>
        <vt:lpwstr>_Toc425346467</vt:lpwstr>
      </vt:variant>
      <vt:variant>
        <vt:i4>1441841</vt:i4>
      </vt:variant>
      <vt:variant>
        <vt:i4>296</vt:i4>
      </vt:variant>
      <vt:variant>
        <vt:i4>0</vt:i4>
      </vt:variant>
      <vt:variant>
        <vt:i4>5</vt:i4>
      </vt:variant>
      <vt:variant>
        <vt:lpwstr/>
      </vt:variant>
      <vt:variant>
        <vt:lpwstr>_Toc425346466</vt:lpwstr>
      </vt:variant>
      <vt:variant>
        <vt:i4>1441841</vt:i4>
      </vt:variant>
      <vt:variant>
        <vt:i4>290</vt:i4>
      </vt:variant>
      <vt:variant>
        <vt:i4>0</vt:i4>
      </vt:variant>
      <vt:variant>
        <vt:i4>5</vt:i4>
      </vt:variant>
      <vt:variant>
        <vt:lpwstr/>
      </vt:variant>
      <vt:variant>
        <vt:lpwstr>_Toc425346465</vt:lpwstr>
      </vt:variant>
      <vt:variant>
        <vt:i4>1441841</vt:i4>
      </vt:variant>
      <vt:variant>
        <vt:i4>284</vt:i4>
      </vt:variant>
      <vt:variant>
        <vt:i4>0</vt:i4>
      </vt:variant>
      <vt:variant>
        <vt:i4>5</vt:i4>
      </vt:variant>
      <vt:variant>
        <vt:lpwstr/>
      </vt:variant>
      <vt:variant>
        <vt:lpwstr>_Toc425346464</vt:lpwstr>
      </vt:variant>
      <vt:variant>
        <vt:i4>1441841</vt:i4>
      </vt:variant>
      <vt:variant>
        <vt:i4>278</vt:i4>
      </vt:variant>
      <vt:variant>
        <vt:i4>0</vt:i4>
      </vt:variant>
      <vt:variant>
        <vt:i4>5</vt:i4>
      </vt:variant>
      <vt:variant>
        <vt:lpwstr/>
      </vt:variant>
      <vt:variant>
        <vt:lpwstr>_Toc425346463</vt:lpwstr>
      </vt:variant>
      <vt:variant>
        <vt:i4>1441841</vt:i4>
      </vt:variant>
      <vt:variant>
        <vt:i4>272</vt:i4>
      </vt:variant>
      <vt:variant>
        <vt:i4>0</vt:i4>
      </vt:variant>
      <vt:variant>
        <vt:i4>5</vt:i4>
      </vt:variant>
      <vt:variant>
        <vt:lpwstr/>
      </vt:variant>
      <vt:variant>
        <vt:lpwstr>_Toc425346462</vt:lpwstr>
      </vt:variant>
      <vt:variant>
        <vt:i4>1441841</vt:i4>
      </vt:variant>
      <vt:variant>
        <vt:i4>266</vt:i4>
      </vt:variant>
      <vt:variant>
        <vt:i4>0</vt:i4>
      </vt:variant>
      <vt:variant>
        <vt:i4>5</vt:i4>
      </vt:variant>
      <vt:variant>
        <vt:lpwstr/>
      </vt:variant>
      <vt:variant>
        <vt:lpwstr>_Toc425346461</vt:lpwstr>
      </vt:variant>
      <vt:variant>
        <vt:i4>1441841</vt:i4>
      </vt:variant>
      <vt:variant>
        <vt:i4>260</vt:i4>
      </vt:variant>
      <vt:variant>
        <vt:i4>0</vt:i4>
      </vt:variant>
      <vt:variant>
        <vt:i4>5</vt:i4>
      </vt:variant>
      <vt:variant>
        <vt:lpwstr/>
      </vt:variant>
      <vt:variant>
        <vt:lpwstr>_Toc425346460</vt:lpwstr>
      </vt:variant>
      <vt:variant>
        <vt:i4>1376305</vt:i4>
      </vt:variant>
      <vt:variant>
        <vt:i4>254</vt:i4>
      </vt:variant>
      <vt:variant>
        <vt:i4>0</vt:i4>
      </vt:variant>
      <vt:variant>
        <vt:i4>5</vt:i4>
      </vt:variant>
      <vt:variant>
        <vt:lpwstr/>
      </vt:variant>
      <vt:variant>
        <vt:lpwstr>_Toc425346459</vt:lpwstr>
      </vt:variant>
      <vt:variant>
        <vt:i4>1376305</vt:i4>
      </vt:variant>
      <vt:variant>
        <vt:i4>248</vt:i4>
      </vt:variant>
      <vt:variant>
        <vt:i4>0</vt:i4>
      </vt:variant>
      <vt:variant>
        <vt:i4>5</vt:i4>
      </vt:variant>
      <vt:variant>
        <vt:lpwstr/>
      </vt:variant>
      <vt:variant>
        <vt:lpwstr>_Toc425346458</vt:lpwstr>
      </vt:variant>
      <vt:variant>
        <vt:i4>1376305</vt:i4>
      </vt:variant>
      <vt:variant>
        <vt:i4>242</vt:i4>
      </vt:variant>
      <vt:variant>
        <vt:i4>0</vt:i4>
      </vt:variant>
      <vt:variant>
        <vt:i4>5</vt:i4>
      </vt:variant>
      <vt:variant>
        <vt:lpwstr/>
      </vt:variant>
      <vt:variant>
        <vt:lpwstr>_Toc425346457</vt:lpwstr>
      </vt:variant>
      <vt:variant>
        <vt:i4>1376305</vt:i4>
      </vt:variant>
      <vt:variant>
        <vt:i4>236</vt:i4>
      </vt:variant>
      <vt:variant>
        <vt:i4>0</vt:i4>
      </vt:variant>
      <vt:variant>
        <vt:i4>5</vt:i4>
      </vt:variant>
      <vt:variant>
        <vt:lpwstr/>
      </vt:variant>
      <vt:variant>
        <vt:lpwstr>_Toc425346456</vt:lpwstr>
      </vt:variant>
      <vt:variant>
        <vt:i4>1376305</vt:i4>
      </vt:variant>
      <vt:variant>
        <vt:i4>230</vt:i4>
      </vt:variant>
      <vt:variant>
        <vt:i4>0</vt:i4>
      </vt:variant>
      <vt:variant>
        <vt:i4>5</vt:i4>
      </vt:variant>
      <vt:variant>
        <vt:lpwstr/>
      </vt:variant>
      <vt:variant>
        <vt:lpwstr>_Toc425346455</vt:lpwstr>
      </vt:variant>
      <vt:variant>
        <vt:i4>1376305</vt:i4>
      </vt:variant>
      <vt:variant>
        <vt:i4>224</vt:i4>
      </vt:variant>
      <vt:variant>
        <vt:i4>0</vt:i4>
      </vt:variant>
      <vt:variant>
        <vt:i4>5</vt:i4>
      </vt:variant>
      <vt:variant>
        <vt:lpwstr/>
      </vt:variant>
      <vt:variant>
        <vt:lpwstr>_Toc425346454</vt:lpwstr>
      </vt:variant>
      <vt:variant>
        <vt:i4>1376305</vt:i4>
      </vt:variant>
      <vt:variant>
        <vt:i4>218</vt:i4>
      </vt:variant>
      <vt:variant>
        <vt:i4>0</vt:i4>
      </vt:variant>
      <vt:variant>
        <vt:i4>5</vt:i4>
      </vt:variant>
      <vt:variant>
        <vt:lpwstr/>
      </vt:variant>
      <vt:variant>
        <vt:lpwstr>_Toc425346453</vt:lpwstr>
      </vt:variant>
      <vt:variant>
        <vt:i4>1376305</vt:i4>
      </vt:variant>
      <vt:variant>
        <vt:i4>212</vt:i4>
      </vt:variant>
      <vt:variant>
        <vt:i4>0</vt:i4>
      </vt:variant>
      <vt:variant>
        <vt:i4>5</vt:i4>
      </vt:variant>
      <vt:variant>
        <vt:lpwstr/>
      </vt:variant>
      <vt:variant>
        <vt:lpwstr>_Toc425346452</vt:lpwstr>
      </vt:variant>
      <vt:variant>
        <vt:i4>1376305</vt:i4>
      </vt:variant>
      <vt:variant>
        <vt:i4>206</vt:i4>
      </vt:variant>
      <vt:variant>
        <vt:i4>0</vt:i4>
      </vt:variant>
      <vt:variant>
        <vt:i4>5</vt:i4>
      </vt:variant>
      <vt:variant>
        <vt:lpwstr/>
      </vt:variant>
      <vt:variant>
        <vt:lpwstr>_Toc425346451</vt:lpwstr>
      </vt:variant>
      <vt:variant>
        <vt:i4>1376305</vt:i4>
      </vt:variant>
      <vt:variant>
        <vt:i4>200</vt:i4>
      </vt:variant>
      <vt:variant>
        <vt:i4>0</vt:i4>
      </vt:variant>
      <vt:variant>
        <vt:i4>5</vt:i4>
      </vt:variant>
      <vt:variant>
        <vt:lpwstr/>
      </vt:variant>
      <vt:variant>
        <vt:lpwstr>_Toc425346450</vt:lpwstr>
      </vt:variant>
      <vt:variant>
        <vt:i4>1245233</vt:i4>
      </vt:variant>
      <vt:variant>
        <vt:i4>194</vt:i4>
      </vt:variant>
      <vt:variant>
        <vt:i4>0</vt:i4>
      </vt:variant>
      <vt:variant>
        <vt:i4>5</vt:i4>
      </vt:variant>
      <vt:variant>
        <vt:lpwstr/>
      </vt:variant>
      <vt:variant>
        <vt:lpwstr>_Toc425346430</vt:lpwstr>
      </vt:variant>
      <vt:variant>
        <vt:i4>1638454</vt:i4>
      </vt:variant>
      <vt:variant>
        <vt:i4>188</vt:i4>
      </vt:variant>
      <vt:variant>
        <vt:i4>0</vt:i4>
      </vt:variant>
      <vt:variant>
        <vt:i4>5</vt:i4>
      </vt:variant>
      <vt:variant>
        <vt:lpwstr/>
      </vt:variant>
      <vt:variant>
        <vt:lpwstr>_Toc425346396</vt:lpwstr>
      </vt:variant>
      <vt:variant>
        <vt:i4>1638454</vt:i4>
      </vt:variant>
      <vt:variant>
        <vt:i4>182</vt:i4>
      </vt:variant>
      <vt:variant>
        <vt:i4>0</vt:i4>
      </vt:variant>
      <vt:variant>
        <vt:i4>5</vt:i4>
      </vt:variant>
      <vt:variant>
        <vt:lpwstr/>
      </vt:variant>
      <vt:variant>
        <vt:lpwstr>_Toc425346395</vt:lpwstr>
      </vt:variant>
      <vt:variant>
        <vt:i4>1638454</vt:i4>
      </vt:variant>
      <vt:variant>
        <vt:i4>176</vt:i4>
      </vt:variant>
      <vt:variant>
        <vt:i4>0</vt:i4>
      </vt:variant>
      <vt:variant>
        <vt:i4>5</vt:i4>
      </vt:variant>
      <vt:variant>
        <vt:lpwstr/>
      </vt:variant>
      <vt:variant>
        <vt:lpwstr>_Toc425346394</vt:lpwstr>
      </vt:variant>
      <vt:variant>
        <vt:i4>1638454</vt:i4>
      </vt:variant>
      <vt:variant>
        <vt:i4>170</vt:i4>
      </vt:variant>
      <vt:variant>
        <vt:i4>0</vt:i4>
      </vt:variant>
      <vt:variant>
        <vt:i4>5</vt:i4>
      </vt:variant>
      <vt:variant>
        <vt:lpwstr/>
      </vt:variant>
      <vt:variant>
        <vt:lpwstr>_Toc425346393</vt:lpwstr>
      </vt:variant>
      <vt:variant>
        <vt:i4>1638454</vt:i4>
      </vt:variant>
      <vt:variant>
        <vt:i4>164</vt:i4>
      </vt:variant>
      <vt:variant>
        <vt:i4>0</vt:i4>
      </vt:variant>
      <vt:variant>
        <vt:i4>5</vt:i4>
      </vt:variant>
      <vt:variant>
        <vt:lpwstr/>
      </vt:variant>
      <vt:variant>
        <vt:lpwstr>_Toc425346392</vt:lpwstr>
      </vt:variant>
      <vt:variant>
        <vt:i4>1638454</vt:i4>
      </vt:variant>
      <vt:variant>
        <vt:i4>158</vt:i4>
      </vt:variant>
      <vt:variant>
        <vt:i4>0</vt:i4>
      </vt:variant>
      <vt:variant>
        <vt:i4>5</vt:i4>
      </vt:variant>
      <vt:variant>
        <vt:lpwstr/>
      </vt:variant>
      <vt:variant>
        <vt:lpwstr>_Toc425346391</vt:lpwstr>
      </vt:variant>
      <vt:variant>
        <vt:i4>1638454</vt:i4>
      </vt:variant>
      <vt:variant>
        <vt:i4>152</vt:i4>
      </vt:variant>
      <vt:variant>
        <vt:i4>0</vt:i4>
      </vt:variant>
      <vt:variant>
        <vt:i4>5</vt:i4>
      </vt:variant>
      <vt:variant>
        <vt:lpwstr/>
      </vt:variant>
      <vt:variant>
        <vt:lpwstr>_Toc425346390</vt:lpwstr>
      </vt:variant>
      <vt:variant>
        <vt:i4>1572918</vt:i4>
      </vt:variant>
      <vt:variant>
        <vt:i4>146</vt:i4>
      </vt:variant>
      <vt:variant>
        <vt:i4>0</vt:i4>
      </vt:variant>
      <vt:variant>
        <vt:i4>5</vt:i4>
      </vt:variant>
      <vt:variant>
        <vt:lpwstr/>
      </vt:variant>
      <vt:variant>
        <vt:lpwstr>_Toc425346389</vt:lpwstr>
      </vt:variant>
      <vt:variant>
        <vt:i4>1572918</vt:i4>
      </vt:variant>
      <vt:variant>
        <vt:i4>140</vt:i4>
      </vt:variant>
      <vt:variant>
        <vt:i4>0</vt:i4>
      </vt:variant>
      <vt:variant>
        <vt:i4>5</vt:i4>
      </vt:variant>
      <vt:variant>
        <vt:lpwstr/>
      </vt:variant>
      <vt:variant>
        <vt:lpwstr>_Toc425346388</vt:lpwstr>
      </vt:variant>
      <vt:variant>
        <vt:i4>1572918</vt:i4>
      </vt:variant>
      <vt:variant>
        <vt:i4>134</vt:i4>
      </vt:variant>
      <vt:variant>
        <vt:i4>0</vt:i4>
      </vt:variant>
      <vt:variant>
        <vt:i4>5</vt:i4>
      </vt:variant>
      <vt:variant>
        <vt:lpwstr/>
      </vt:variant>
      <vt:variant>
        <vt:lpwstr>_Toc425346387</vt:lpwstr>
      </vt:variant>
      <vt:variant>
        <vt:i4>1572918</vt:i4>
      </vt:variant>
      <vt:variant>
        <vt:i4>128</vt:i4>
      </vt:variant>
      <vt:variant>
        <vt:i4>0</vt:i4>
      </vt:variant>
      <vt:variant>
        <vt:i4>5</vt:i4>
      </vt:variant>
      <vt:variant>
        <vt:lpwstr/>
      </vt:variant>
      <vt:variant>
        <vt:lpwstr>_Toc425346386</vt:lpwstr>
      </vt:variant>
      <vt:variant>
        <vt:i4>1572918</vt:i4>
      </vt:variant>
      <vt:variant>
        <vt:i4>122</vt:i4>
      </vt:variant>
      <vt:variant>
        <vt:i4>0</vt:i4>
      </vt:variant>
      <vt:variant>
        <vt:i4>5</vt:i4>
      </vt:variant>
      <vt:variant>
        <vt:lpwstr/>
      </vt:variant>
      <vt:variant>
        <vt:lpwstr>_Toc425346385</vt:lpwstr>
      </vt:variant>
      <vt:variant>
        <vt:i4>1572918</vt:i4>
      </vt:variant>
      <vt:variant>
        <vt:i4>116</vt:i4>
      </vt:variant>
      <vt:variant>
        <vt:i4>0</vt:i4>
      </vt:variant>
      <vt:variant>
        <vt:i4>5</vt:i4>
      </vt:variant>
      <vt:variant>
        <vt:lpwstr/>
      </vt:variant>
      <vt:variant>
        <vt:lpwstr>_Toc425346384</vt:lpwstr>
      </vt:variant>
      <vt:variant>
        <vt:i4>1572918</vt:i4>
      </vt:variant>
      <vt:variant>
        <vt:i4>110</vt:i4>
      </vt:variant>
      <vt:variant>
        <vt:i4>0</vt:i4>
      </vt:variant>
      <vt:variant>
        <vt:i4>5</vt:i4>
      </vt:variant>
      <vt:variant>
        <vt:lpwstr/>
      </vt:variant>
      <vt:variant>
        <vt:lpwstr>_Toc425346383</vt:lpwstr>
      </vt:variant>
      <vt:variant>
        <vt:i4>1572918</vt:i4>
      </vt:variant>
      <vt:variant>
        <vt:i4>104</vt:i4>
      </vt:variant>
      <vt:variant>
        <vt:i4>0</vt:i4>
      </vt:variant>
      <vt:variant>
        <vt:i4>5</vt:i4>
      </vt:variant>
      <vt:variant>
        <vt:lpwstr/>
      </vt:variant>
      <vt:variant>
        <vt:lpwstr>_Toc425346382</vt:lpwstr>
      </vt:variant>
      <vt:variant>
        <vt:i4>1572918</vt:i4>
      </vt:variant>
      <vt:variant>
        <vt:i4>98</vt:i4>
      </vt:variant>
      <vt:variant>
        <vt:i4>0</vt:i4>
      </vt:variant>
      <vt:variant>
        <vt:i4>5</vt:i4>
      </vt:variant>
      <vt:variant>
        <vt:lpwstr/>
      </vt:variant>
      <vt:variant>
        <vt:lpwstr>_Toc425346381</vt:lpwstr>
      </vt:variant>
      <vt:variant>
        <vt:i4>1572918</vt:i4>
      </vt:variant>
      <vt:variant>
        <vt:i4>92</vt:i4>
      </vt:variant>
      <vt:variant>
        <vt:i4>0</vt:i4>
      </vt:variant>
      <vt:variant>
        <vt:i4>5</vt:i4>
      </vt:variant>
      <vt:variant>
        <vt:lpwstr/>
      </vt:variant>
      <vt:variant>
        <vt:lpwstr>_Toc425346380</vt:lpwstr>
      </vt:variant>
      <vt:variant>
        <vt:i4>1507382</vt:i4>
      </vt:variant>
      <vt:variant>
        <vt:i4>86</vt:i4>
      </vt:variant>
      <vt:variant>
        <vt:i4>0</vt:i4>
      </vt:variant>
      <vt:variant>
        <vt:i4>5</vt:i4>
      </vt:variant>
      <vt:variant>
        <vt:lpwstr/>
      </vt:variant>
      <vt:variant>
        <vt:lpwstr>_Toc425346379</vt:lpwstr>
      </vt:variant>
      <vt:variant>
        <vt:i4>1507382</vt:i4>
      </vt:variant>
      <vt:variant>
        <vt:i4>80</vt:i4>
      </vt:variant>
      <vt:variant>
        <vt:i4>0</vt:i4>
      </vt:variant>
      <vt:variant>
        <vt:i4>5</vt:i4>
      </vt:variant>
      <vt:variant>
        <vt:lpwstr/>
      </vt:variant>
      <vt:variant>
        <vt:lpwstr>_Toc425346378</vt:lpwstr>
      </vt:variant>
      <vt:variant>
        <vt:i4>1507382</vt:i4>
      </vt:variant>
      <vt:variant>
        <vt:i4>74</vt:i4>
      </vt:variant>
      <vt:variant>
        <vt:i4>0</vt:i4>
      </vt:variant>
      <vt:variant>
        <vt:i4>5</vt:i4>
      </vt:variant>
      <vt:variant>
        <vt:lpwstr/>
      </vt:variant>
      <vt:variant>
        <vt:lpwstr>_Toc425346377</vt:lpwstr>
      </vt:variant>
      <vt:variant>
        <vt:i4>1507382</vt:i4>
      </vt:variant>
      <vt:variant>
        <vt:i4>68</vt:i4>
      </vt:variant>
      <vt:variant>
        <vt:i4>0</vt:i4>
      </vt:variant>
      <vt:variant>
        <vt:i4>5</vt:i4>
      </vt:variant>
      <vt:variant>
        <vt:lpwstr/>
      </vt:variant>
      <vt:variant>
        <vt:lpwstr>_Toc425346376</vt:lpwstr>
      </vt:variant>
      <vt:variant>
        <vt:i4>1507382</vt:i4>
      </vt:variant>
      <vt:variant>
        <vt:i4>62</vt:i4>
      </vt:variant>
      <vt:variant>
        <vt:i4>0</vt:i4>
      </vt:variant>
      <vt:variant>
        <vt:i4>5</vt:i4>
      </vt:variant>
      <vt:variant>
        <vt:lpwstr/>
      </vt:variant>
      <vt:variant>
        <vt:lpwstr>_Toc425346375</vt:lpwstr>
      </vt:variant>
      <vt:variant>
        <vt:i4>1507382</vt:i4>
      </vt:variant>
      <vt:variant>
        <vt:i4>56</vt:i4>
      </vt:variant>
      <vt:variant>
        <vt:i4>0</vt:i4>
      </vt:variant>
      <vt:variant>
        <vt:i4>5</vt:i4>
      </vt:variant>
      <vt:variant>
        <vt:lpwstr/>
      </vt:variant>
      <vt:variant>
        <vt:lpwstr>_Toc425346374</vt:lpwstr>
      </vt:variant>
      <vt:variant>
        <vt:i4>1507382</vt:i4>
      </vt:variant>
      <vt:variant>
        <vt:i4>50</vt:i4>
      </vt:variant>
      <vt:variant>
        <vt:i4>0</vt:i4>
      </vt:variant>
      <vt:variant>
        <vt:i4>5</vt:i4>
      </vt:variant>
      <vt:variant>
        <vt:lpwstr/>
      </vt:variant>
      <vt:variant>
        <vt:lpwstr>_Toc425346373</vt:lpwstr>
      </vt:variant>
      <vt:variant>
        <vt:i4>1507382</vt:i4>
      </vt:variant>
      <vt:variant>
        <vt:i4>44</vt:i4>
      </vt:variant>
      <vt:variant>
        <vt:i4>0</vt:i4>
      </vt:variant>
      <vt:variant>
        <vt:i4>5</vt:i4>
      </vt:variant>
      <vt:variant>
        <vt:lpwstr/>
      </vt:variant>
      <vt:variant>
        <vt:lpwstr>_Toc425346372</vt:lpwstr>
      </vt:variant>
      <vt:variant>
        <vt:i4>1507382</vt:i4>
      </vt:variant>
      <vt:variant>
        <vt:i4>38</vt:i4>
      </vt:variant>
      <vt:variant>
        <vt:i4>0</vt:i4>
      </vt:variant>
      <vt:variant>
        <vt:i4>5</vt:i4>
      </vt:variant>
      <vt:variant>
        <vt:lpwstr/>
      </vt:variant>
      <vt:variant>
        <vt:lpwstr>_Toc425346371</vt:lpwstr>
      </vt:variant>
      <vt:variant>
        <vt:i4>1507382</vt:i4>
      </vt:variant>
      <vt:variant>
        <vt:i4>32</vt:i4>
      </vt:variant>
      <vt:variant>
        <vt:i4>0</vt:i4>
      </vt:variant>
      <vt:variant>
        <vt:i4>5</vt:i4>
      </vt:variant>
      <vt:variant>
        <vt:lpwstr/>
      </vt:variant>
      <vt:variant>
        <vt:lpwstr>_Toc425346370</vt:lpwstr>
      </vt:variant>
      <vt:variant>
        <vt:i4>1441846</vt:i4>
      </vt:variant>
      <vt:variant>
        <vt:i4>26</vt:i4>
      </vt:variant>
      <vt:variant>
        <vt:i4>0</vt:i4>
      </vt:variant>
      <vt:variant>
        <vt:i4>5</vt:i4>
      </vt:variant>
      <vt:variant>
        <vt:lpwstr/>
      </vt:variant>
      <vt:variant>
        <vt:lpwstr>_Toc425346369</vt:lpwstr>
      </vt:variant>
      <vt:variant>
        <vt:i4>1441846</vt:i4>
      </vt:variant>
      <vt:variant>
        <vt:i4>20</vt:i4>
      </vt:variant>
      <vt:variant>
        <vt:i4>0</vt:i4>
      </vt:variant>
      <vt:variant>
        <vt:i4>5</vt:i4>
      </vt:variant>
      <vt:variant>
        <vt:lpwstr/>
      </vt:variant>
      <vt:variant>
        <vt:lpwstr>_Toc425346368</vt:lpwstr>
      </vt:variant>
      <vt:variant>
        <vt:i4>1441846</vt:i4>
      </vt:variant>
      <vt:variant>
        <vt:i4>14</vt:i4>
      </vt:variant>
      <vt:variant>
        <vt:i4>0</vt:i4>
      </vt:variant>
      <vt:variant>
        <vt:i4>5</vt:i4>
      </vt:variant>
      <vt:variant>
        <vt:lpwstr/>
      </vt:variant>
      <vt:variant>
        <vt:lpwstr>_Toc425346367</vt:lpwstr>
      </vt:variant>
      <vt:variant>
        <vt:i4>1441846</vt:i4>
      </vt:variant>
      <vt:variant>
        <vt:i4>8</vt:i4>
      </vt:variant>
      <vt:variant>
        <vt:i4>0</vt:i4>
      </vt:variant>
      <vt:variant>
        <vt:i4>5</vt:i4>
      </vt:variant>
      <vt:variant>
        <vt:lpwstr/>
      </vt:variant>
      <vt:variant>
        <vt:lpwstr>_Toc425346366</vt:lpwstr>
      </vt:variant>
      <vt:variant>
        <vt:i4>1441846</vt:i4>
      </vt:variant>
      <vt:variant>
        <vt:i4>2</vt:i4>
      </vt:variant>
      <vt:variant>
        <vt:i4>0</vt:i4>
      </vt:variant>
      <vt:variant>
        <vt:i4>5</vt:i4>
      </vt:variant>
      <vt:variant>
        <vt:lpwstr/>
      </vt:variant>
      <vt:variant>
        <vt:lpwstr>_Toc425346365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Pecorini Chiara</dc:creator>
  <cp:keywords/>
  <cp:lastModifiedBy>Charlotte Cleyton Jørgensen</cp:lastModifiedBy>
  <cp:revision>2</cp:revision>
  <cp:lastPrinted>2020-12-08T12:55:00Z</cp:lastPrinted>
  <dcterms:created xsi:type="dcterms:W3CDTF">2021-10-19T10:15:00Z</dcterms:created>
  <dcterms:modified xsi:type="dcterms:W3CDTF">2021-10-19T10:15:00Z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0x010100132800840A9244478E7A3BED0EF05BB9</vt:lpwstr>
  </property>
  <property fmtid="{D5CDD505-2E9C-101B-9397-08002B2CF9AE}" pid="3" name="ECHAProcess">
    <vt:lpwstr/>
  </property>
  <property fmtid="{D5CDD505-2E9C-101B-9397-08002B2CF9AE}" pid="4" name="ECHADocumentType">
    <vt:lpwstr/>
  </property>
  <property fmtid="{D5CDD505-2E9C-101B-9397-08002B2CF9AE}" pid="5" name="ECHASecClass">
    <vt:lpwstr>1;#Internal|a0307bc2-faf9-4068-8aeb-b713e4fa2a0f</vt:lpwstr>
  </property>
  <property fmtid="{D5CDD505-2E9C-101B-9397-08002B2CF9AE}" pid="6" name="ECHACategory">
    <vt:lpwstr/>
  </property>
  <property fmtid="{D5CDD505-2E9C-101B-9397-08002B2CF9AE}" pid="7" name="_dlc_DocIdItemGuid">
    <vt:lpwstr>1fa819f6-08c7-4979-a94b-d6104771047e</vt:lpwstr>
  </property>
  <property fmtid="{D5CDD505-2E9C-101B-9397-08002B2CF9AE}" pid="8" name="TaxCatchAll">
    <vt:lpwstr>1;#</vt:lpwstr>
  </property>
  <property fmtid="{D5CDD505-2E9C-101B-9397-08002B2CF9AE}" pid="9" name="_dlc_DocId">
    <vt:lpwstr>ACTV16-23-2359</vt:lpwstr>
  </property>
  <property fmtid="{D5CDD505-2E9C-101B-9397-08002B2CF9AE}" pid="10" name="_dlc_DocIdUrl">
    <vt:lpwstr>https://activity.echa.europa.eu/sites/act-16/process-16-10/_layouts/DocIdRedir.aspx?ID=ACTV16-23-2359, ACTV16-23-2359</vt:lpwstr>
  </property>
  <property fmtid="{D5CDD505-2E9C-101B-9397-08002B2CF9AE}" pid="11" name="gd32339cd0b5409a9fdb05f9583968bc">
    <vt:lpwstr/>
  </property>
  <property fmtid="{D5CDD505-2E9C-101B-9397-08002B2CF9AE}" pid="12" name="ab0eb6f132fb4a769815f72efb98c81d">
    <vt:lpwstr>Internal|a0307bc2-faf9-4068-8aeb-b713e4fa2a0f</vt:lpwstr>
  </property>
  <property fmtid="{D5CDD505-2E9C-101B-9397-08002B2CF9AE}" pid="13" name="p86653fd247d4255942aa31697ef2e78">
    <vt:lpwstr/>
  </property>
  <property fmtid="{D5CDD505-2E9C-101B-9397-08002B2CF9AE}" pid="14" name="k79ecea8bd3e48279038bf7156c8359b">
    <vt:lpwstr/>
  </property>
  <property fmtid="{D5CDD505-2E9C-101B-9397-08002B2CF9AE}" pid="15" name="ContentRemapped">
    <vt:lpwstr>true</vt:lpwstr>
  </property>
  <property fmtid="{D5CDD505-2E9C-101B-9397-08002B2CF9AE}" pid="16" name="sdDocumentDate">
    <vt:lpwstr>44312</vt:lpwstr>
  </property>
  <property fmtid="{D5CDD505-2E9C-101B-9397-08002B2CF9AE}" pid="17" name="SD_IntegrationInfoAdded">
    <vt:bool>true</vt:bool>
  </property>
</Properties>
</file>